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CA1C2D" w14:textId="77777777" w:rsidR="00A0439B" w:rsidRDefault="00A0439B" w:rsidP="00152325">
      <w:pPr>
        <w:rPr>
          <w:rFonts w:ascii="Arial" w:hAnsi="Arial" w:cs="Arial"/>
          <w:i/>
          <w:sz w:val="40"/>
        </w:rPr>
      </w:pPr>
    </w:p>
    <w:p w14:paraId="2DC492F7" w14:textId="42AAE627" w:rsidR="00152325" w:rsidRPr="00FF5AEE" w:rsidRDefault="00FF5AEE" w:rsidP="00FF5AEE">
      <w:pPr>
        <w:jc w:val="right"/>
        <w:rPr>
          <w:rFonts w:ascii="Arial" w:hAnsi="Arial" w:cs="Arial"/>
          <w:b/>
          <w:bCs/>
          <w:iCs/>
          <w:sz w:val="32"/>
          <w:szCs w:val="32"/>
        </w:rPr>
      </w:pPr>
      <w:r w:rsidRPr="00FF5AEE">
        <w:rPr>
          <w:rFonts w:ascii="Arial" w:hAnsi="Arial" w:cs="Arial"/>
          <w:b/>
          <w:bCs/>
          <w:iCs/>
          <w:sz w:val="32"/>
          <w:szCs w:val="32"/>
        </w:rPr>
        <w:t xml:space="preserve">Allegato </w:t>
      </w:r>
      <w:r w:rsidR="00110A94">
        <w:rPr>
          <w:rFonts w:ascii="Arial" w:hAnsi="Arial" w:cs="Arial"/>
          <w:b/>
          <w:bCs/>
          <w:iCs/>
          <w:sz w:val="32"/>
          <w:szCs w:val="32"/>
        </w:rPr>
        <w:t>B</w:t>
      </w:r>
      <w:r w:rsidRPr="00FF5AEE">
        <w:rPr>
          <w:rFonts w:ascii="Arial" w:hAnsi="Arial" w:cs="Arial"/>
          <w:b/>
          <w:bCs/>
          <w:iCs/>
          <w:sz w:val="32"/>
          <w:szCs w:val="32"/>
        </w:rPr>
        <w:t xml:space="preserve"> al PIAO 2026-2028</w:t>
      </w:r>
    </w:p>
    <w:p w14:paraId="01CA706C" w14:textId="77777777" w:rsidR="00FF5AEE" w:rsidRPr="00B75ADB" w:rsidRDefault="00FF5AEE" w:rsidP="00FF5AEE">
      <w:pPr>
        <w:spacing w:after="10"/>
        <w:ind w:left="284" w:right="284"/>
        <w:jc w:val="both"/>
        <w:rPr>
          <w:rFonts w:asciiTheme="minorHAnsi" w:hAnsiTheme="minorHAnsi" w:cstheme="minorHAnsi"/>
          <w:b/>
          <w:bCs/>
          <w:sz w:val="36"/>
          <w:szCs w:val="36"/>
        </w:rPr>
      </w:pPr>
    </w:p>
    <w:p w14:paraId="4E479C27" w14:textId="77777777" w:rsidR="00FF5AEE" w:rsidRPr="00B75ADB" w:rsidRDefault="00FF5AEE" w:rsidP="00FF5AEE">
      <w:pPr>
        <w:spacing w:after="10"/>
        <w:ind w:left="284" w:right="284"/>
        <w:jc w:val="both"/>
        <w:rPr>
          <w:rFonts w:asciiTheme="minorHAnsi" w:hAnsiTheme="minorHAnsi" w:cstheme="minorHAnsi"/>
          <w:b/>
          <w:bCs/>
          <w:sz w:val="36"/>
          <w:szCs w:val="36"/>
        </w:rPr>
      </w:pPr>
      <w:r w:rsidRPr="00B75ADB">
        <w:rPr>
          <w:rFonts w:asciiTheme="minorHAnsi" w:hAnsiTheme="minorHAnsi" w:cstheme="minorHAnsi"/>
          <w:b/>
          <w:bCs/>
          <w:noProof/>
          <w:sz w:val="36"/>
          <w:szCs w:val="36"/>
        </w:rPr>
        <w:drawing>
          <wp:anchor distT="0" distB="0" distL="114300" distR="114300" simplePos="0" relativeHeight="251663360" behindDoc="0" locked="0" layoutInCell="1" allowOverlap="1" wp14:anchorId="6ADEFA67" wp14:editId="07393C87">
            <wp:simplePos x="0" y="0"/>
            <wp:positionH relativeFrom="column">
              <wp:posOffset>2747010</wp:posOffset>
            </wp:positionH>
            <wp:positionV relativeFrom="paragraph">
              <wp:posOffset>292735</wp:posOffset>
            </wp:positionV>
            <wp:extent cx="695325" cy="866775"/>
            <wp:effectExtent l="19050" t="0" r="9525" b="0"/>
            <wp:wrapSquare wrapText="bothSides"/>
            <wp:docPr id="3" name="Immagine 3" descr="LOGO COMUNE NOV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OMUNE NOVE (1)"/>
                    <pic:cNvPicPr>
                      <a:picLocks noChangeAspect="1" noChangeArrowheads="1"/>
                    </pic:cNvPicPr>
                  </pic:nvPicPr>
                  <pic:blipFill>
                    <a:blip r:embed="rId5" cstate="print"/>
                    <a:srcRect/>
                    <a:stretch>
                      <a:fillRect/>
                    </a:stretch>
                  </pic:blipFill>
                  <pic:spPr bwMode="auto">
                    <a:xfrm>
                      <a:off x="0" y="0"/>
                      <a:ext cx="695325" cy="866775"/>
                    </a:xfrm>
                    <a:prstGeom prst="rect">
                      <a:avLst/>
                    </a:prstGeom>
                    <a:noFill/>
                    <a:ln w="9525">
                      <a:noFill/>
                      <a:miter lim="800000"/>
                      <a:headEnd/>
                      <a:tailEnd/>
                    </a:ln>
                  </pic:spPr>
                </pic:pic>
              </a:graphicData>
            </a:graphic>
          </wp:anchor>
        </w:drawing>
      </w:r>
    </w:p>
    <w:p w14:paraId="2C3E517F" w14:textId="77777777" w:rsidR="00FF5AEE" w:rsidRPr="00B75ADB" w:rsidRDefault="00FF5AEE" w:rsidP="00FF5AEE">
      <w:pPr>
        <w:spacing w:after="10"/>
        <w:ind w:left="284" w:right="284"/>
        <w:jc w:val="both"/>
        <w:rPr>
          <w:rFonts w:asciiTheme="minorHAnsi" w:hAnsiTheme="minorHAnsi" w:cstheme="minorHAnsi"/>
          <w:b/>
          <w:bCs/>
          <w:sz w:val="36"/>
          <w:szCs w:val="36"/>
        </w:rPr>
      </w:pPr>
    </w:p>
    <w:p w14:paraId="6DC950FF" w14:textId="77777777" w:rsidR="00FF5AEE" w:rsidRPr="00B75ADB" w:rsidRDefault="00FF5AEE" w:rsidP="00FF5AEE">
      <w:pPr>
        <w:spacing w:after="10"/>
        <w:ind w:left="284" w:right="284"/>
        <w:jc w:val="both"/>
        <w:rPr>
          <w:rFonts w:asciiTheme="minorHAnsi" w:hAnsiTheme="minorHAnsi" w:cstheme="minorHAnsi"/>
          <w:b/>
          <w:bCs/>
          <w:sz w:val="36"/>
          <w:szCs w:val="36"/>
        </w:rPr>
      </w:pPr>
      <w:r w:rsidRPr="00B75ADB">
        <w:rPr>
          <w:rFonts w:asciiTheme="minorHAnsi" w:hAnsiTheme="minorHAnsi" w:cstheme="minorHAnsi"/>
          <w:b/>
          <w:bCs/>
          <w:sz w:val="36"/>
          <w:szCs w:val="36"/>
        </w:rPr>
        <w:tab/>
      </w:r>
      <w:r w:rsidRPr="00B75ADB">
        <w:rPr>
          <w:rFonts w:asciiTheme="minorHAnsi" w:hAnsiTheme="minorHAnsi" w:cstheme="minorHAnsi"/>
          <w:b/>
          <w:bCs/>
          <w:sz w:val="36"/>
          <w:szCs w:val="36"/>
        </w:rPr>
        <w:tab/>
      </w:r>
      <w:r w:rsidRPr="00B75ADB">
        <w:rPr>
          <w:rFonts w:asciiTheme="minorHAnsi" w:hAnsiTheme="minorHAnsi" w:cstheme="minorHAnsi"/>
          <w:b/>
          <w:bCs/>
          <w:sz w:val="36"/>
          <w:szCs w:val="36"/>
        </w:rPr>
        <w:tab/>
      </w:r>
    </w:p>
    <w:p w14:paraId="5F353B00" w14:textId="77777777" w:rsidR="00FF5AEE" w:rsidRPr="00B75ADB" w:rsidRDefault="00FF5AEE" w:rsidP="00FF5AEE">
      <w:pPr>
        <w:spacing w:after="10"/>
        <w:ind w:left="284" w:right="284"/>
        <w:jc w:val="both"/>
        <w:rPr>
          <w:rFonts w:asciiTheme="minorHAnsi" w:hAnsiTheme="minorHAnsi" w:cstheme="minorHAnsi"/>
          <w:b/>
          <w:bCs/>
          <w:sz w:val="36"/>
          <w:szCs w:val="36"/>
        </w:rPr>
      </w:pPr>
    </w:p>
    <w:p w14:paraId="18254C4A" w14:textId="77777777" w:rsidR="00FF5AEE" w:rsidRDefault="00FF5AEE" w:rsidP="00FF5AEE">
      <w:pPr>
        <w:tabs>
          <w:tab w:val="left" w:pos="2835"/>
          <w:tab w:val="left" w:pos="8647"/>
        </w:tabs>
        <w:spacing w:after="10"/>
        <w:ind w:left="284" w:right="284"/>
        <w:jc w:val="both"/>
        <w:rPr>
          <w:rFonts w:asciiTheme="minorHAnsi" w:hAnsiTheme="minorHAnsi" w:cstheme="minorHAnsi"/>
          <w:sz w:val="36"/>
          <w:szCs w:val="36"/>
        </w:rPr>
      </w:pPr>
    </w:p>
    <w:p w14:paraId="69EC6BD3" w14:textId="77777777" w:rsidR="00FF5AEE" w:rsidRPr="000028BA" w:rsidRDefault="00FF5AEE" w:rsidP="00FF5AEE">
      <w:pPr>
        <w:tabs>
          <w:tab w:val="left" w:pos="2835"/>
          <w:tab w:val="left" w:pos="8647"/>
        </w:tabs>
        <w:spacing w:after="10"/>
        <w:ind w:left="284" w:right="284"/>
        <w:jc w:val="center"/>
        <w:rPr>
          <w:rFonts w:asciiTheme="minorHAnsi" w:hAnsiTheme="minorHAnsi" w:cstheme="minorHAnsi"/>
          <w:b/>
          <w:sz w:val="52"/>
          <w:szCs w:val="36"/>
        </w:rPr>
      </w:pPr>
      <w:r w:rsidRPr="000028BA">
        <w:rPr>
          <w:rFonts w:asciiTheme="minorHAnsi" w:hAnsiTheme="minorHAnsi" w:cstheme="minorHAnsi"/>
          <w:b/>
          <w:sz w:val="52"/>
          <w:szCs w:val="36"/>
        </w:rPr>
        <w:t>Comune di Nove</w:t>
      </w:r>
    </w:p>
    <w:p w14:paraId="2DF17FA8" w14:textId="77777777" w:rsidR="00FF5AEE" w:rsidRDefault="00FF5AEE" w:rsidP="00FF5AEE">
      <w:pPr>
        <w:spacing w:after="10"/>
        <w:ind w:left="284" w:right="284"/>
        <w:jc w:val="center"/>
        <w:rPr>
          <w:rFonts w:asciiTheme="minorHAnsi" w:hAnsiTheme="minorHAnsi" w:cstheme="minorHAnsi"/>
          <w:sz w:val="28"/>
          <w:szCs w:val="28"/>
        </w:rPr>
      </w:pPr>
      <w:r w:rsidRPr="00B75ADB">
        <w:rPr>
          <w:rFonts w:asciiTheme="minorHAnsi" w:hAnsiTheme="minorHAnsi" w:cstheme="minorHAnsi"/>
          <w:sz w:val="28"/>
          <w:szCs w:val="28"/>
        </w:rPr>
        <w:t>Provincia di Vicenza</w:t>
      </w:r>
    </w:p>
    <w:p w14:paraId="24BB0921" w14:textId="77777777" w:rsidR="00FF5AEE" w:rsidRDefault="00FF5AEE" w:rsidP="00FF5AEE">
      <w:pPr>
        <w:spacing w:after="10"/>
        <w:ind w:left="284" w:right="284"/>
        <w:jc w:val="both"/>
        <w:rPr>
          <w:rFonts w:asciiTheme="minorHAnsi" w:hAnsiTheme="minorHAnsi" w:cstheme="minorHAnsi"/>
          <w:sz w:val="36"/>
          <w:szCs w:val="36"/>
        </w:rPr>
      </w:pPr>
    </w:p>
    <w:p w14:paraId="3659FA33" w14:textId="77777777" w:rsidR="00FF5AEE" w:rsidRPr="00B75ADB" w:rsidRDefault="00FF5AEE" w:rsidP="00FF5AEE">
      <w:pPr>
        <w:spacing w:after="10"/>
        <w:ind w:left="284" w:right="284"/>
        <w:jc w:val="both"/>
        <w:rPr>
          <w:rFonts w:asciiTheme="minorHAnsi" w:hAnsiTheme="minorHAnsi" w:cstheme="minorHAnsi"/>
          <w:sz w:val="36"/>
          <w:szCs w:val="36"/>
        </w:rPr>
      </w:pPr>
    </w:p>
    <w:p w14:paraId="34E04DBF" w14:textId="77777777" w:rsidR="00FF5AEE" w:rsidRPr="000028BA" w:rsidRDefault="00FF5AEE" w:rsidP="00FF5AEE">
      <w:pPr>
        <w:spacing w:after="10"/>
        <w:ind w:left="284" w:right="284"/>
        <w:jc w:val="both"/>
        <w:rPr>
          <w:rFonts w:asciiTheme="minorHAnsi" w:hAnsiTheme="minorHAnsi" w:cstheme="minorHAnsi"/>
          <w:b/>
          <w:bCs/>
          <w:sz w:val="28"/>
          <w:szCs w:val="32"/>
        </w:rPr>
      </w:pPr>
    </w:p>
    <w:p w14:paraId="1C135C59" w14:textId="77777777" w:rsidR="00FF5AEE" w:rsidRPr="000028BA" w:rsidRDefault="00FF5AEE" w:rsidP="00FF5AEE">
      <w:pPr>
        <w:pBdr>
          <w:top w:val="single" w:sz="4" w:space="1" w:color="auto"/>
          <w:left w:val="single" w:sz="4" w:space="4" w:color="auto"/>
          <w:bottom w:val="single" w:sz="4" w:space="1" w:color="auto"/>
          <w:right w:val="single" w:sz="4" w:space="4" w:color="auto"/>
        </w:pBdr>
        <w:spacing w:after="10"/>
        <w:ind w:left="284" w:right="284"/>
        <w:jc w:val="center"/>
        <w:rPr>
          <w:rFonts w:asciiTheme="minorHAnsi" w:hAnsiTheme="minorHAnsi" w:cstheme="minorHAnsi"/>
          <w:b/>
          <w:bCs/>
          <w:sz w:val="52"/>
          <w:szCs w:val="56"/>
        </w:rPr>
      </w:pPr>
      <w:r w:rsidRPr="000028BA">
        <w:rPr>
          <w:rFonts w:asciiTheme="minorHAnsi" w:hAnsiTheme="minorHAnsi" w:cstheme="minorHAnsi"/>
          <w:b/>
          <w:bCs/>
          <w:sz w:val="52"/>
          <w:szCs w:val="56"/>
        </w:rPr>
        <w:t>PIANO INTEGRATO DI ATTIVITÀ</w:t>
      </w:r>
    </w:p>
    <w:p w14:paraId="2DCA9282" w14:textId="77777777" w:rsidR="00FF5AEE" w:rsidRPr="000028BA" w:rsidRDefault="00FF5AEE" w:rsidP="00FF5AEE">
      <w:pPr>
        <w:pBdr>
          <w:top w:val="single" w:sz="4" w:space="1" w:color="auto"/>
          <w:left w:val="single" w:sz="4" w:space="4" w:color="auto"/>
          <w:bottom w:val="single" w:sz="4" w:space="1" w:color="auto"/>
          <w:right w:val="single" w:sz="4" w:space="4" w:color="auto"/>
        </w:pBdr>
        <w:spacing w:after="10"/>
        <w:ind w:left="284" w:right="284"/>
        <w:jc w:val="center"/>
        <w:rPr>
          <w:rFonts w:asciiTheme="minorHAnsi" w:hAnsiTheme="minorHAnsi" w:cstheme="minorHAnsi"/>
          <w:b/>
          <w:bCs/>
          <w:sz w:val="52"/>
          <w:szCs w:val="56"/>
        </w:rPr>
      </w:pPr>
      <w:r w:rsidRPr="000028BA">
        <w:rPr>
          <w:rFonts w:asciiTheme="minorHAnsi" w:hAnsiTheme="minorHAnsi" w:cstheme="minorHAnsi"/>
          <w:b/>
          <w:bCs/>
          <w:sz w:val="52"/>
          <w:szCs w:val="56"/>
        </w:rPr>
        <w:t>E ORGANIZZAZIONE</w:t>
      </w:r>
    </w:p>
    <w:p w14:paraId="4F634657" w14:textId="7453F71A" w:rsidR="00FF5AEE" w:rsidRDefault="00FF5AEE" w:rsidP="00FF5AEE">
      <w:pPr>
        <w:pBdr>
          <w:top w:val="single" w:sz="4" w:space="1" w:color="auto"/>
          <w:left w:val="single" w:sz="4" w:space="4" w:color="auto"/>
          <w:bottom w:val="single" w:sz="4" w:space="1" w:color="auto"/>
          <w:right w:val="single" w:sz="4" w:space="4" w:color="auto"/>
        </w:pBdr>
        <w:spacing w:after="10"/>
        <w:ind w:left="284" w:right="284"/>
        <w:jc w:val="center"/>
        <w:rPr>
          <w:rFonts w:asciiTheme="minorHAnsi" w:hAnsiTheme="minorHAnsi" w:cstheme="minorHAnsi"/>
          <w:b/>
          <w:bCs/>
          <w:sz w:val="52"/>
          <w:szCs w:val="56"/>
        </w:rPr>
      </w:pPr>
      <w:r w:rsidRPr="000028BA">
        <w:rPr>
          <w:rFonts w:asciiTheme="minorHAnsi" w:hAnsiTheme="minorHAnsi" w:cstheme="minorHAnsi"/>
          <w:b/>
          <w:bCs/>
          <w:sz w:val="52"/>
          <w:szCs w:val="56"/>
        </w:rPr>
        <w:t>(P.I.A.O.)</w:t>
      </w:r>
      <w:r>
        <w:rPr>
          <w:rFonts w:asciiTheme="minorHAnsi" w:hAnsiTheme="minorHAnsi" w:cstheme="minorHAnsi"/>
          <w:b/>
          <w:bCs/>
          <w:sz w:val="52"/>
          <w:szCs w:val="56"/>
        </w:rPr>
        <w:t xml:space="preserve"> </w:t>
      </w:r>
    </w:p>
    <w:p w14:paraId="0BEB505F" w14:textId="3985D056" w:rsidR="00FF5AEE" w:rsidRPr="000028BA" w:rsidRDefault="00FF5AEE" w:rsidP="00FF5AEE">
      <w:pPr>
        <w:pBdr>
          <w:top w:val="single" w:sz="4" w:space="1" w:color="auto"/>
          <w:left w:val="single" w:sz="4" w:space="4" w:color="auto"/>
          <w:bottom w:val="single" w:sz="4" w:space="1" w:color="auto"/>
          <w:right w:val="single" w:sz="4" w:space="4" w:color="auto"/>
        </w:pBdr>
        <w:spacing w:after="10"/>
        <w:ind w:left="284" w:right="284"/>
        <w:jc w:val="center"/>
        <w:rPr>
          <w:rFonts w:asciiTheme="minorHAnsi" w:hAnsiTheme="minorHAnsi" w:cstheme="minorHAnsi"/>
          <w:b/>
          <w:bCs/>
          <w:sz w:val="52"/>
          <w:szCs w:val="56"/>
        </w:rPr>
      </w:pPr>
      <w:r>
        <w:rPr>
          <w:rFonts w:asciiTheme="minorHAnsi" w:hAnsiTheme="minorHAnsi" w:cstheme="minorHAnsi"/>
          <w:b/>
          <w:bCs/>
          <w:sz w:val="52"/>
          <w:szCs w:val="56"/>
        </w:rPr>
        <w:t>2026-2028</w:t>
      </w:r>
    </w:p>
    <w:p w14:paraId="2E8E4B87" w14:textId="77777777" w:rsidR="00FF5AEE" w:rsidRPr="000028BA" w:rsidRDefault="00FF5AEE" w:rsidP="00FF5AEE">
      <w:pPr>
        <w:adjustRightInd w:val="0"/>
        <w:spacing w:after="10"/>
        <w:ind w:left="284" w:right="284"/>
        <w:jc w:val="both"/>
        <w:rPr>
          <w:rFonts w:asciiTheme="minorHAnsi" w:hAnsiTheme="minorHAnsi" w:cstheme="minorHAnsi"/>
          <w:b/>
          <w:bCs/>
        </w:rPr>
      </w:pPr>
    </w:p>
    <w:p w14:paraId="23F43E4E" w14:textId="77777777" w:rsidR="00FF5AEE" w:rsidRPr="000028BA" w:rsidRDefault="00FF5AEE" w:rsidP="00FF5AEE">
      <w:pPr>
        <w:adjustRightInd w:val="0"/>
        <w:spacing w:after="10"/>
        <w:ind w:left="284" w:right="284"/>
        <w:jc w:val="both"/>
        <w:rPr>
          <w:rFonts w:asciiTheme="minorHAnsi" w:hAnsiTheme="minorHAnsi" w:cstheme="minorHAnsi"/>
          <w:b/>
          <w:bCs/>
        </w:rPr>
      </w:pPr>
    </w:p>
    <w:p w14:paraId="1D8D48BB" w14:textId="77777777" w:rsidR="00FF5AEE" w:rsidRDefault="00FF5AEE" w:rsidP="00FF5AEE">
      <w:pPr>
        <w:pBdr>
          <w:top w:val="single" w:sz="4" w:space="1" w:color="auto"/>
          <w:left w:val="single" w:sz="4" w:space="4" w:color="auto"/>
          <w:bottom w:val="single" w:sz="4" w:space="1" w:color="auto"/>
          <w:right w:val="single" w:sz="4" w:space="4" w:color="auto"/>
        </w:pBdr>
        <w:spacing w:after="10"/>
        <w:ind w:left="284" w:right="284"/>
        <w:jc w:val="center"/>
        <w:rPr>
          <w:rFonts w:asciiTheme="minorHAnsi" w:hAnsiTheme="minorHAnsi" w:cstheme="minorHAnsi"/>
          <w:b/>
          <w:bCs/>
          <w:sz w:val="52"/>
          <w:szCs w:val="56"/>
        </w:rPr>
      </w:pPr>
      <w:r>
        <w:rPr>
          <w:rFonts w:asciiTheme="minorHAnsi" w:hAnsiTheme="minorHAnsi" w:cstheme="minorHAnsi"/>
          <w:b/>
          <w:bCs/>
          <w:sz w:val="52"/>
          <w:szCs w:val="56"/>
        </w:rPr>
        <w:t>PTPCT 2026-2028</w:t>
      </w:r>
    </w:p>
    <w:p w14:paraId="569F855E" w14:textId="5CEA24A9" w:rsidR="00FF5AEE" w:rsidRPr="00FF5AEE" w:rsidRDefault="00FF5AEE" w:rsidP="00FF5AEE">
      <w:pPr>
        <w:pBdr>
          <w:top w:val="single" w:sz="4" w:space="1" w:color="auto"/>
          <w:left w:val="single" w:sz="4" w:space="4" w:color="auto"/>
          <w:bottom w:val="single" w:sz="4" w:space="1" w:color="auto"/>
          <w:right w:val="single" w:sz="4" w:space="4" w:color="auto"/>
        </w:pBdr>
        <w:spacing w:after="10"/>
        <w:ind w:left="284" w:right="284"/>
        <w:jc w:val="center"/>
        <w:rPr>
          <w:rFonts w:asciiTheme="minorHAnsi" w:hAnsiTheme="minorHAnsi" w:cstheme="minorHAnsi"/>
          <w:b/>
          <w:bCs/>
          <w:sz w:val="52"/>
          <w:szCs w:val="56"/>
        </w:rPr>
      </w:pPr>
      <w:r w:rsidRPr="00FF5AEE">
        <w:rPr>
          <w:rFonts w:asciiTheme="minorHAnsi" w:hAnsiTheme="minorHAnsi" w:cstheme="minorHAnsi"/>
          <w:b/>
          <w:bCs/>
          <w:sz w:val="52"/>
          <w:szCs w:val="56"/>
        </w:rPr>
        <w:t>Rischi corruttivi e trasparenza</w:t>
      </w:r>
    </w:p>
    <w:p w14:paraId="70E734B1" w14:textId="3FC259B1" w:rsidR="00FF5AEE" w:rsidRPr="00FF5AEE" w:rsidRDefault="00FF5AEE" w:rsidP="00FF5AEE">
      <w:pPr>
        <w:pBdr>
          <w:top w:val="single" w:sz="4" w:space="1" w:color="auto"/>
          <w:left w:val="single" w:sz="4" w:space="4" w:color="auto"/>
          <w:bottom w:val="single" w:sz="4" w:space="1" w:color="auto"/>
          <w:right w:val="single" w:sz="4" w:space="4" w:color="auto"/>
        </w:pBdr>
        <w:spacing w:after="10"/>
        <w:ind w:left="284" w:right="284"/>
        <w:jc w:val="center"/>
        <w:rPr>
          <w:rFonts w:asciiTheme="minorHAnsi" w:hAnsiTheme="minorHAnsi" w:cstheme="minorHAnsi"/>
          <w:b/>
          <w:bCs/>
          <w:sz w:val="32"/>
          <w:szCs w:val="32"/>
        </w:rPr>
      </w:pPr>
      <w:r w:rsidRPr="00FF5AEE">
        <w:rPr>
          <w:rFonts w:asciiTheme="minorHAnsi" w:hAnsiTheme="minorHAnsi" w:cstheme="minorHAnsi"/>
          <w:b/>
          <w:bCs/>
          <w:sz w:val="32"/>
          <w:szCs w:val="32"/>
        </w:rPr>
        <w:t>(art. 3 lett. c) del DM 30/6/2022 n. 132)</w:t>
      </w:r>
    </w:p>
    <w:p w14:paraId="70DD4DCE" w14:textId="77777777" w:rsidR="00FF5AEE" w:rsidRPr="00FF5AEE" w:rsidRDefault="00FF5AEE" w:rsidP="00FF5AEE">
      <w:pPr>
        <w:adjustRightInd w:val="0"/>
        <w:spacing w:after="10"/>
        <w:ind w:left="284" w:right="284" w:firstLine="709"/>
        <w:jc w:val="both"/>
        <w:rPr>
          <w:rFonts w:asciiTheme="minorHAnsi" w:hAnsiTheme="minorHAnsi" w:cstheme="minorHAnsi"/>
          <w:b/>
          <w:bCs/>
          <w:sz w:val="32"/>
          <w:szCs w:val="32"/>
        </w:rPr>
      </w:pPr>
    </w:p>
    <w:p w14:paraId="74FEBA10" w14:textId="77777777" w:rsidR="00FF5AEE" w:rsidRPr="00B75ADB" w:rsidRDefault="00FF5AEE" w:rsidP="00FF5AEE">
      <w:pPr>
        <w:adjustRightInd w:val="0"/>
        <w:spacing w:after="10"/>
        <w:ind w:left="284" w:right="284" w:firstLine="709"/>
        <w:jc w:val="both"/>
        <w:rPr>
          <w:rFonts w:asciiTheme="minorHAnsi" w:hAnsiTheme="minorHAnsi" w:cstheme="minorHAnsi"/>
          <w:b/>
          <w:bCs/>
        </w:rPr>
      </w:pPr>
    </w:p>
    <w:p w14:paraId="6B34FD1C" w14:textId="77777777" w:rsidR="00FF5AEE" w:rsidRPr="00B75ADB" w:rsidRDefault="00FF5AEE" w:rsidP="00FF5AEE">
      <w:pPr>
        <w:adjustRightInd w:val="0"/>
        <w:spacing w:after="10"/>
        <w:ind w:left="284" w:right="284" w:firstLine="709"/>
        <w:jc w:val="both"/>
        <w:rPr>
          <w:rFonts w:asciiTheme="minorHAnsi" w:hAnsiTheme="minorHAnsi" w:cstheme="minorHAnsi"/>
          <w:b/>
          <w:bCs/>
        </w:rPr>
      </w:pPr>
    </w:p>
    <w:p w14:paraId="5F42E850" w14:textId="77777777" w:rsidR="00152325" w:rsidRDefault="00152325" w:rsidP="00152325">
      <w:pPr>
        <w:rPr>
          <w:rFonts w:ascii="Arial" w:hAnsi="Arial" w:cs="Arial"/>
          <w:i/>
          <w:sz w:val="40"/>
        </w:rPr>
      </w:pPr>
    </w:p>
    <w:p w14:paraId="705E20D2" w14:textId="77777777" w:rsidR="00152325" w:rsidRPr="00152325" w:rsidRDefault="00152325" w:rsidP="00152325">
      <w:pPr>
        <w:rPr>
          <w:rFonts w:ascii="Arial" w:hAnsi="Arial" w:cs="Arial"/>
          <w:i/>
          <w:sz w:val="40"/>
        </w:rPr>
      </w:pPr>
    </w:p>
    <w:p w14:paraId="7DA7D4AB" w14:textId="77777777" w:rsidR="00A0439B" w:rsidRPr="00152325" w:rsidRDefault="00A0439B" w:rsidP="00152325">
      <w:pPr>
        <w:rPr>
          <w:rFonts w:ascii="Arial" w:hAnsi="Arial" w:cs="Arial"/>
          <w:i/>
          <w:sz w:val="40"/>
        </w:rPr>
      </w:pPr>
    </w:p>
    <w:p w14:paraId="6F0749EF" w14:textId="77777777" w:rsidR="00152325" w:rsidRPr="00152325" w:rsidRDefault="00152325" w:rsidP="00152325">
      <w:pPr>
        <w:ind w:left="138"/>
        <w:jc w:val="center"/>
        <w:rPr>
          <w:rFonts w:ascii="Arial" w:hAnsi="Arial" w:cs="Arial"/>
          <w:sz w:val="28"/>
          <w:szCs w:val="28"/>
        </w:rPr>
      </w:pPr>
    </w:p>
    <w:p w14:paraId="5EF5411E" w14:textId="77777777" w:rsidR="00A0439B" w:rsidRPr="00152325" w:rsidRDefault="00A0439B" w:rsidP="00152325">
      <w:pPr>
        <w:pStyle w:val="Corpotesto"/>
        <w:jc w:val="center"/>
        <w:rPr>
          <w:rFonts w:ascii="Arial" w:hAnsi="Arial" w:cs="Arial"/>
        </w:rPr>
        <w:sectPr w:rsidR="00A0439B" w:rsidRPr="00152325" w:rsidSect="00A0439B">
          <w:pgSz w:w="11910" w:h="16840"/>
          <w:pgMar w:top="520" w:right="992" w:bottom="280" w:left="992" w:header="720" w:footer="720" w:gutter="0"/>
          <w:cols w:space="720"/>
        </w:sectPr>
      </w:pPr>
    </w:p>
    <w:p w14:paraId="01D013A3" w14:textId="77777777" w:rsidR="00A0439B" w:rsidRPr="00152325" w:rsidRDefault="00A0439B" w:rsidP="00D73032">
      <w:pPr>
        <w:pStyle w:val="Titolo2"/>
        <w:numPr>
          <w:ilvl w:val="0"/>
          <w:numId w:val="30"/>
        </w:numPr>
        <w:tabs>
          <w:tab w:val="left" w:pos="882"/>
        </w:tabs>
        <w:spacing w:before="0" w:after="0"/>
        <w:ind w:left="882" w:hanging="314"/>
        <w:rPr>
          <w:rFonts w:ascii="Arial" w:hAnsi="Arial" w:cs="Arial"/>
        </w:rPr>
      </w:pPr>
      <w:bookmarkStart w:id="0" w:name="_TOC_250043"/>
      <w:r w:rsidRPr="00152325">
        <w:rPr>
          <w:rFonts w:ascii="Arial" w:hAnsi="Arial" w:cs="Arial"/>
          <w:color w:val="0070BF"/>
        </w:rPr>
        <w:lastRenderedPageBreak/>
        <w:t>Parte</w:t>
      </w:r>
      <w:r w:rsidRPr="00152325">
        <w:rPr>
          <w:rFonts w:ascii="Arial" w:hAnsi="Arial" w:cs="Arial"/>
          <w:color w:val="0070BF"/>
          <w:spacing w:val="-7"/>
        </w:rPr>
        <w:t xml:space="preserve"> </w:t>
      </w:r>
      <w:bookmarkEnd w:id="0"/>
      <w:r w:rsidRPr="00152325">
        <w:rPr>
          <w:rFonts w:ascii="Arial" w:hAnsi="Arial" w:cs="Arial"/>
          <w:color w:val="0070BF"/>
          <w:spacing w:val="-2"/>
        </w:rPr>
        <w:t>generale</w:t>
      </w:r>
    </w:p>
    <w:p w14:paraId="268E11BC" w14:textId="77777777" w:rsidR="00A0439B" w:rsidRPr="00152325" w:rsidRDefault="00A0439B" w:rsidP="00152325">
      <w:pPr>
        <w:pStyle w:val="Corpotesto"/>
        <w:rPr>
          <w:rFonts w:ascii="Arial" w:hAnsi="Arial" w:cs="Arial"/>
          <w:b/>
          <w:sz w:val="28"/>
        </w:rPr>
      </w:pPr>
    </w:p>
    <w:p w14:paraId="334B11A5" w14:textId="7AA4120A" w:rsidR="00A0439B" w:rsidRDefault="00152325" w:rsidP="00D73032">
      <w:pPr>
        <w:pStyle w:val="Titolo3"/>
        <w:numPr>
          <w:ilvl w:val="1"/>
          <w:numId w:val="30"/>
        </w:numPr>
        <w:tabs>
          <w:tab w:val="left" w:pos="971"/>
        </w:tabs>
        <w:spacing w:before="0" w:after="0"/>
        <w:ind w:hanging="403"/>
        <w:rPr>
          <w:rFonts w:ascii="Arial" w:hAnsi="Arial" w:cs="Arial"/>
          <w:spacing w:val="-2"/>
        </w:rPr>
      </w:pPr>
      <w:bookmarkStart w:id="1" w:name="_TOC_250042"/>
      <w:bookmarkEnd w:id="1"/>
      <w:r>
        <w:rPr>
          <w:rFonts w:ascii="Arial" w:hAnsi="Arial" w:cs="Arial"/>
          <w:spacing w:val="-2"/>
        </w:rPr>
        <w:t xml:space="preserve"> </w:t>
      </w:r>
      <w:r w:rsidR="00A0439B" w:rsidRPr="00152325">
        <w:rPr>
          <w:rFonts w:ascii="Arial" w:hAnsi="Arial" w:cs="Arial"/>
          <w:spacing w:val="-2"/>
        </w:rPr>
        <w:t>Premesse</w:t>
      </w:r>
    </w:p>
    <w:p w14:paraId="2C8A20EB" w14:textId="77777777" w:rsidR="00152325" w:rsidRPr="00152325" w:rsidRDefault="00152325" w:rsidP="00152325"/>
    <w:p w14:paraId="61F0C832" w14:textId="77777777" w:rsidR="00A0439B" w:rsidRPr="00152325" w:rsidRDefault="00A0439B" w:rsidP="00152325">
      <w:pPr>
        <w:pStyle w:val="Corpotesto"/>
        <w:ind w:left="568" w:right="421"/>
        <w:jc w:val="both"/>
        <w:rPr>
          <w:rFonts w:ascii="Arial" w:hAnsi="Arial" w:cs="Arial"/>
        </w:rPr>
      </w:pPr>
      <w:r w:rsidRPr="00152325">
        <w:rPr>
          <w:rFonts w:ascii="Arial" w:hAnsi="Arial" w:cs="Arial"/>
        </w:rPr>
        <w:t xml:space="preserve">La presente Sottosezione “Rischi corruttivi e trasparenza” del Piano Integrato di Attività e Organizzazione (PIAO) del Comune di Nove è redatta in attuazione della legge 6 novembre 2012, n. 190 recante disposizioni per la prevenzione e la repressione della corruzione e dell’illegalità nella pubblica amministrazione, e successive modificazioni e </w:t>
      </w:r>
      <w:r w:rsidRPr="00152325">
        <w:rPr>
          <w:rFonts w:ascii="Arial" w:hAnsi="Arial" w:cs="Arial"/>
          <w:spacing w:val="-2"/>
        </w:rPr>
        <w:t>integrazioni.</w:t>
      </w:r>
    </w:p>
    <w:p w14:paraId="3AF7EFB5" w14:textId="77777777" w:rsidR="00152325" w:rsidRDefault="00152325" w:rsidP="00152325">
      <w:pPr>
        <w:pStyle w:val="Corpotesto"/>
        <w:ind w:left="568"/>
        <w:jc w:val="both"/>
        <w:rPr>
          <w:rFonts w:ascii="Arial" w:hAnsi="Arial" w:cs="Arial"/>
        </w:rPr>
      </w:pPr>
    </w:p>
    <w:p w14:paraId="6D3D1D86" w14:textId="05AC3849" w:rsidR="00A0439B" w:rsidRPr="00152325" w:rsidRDefault="00A0439B" w:rsidP="00152325">
      <w:pPr>
        <w:pStyle w:val="Corpotesto"/>
        <w:ind w:left="568"/>
        <w:jc w:val="both"/>
        <w:rPr>
          <w:rFonts w:ascii="Arial" w:hAnsi="Arial" w:cs="Arial"/>
        </w:rPr>
      </w:pPr>
      <w:r w:rsidRPr="00152325">
        <w:rPr>
          <w:rFonts w:ascii="Arial" w:hAnsi="Arial" w:cs="Arial"/>
        </w:rPr>
        <w:t>Il</w:t>
      </w:r>
      <w:r w:rsidRPr="00152325">
        <w:rPr>
          <w:rFonts w:ascii="Arial" w:hAnsi="Arial" w:cs="Arial"/>
          <w:spacing w:val="-3"/>
        </w:rPr>
        <w:t xml:space="preserve"> </w:t>
      </w:r>
      <w:r w:rsidRPr="00152325">
        <w:rPr>
          <w:rFonts w:ascii="Arial" w:hAnsi="Arial" w:cs="Arial"/>
        </w:rPr>
        <w:t>quadro</w:t>
      </w:r>
      <w:r w:rsidRPr="00152325">
        <w:rPr>
          <w:rFonts w:ascii="Arial" w:hAnsi="Arial" w:cs="Arial"/>
          <w:spacing w:val="-2"/>
        </w:rPr>
        <w:t xml:space="preserve"> </w:t>
      </w:r>
      <w:r w:rsidRPr="00152325">
        <w:rPr>
          <w:rFonts w:ascii="Arial" w:hAnsi="Arial" w:cs="Arial"/>
        </w:rPr>
        <w:t>normativo</w:t>
      </w:r>
      <w:r w:rsidRPr="00152325">
        <w:rPr>
          <w:rFonts w:ascii="Arial" w:hAnsi="Arial" w:cs="Arial"/>
          <w:spacing w:val="-3"/>
        </w:rPr>
        <w:t xml:space="preserve"> </w:t>
      </w:r>
      <w:r w:rsidRPr="00152325">
        <w:rPr>
          <w:rFonts w:ascii="Arial" w:hAnsi="Arial" w:cs="Arial"/>
        </w:rPr>
        <w:t>di</w:t>
      </w:r>
      <w:r w:rsidRPr="00152325">
        <w:rPr>
          <w:rFonts w:ascii="Arial" w:hAnsi="Arial" w:cs="Arial"/>
          <w:spacing w:val="-2"/>
        </w:rPr>
        <w:t xml:space="preserve"> </w:t>
      </w:r>
      <w:r w:rsidRPr="00152325">
        <w:rPr>
          <w:rFonts w:ascii="Arial" w:hAnsi="Arial" w:cs="Arial"/>
        </w:rPr>
        <w:t>riferimento</w:t>
      </w:r>
      <w:r w:rsidRPr="00152325">
        <w:rPr>
          <w:rFonts w:ascii="Arial" w:hAnsi="Arial" w:cs="Arial"/>
          <w:spacing w:val="-3"/>
        </w:rPr>
        <w:t xml:space="preserve"> </w:t>
      </w:r>
      <w:r w:rsidRPr="00152325">
        <w:rPr>
          <w:rFonts w:ascii="Arial" w:hAnsi="Arial" w:cs="Arial"/>
        </w:rPr>
        <w:t>è altresì costituito,</w:t>
      </w:r>
      <w:r w:rsidRPr="00152325">
        <w:rPr>
          <w:rFonts w:ascii="Arial" w:hAnsi="Arial" w:cs="Arial"/>
          <w:spacing w:val="-2"/>
        </w:rPr>
        <w:t xml:space="preserve"> </w:t>
      </w:r>
      <w:r w:rsidRPr="00152325">
        <w:rPr>
          <w:rFonts w:ascii="Arial" w:hAnsi="Arial" w:cs="Arial"/>
        </w:rPr>
        <w:t>in</w:t>
      </w:r>
      <w:r w:rsidRPr="00152325">
        <w:rPr>
          <w:rFonts w:ascii="Arial" w:hAnsi="Arial" w:cs="Arial"/>
          <w:spacing w:val="-1"/>
        </w:rPr>
        <w:t xml:space="preserve"> </w:t>
      </w:r>
      <w:r w:rsidRPr="00152325">
        <w:rPr>
          <w:rFonts w:ascii="Arial" w:hAnsi="Arial" w:cs="Arial"/>
        </w:rPr>
        <w:t>particolare,</w:t>
      </w:r>
      <w:r w:rsidRPr="00152325">
        <w:rPr>
          <w:rFonts w:ascii="Arial" w:hAnsi="Arial" w:cs="Arial"/>
          <w:spacing w:val="-1"/>
        </w:rPr>
        <w:t xml:space="preserve"> </w:t>
      </w:r>
      <w:r w:rsidRPr="00152325">
        <w:rPr>
          <w:rFonts w:ascii="Arial" w:hAnsi="Arial" w:cs="Arial"/>
          <w:spacing w:val="-5"/>
        </w:rPr>
        <w:t>da:</w:t>
      </w:r>
    </w:p>
    <w:p w14:paraId="5CA28514" w14:textId="77777777" w:rsidR="00A0439B" w:rsidRPr="00152325" w:rsidRDefault="00A0439B" w:rsidP="00D73032">
      <w:pPr>
        <w:pStyle w:val="Paragrafoelenco"/>
        <w:numPr>
          <w:ilvl w:val="0"/>
          <w:numId w:val="28"/>
        </w:numPr>
        <w:tabs>
          <w:tab w:val="left" w:pos="1287"/>
        </w:tabs>
        <w:ind w:left="1287" w:hanging="359"/>
        <w:contextualSpacing w:val="0"/>
        <w:rPr>
          <w:rFonts w:ascii="Arial" w:hAnsi="Arial" w:cs="Arial"/>
        </w:rPr>
      </w:pPr>
      <w:r w:rsidRPr="00152325">
        <w:rPr>
          <w:rFonts w:ascii="Arial" w:hAnsi="Arial" w:cs="Arial"/>
        </w:rPr>
        <w:t>il</w:t>
      </w:r>
      <w:r w:rsidRPr="00152325">
        <w:rPr>
          <w:rFonts w:ascii="Arial" w:hAnsi="Arial" w:cs="Arial"/>
          <w:spacing w:val="-12"/>
        </w:rPr>
        <w:t xml:space="preserve"> </w:t>
      </w:r>
      <w:r w:rsidRPr="00152325">
        <w:rPr>
          <w:rFonts w:ascii="Arial" w:hAnsi="Arial" w:cs="Arial"/>
        </w:rPr>
        <w:t>decreto</w:t>
      </w:r>
      <w:r w:rsidRPr="00152325">
        <w:rPr>
          <w:rFonts w:ascii="Arial" w:hAnsi="Arial" w:cs="Arial"/>
          <w:spacing w:val="-10"/>
        </w:rPr>
        <w:t xml:space="preserve"> </w:t>
      </w:r>
      <w:r w:rsidRPr="00152325">
        <w:rPr>
          <w:rFonts w:ascii="Arial" w:hAnsi="Arial" w:cs="Arial"/>
        </w:rPr>
        <w:t>legislativo</w:t>
      </w:r>
      <w:r w:rsidRPr="00152325">
        <w:rPr>
          <w:rFonts w:ascii="Arial" w:hAnsi="Arial" w:cs="Arial"/>
          <w:spacing w:val="-10"/>
        </w:rPr>
        <w:t xml:space="preserve"> </w:t>
      </w:r>
      <w:r w:rsidRPr="00152325">
        <w:rPr>
          <w:rFonts w:ascii="Arial" w:hAnsi="Arial" w:cs="Arial"/>
        </w:rPr>
        <w:t>14</w:t>
      </w:r>
      <w:r w:rsidRPr="00152325">
        <w:rPr>
          <w:rFonts w:ascii="Arial" w:hAnsi="Arial" w:cs="Arial"/>
          <w:spacing w:val="-9"/>
        </w:rPr>
        <w:t xml:space="preserve"> </w:t>
      </w:r>
      <w:r w:rsidRPr="00152325">
        <w:rPr>
          <w:rFonts w:ascii="Arial" w:hAnsi="Arial" w:cs="Arial"/>
        </w:rPr>
        <w:t>marzo</w:t>
      </w:r>
      <w:r w:rsidRPr="00152325">
        <w:rPr>
          <w:rFonts w:ascii="Arial" w:hAnsi="Arial" w:cs="Arial"/>
          <w:spacing w:val="-11"/>
        </w:rPr>
        <w:t xml:space="preserve"> </w:t>
      </w:r>
      <w:r w:rsidRPr="00152325">
        <w:rPr>
          <w:rFonts w:ascii="Arial" w:hAnsi="Arial" w:cs="Arial"/>
        </w:rPr>
        <w:t>2013,</w:t>
      </w:r>
      <w:r w:rsidRPr="00152325">
        <w:rPr>
          <w:rFonts w:ascii="Arial" w:hAnsi="Arial" w:cs="Arial"/>
          <w:spacing w:val="-7"/>
        </w:rPr>
        <w:t xml:space="preserve"> </w:t>
      </w:r>
      <w:r w:rsidRPr="00152325">
        <w:rPr>
          <w:rFonts w:ascii="Arial" w:hAnsi="Arial" w:cs="Arial"/>
        </w:rPr>
        <w:t>n.</w:t>
      </w:r>
      <w:r w:rsidRPr="00152325">
        <w:rPr>
          <w:rFonts w:ascii="Arial" w:hAnsi="Arial" w:cs="Arial"/>
          <w:spacing w:val="-10"/>
        </w:rPr>
        <w:t xml:space="preserve"> </w:t>
      </w:r>
      <w:r w:rsidRPr="00152325">
        <w:rPr>
          <w:rFonts w:ascii="Arial" w:hAnsi="Arial" w:cs="Arial"/>
        </w:rPr>
        <w:t>33,</w:t>
      </w:r>
      <w:r w:rsidRPr="00152325">
        <w:rPr>
          <w:rFonts w:ascii="Arial" w:hAnsi="Arial" w:cs="Arial"/>
          <w:spacing w:val="-7"/>
        </w:rPr>
        <w:t xml:space="preserve"> </w:t>
      </w:r>
      <w:r w:rsidRPr="00152325">
        <w:rPr>
          <w:rFonts w:ascii="Arial" w:hAnsi="Arial" w:cs="Arial"/>
        </w:rPr>
        <w:t>in</w:t>
      </w:r>
      <w:r w:rsidRPr="00152325">
        <w:rPr>
          <w:rFonts w:ascii="Arial" w:hAnsi="Arial" w:cs="Arial"/>
          <w:spacing w:val="-9"/>
        </w:rPr>
        <w:t xml:space="preserve"> </w:t>
      </w:r>
      <w:r w:rsidRPr="00152325">
        <w:rPr>
          <w:rFonts w:ascii="Arial" w:hAnsi="Arial" w:cs="Arial"/>
        </w:rPr>
        <w:t>materia</w:t>
      </w:r>
      <w:r w:rsidRPr="00152325">
        <w:rPr>
          <w:rFonts w:ascii="Arial" w:hAnsi="Arial" w:cs="Arial"/>
          <w:spacing w:val="-10"/>
        </w:rPr>
        <w:t xml:space="preserve"> </w:t>
      </w:r>
      <w:r w:rsidRPr="00152325">
        <w:rPr>
          <w:rFonts w:ascii="Arial" w:hAnsi="Arial" w:cs="Arial"/>
        </w:rPr>
        <w:t>di</w:t>
      </w:r>
      <w:r w:rsidRPr="00152325">
        <w:rPr>
          <w:rFonts w:ascii="Arial" w:hAnsi="Arial" w:cs="Arial"/>
          <w:spacing w:val="-12"/>
        </w:rPr>
        <w:t xml:space="preserve"> </w:t>
      </w:r>
      <w:r w:rsidRPr="00152325">
        <w:rPr>
          <w:rFonts w:ascii="Arial" w:hAnsi="Arial" w:cs="Arial"/>
        </w:rPr>
        <w:t>trasparenza</w:t>
      </w:r>
      <w:r w:rsidRPr="00152325">
        <w:rPr>
          <w:rFonts w:ascii="Arial" w:hAnsi="Arial" w:cs="Arial"/>
          <w:spacing w:val="-10"/>
        </w:rPr>
        <w:t xml:space="preserve"> </w:t>
      </w:r>
      <w:r w:rsidRPr="00152325">
        <w:rPr>
          <w:rFonts w:ascii="Arial" w:hAnsi="Arial" w:cs="Arial"/>
        </w:rPr>
        <w:t>e</w:t>
      </w:r>
      <w:r w:rsidRPr="00152325">
        <w:rPr>
          <w:rFonts w:ascii="Arial" w:hAnsi="Arial" w:cs="Arial"/>
          <w:spacing w:val="-10"/>
        </w:rPr>
        <w:t xml:space="preserve"> </w:t>
      </w:r>
      <w:r w:rsidRPr="00152325">
        <w:rPr>
          <w:rFonts w:ascii="Arial" w:hAnsi="Arial" w:cs="Arial"/>
        </w:rPr>
        <w:t>accesso</w:t>
      </w:r>
      <w:r w:rsidRPr="00152325">
        <w:rPr>
          <w:rFonts w:ascii="Arial" w:hAnsi="Arial" w:cs="Arial"/>
          <w:spacing w:val="-10"/>
        </w:rPr>
        <w:t xml:space="preserve"> </w:t>
      </w:r>
      <w:r w:rsidRPr="00152325">
        <w:rPr>
          <w:rFonts w:ascii="Arial" w:hAnsi="Arial" w:cs="Arial"/>
          <w:spacing w:val="-2"/>
        </w:rPr>
        <w:t>civico;</w:t>
      </w:r>
    </w:p>
    <w:p w14:paraId="61D84394" w14:textId="77777777" w:rsidR="00A0439B" w:rsidRPr="00152325" w:rsidRDefault="00A0439B" w:rsidP="00D73032">
      <w:pPr>
        <w:pStyle w:val="Paragrafoelenco"/>
        <w:numPr>
          <w:ilvl w:val="0"/>
          <w:numId w:val="28"/>
        </w:numPr>
        <w:tabs>
          <w:tab w:val="left" w:pos="1288"/>
          <w:tab w:val="left" w:pos="1586"/>
          <w:tab w:val="left" w:pos="5496"/>
          <w:tab w:val="left" w:pos="5879"/>
        </w:tabs>
        <w:ind w:right="424"/>
        <w:contextualSpacing w:val="0"/>
        <w:rPr>
          <w:rFonts w:ascii="Arial" w:hAnsi="Arial" w:cs="Arial"/>
        </w:rPr>
      </w:pPr>
      <w:r w:rsidRPr="00152325">
        <w:rPr>
          <w:rFonts w:ascii="Arial" w:hAnsi="Arial" w:cs="Arial"/>
          <w:spacing w:val="-6"/>
        </w:rPr>
        <w:t>il</w:t>
      </w:r>
      <w:r w:rsidRPr="00152325">
        <w:rPr>
          <w:rFonts w:ascii="Arial" w:hAnsi="Arial" w:cs="Arial"/>
        </w:rPr>
        <w:tab/>
        <w:t>decreto</w:t>
      </w:r>
      <w:r w:rsidRPr="00152325">
        <w:rPr>
          <w:rFonts w:ascii="Arial" w:hAnsi="Arial" w:cs="Arial"/>
          <w:spacing w:val="80"/>
        </w:rPr>
        <w:t xml:space="preserve"> </w:t>
      </w:r>
      <w:r w:rsidRPr="00152325">
        <w:rPr>
          <w:rFonts w:ascii="Arial" w:hAnsi="Arial" w:cs="Arial"/>
        </w:rPr>
        <w:t>legislativo</w:t>
      </w:r>
      <w:r w:rsidRPr="00152325">
        <w:rPr>
          <w:rFonts w:ascii="Arial" w:hAnsi="Arial" w:cs="Arial"/>
          <w:spacing w:val="80"/>
        </w:rPr>
        <w:t xml:space="preserve"> </w:t>
      </w:r>
      <w:r w:rsidRPr="00152325">
        <w:rPr>
          <w:rFonts w:ascii="Arial" w:hAnsi="Arial" w:cs="Arial"/>
        </w:rPr>
        <w:t>8</w:t>
      </w:r>
      <w:r w:rsidRPr="00152325">
        <w:rPr>
          <w:rFonts w:ascii="Arial" w:hAnsi="Arial" w:cs="Arial"/>
          <w:spacing w:val="80"/>
        </w:rPr>
        <w:t xml:space="preserve"> </w:t>
      </w:r>
      <w:r w:rsidRPr="00152325">
        <w:rPr>
          <w:rFonts w:ascii="Arial" w:hAnsi="Arial" w:cs="Arial"/>
        </w:rPr>
        <w:t>aprile</w:t>
      </w:r>
      <w:r w:rsidRPr="00152325">
        <w:rPr>
          <w:rFonts w:ascii="Arial" w:hAnsi="Arial" w:cs="Arial"/>
          <w:spacing w:val="80"/>
        </w:rPr>
        <w:t xml:space="preserve"> </w:t>
      </w:r>
      <w:r w:rsidRPr="00152325">
        <w:rPr>
          <w:rFonts w:ascii="Arial" w:hAnsi="Arial" w:cs="Arial"/>
        </w:rPr>
        <w:t>2013,</w:t>
      </w:r>
      <w:r w:rsidRPr="00152325">
        <w:rPr>
          <w:rFonts w:ascii="Arial" w:hAnsi="Arial" w:cs="Arial"/>
        </w:rPr>
        <w:tab/>
      </w:r>
      <w:r w:rsidRPr="00152325">
        <w:rPr>
          <w:rFonts w:ascii="Arial" w:hAnsi="Arial" w:cs="Arial"/>
          <w:spacing w:val="-6"/>
        </w:rPr>
        <w:t>n.</w:t>
      </w:r>
      <w:r w:rsidRPr="00152325">
        <w:rPr>
          <w:rFonts w:ascii="Arial" w:hAnsi="Arial" w:cs="Arial"/>
        </w:rPr>
        <w:tab/>
        <w:t>39,</w:t>
      </w:r>
      <w:r w:rsidRPr="00152325">
        <w:rPr>
          <w:rFonts w:ascii="Arial" w:hAnsi="Arial" w:cs="Arial"/>
          <w:spacing w:val="80"/>
        </w:rPr>
        <w:t xml:space="preserve"> </w:t>
      </w:r>
      <w:r w:rsidRPr="00152325">
        <w:rPr>
          <w:rFonts w:ascii="Arial" w:hAnsi="Arial" w:cs="Arial"/>
        </w:rPr>
        <w:t>concernente</w:t>
      </w:r>
      <w:r w:rsidRPr="00152325">
        <w:rPr>
          <w:rFonts w:ascii="Arial" w:hAnsi="Arial" w:cs="Arial"/>
          <w:spacing w:val="80"/>
        </w:rPr>
        <w:t xml:space="preserve"> </w:t>
      </w:r>
      <w:r w:rsidRPr="00152325">
        <w:rPr>
          <w:rFonts w:ascii="Arial" w:hAnsi="Arial" w:cs="Arial"/>
        </w:rPr>
        <w:t>l’</w:t>
      </w:r>
      <w:proofErr w:type="spellStart"/>
      <w:r w:rsidRPr="00152325">
        <w:rPr>
          <w:rFonts w:ascii="Arial" w:hAnsi="Arial" w:cs="Arial"/>
        </w:rPr>
        <w:t>inconferibilità</w:t>
      </w:r>
      <w:proofErr w:type="spellEnd"/>
      <w:r w:rsidRPr="00152325">
        <w:rPr>
          <w:rFonts w:ascii="Arial" w:hAnsi="Arial" w:cs="Arial"/>
          <w:spacing w:val="80"/>
        </w:rPr>
        <w:t xml:space="preserve"> </w:t>
      </w:r>
      <w:r w:rsidRPr="00152325">
        <w:rPr>
          <w:rFonts w:ascii="Arial" w:hAnsi="Arial" w:cs="Arial"/>
        </w:rPr>
        <w:t>e l’incompatibilità degli incarichi;</w:t>
      </w:r>
    </w:p>
    <w:p w14:paraId="40A57383" w14:textId="77777777" w:rsidR="00A0439B" w:rsidRPr="00152325" w:rsidRDefault="00A0439B" w:rsidP="00D73032">
      <w:pPr>
        <w:pStyle w:val="Paragrafoelenco"/>
        <w:numPr>
          <w:ilvl w:val="0"/>
          <w:numId w:val="28"/>
        </w:numPr>
        <w:tabs>
          <w:tab w:val="left" w:pos="1288"/>
        </w:tabs>
        <w:ind w:right="423"/>
        <w:contextualSpacing w:val="0"/>
        <w:rPr>
          <w:rFonts w:ascii="Arial" w:hAnsi="Arial" w:cs="Arial"/>
        </w:rPr>
      </w:pPr>
      <w:r w:rsidRPr="00152325">
        <w:rPr>
          <w:rFonts w:ascii="Arial" w:hAnsi="Arial" w:cs="Arial"/>
        </w:rPr>
        <w:t>il</w:t>
      </w:r>
      <w:r w:rsidRPr="00152325">
        <w:rPr>
          <w:rFonts w:ascii="Arial" w:hAnsi="Arial" w:cs="Arial"/>
          <w:spacing w:val="30"/>
        </w:rPr>
        <w:t xml:space="preserve"> </w:t>
      </w:r>
      <w:r w:rsidRPr="00152325">
        <w:rPr>
          <w:rFonts w:ascii="Arial" w:hAnsi="Arial" w:cs="Arial"/>
        </w:rPr>
        <w:t>decreto</w:t>
      </w:r>
      <w:r w:rsidRPr="00152325">
        <w:rPr>
          <w:rFonts w:ascii="Arial" w:hAnsi="Arial" w:cs="Arial"/>
          <w:spacing w:val="29"/>
        </w:rPr>
        <w:t xml:space="preserve"> </w:t>
      </w:r>
      <w:r w:rsidRPr="00152325">
        <w:rPr>
          <w:rFonts w:ascii="Arial" w:hAnsi="Arial" w:cs="Arial"/>
        </w:rPr>
        <w:t>legislativo</w:t>
      </w:r>
      <w:r w:rsidRPr="00152325">
        <w:rPr>
          <w:rFonts w:ascii="Arial" w:hAnsi="Arial" w:cs="Arial"/>
          <w:spacing w:val="30"/>
        </w:rPr>
        <w:t xml:space="preserve"> </w:t>
      </w:r>
      <w:r w:rsidRPr="00152325">
        <w:rPr>
          <w:rFonts w:ascii="Arial" w:hAnsi="Arial" w:cs="Arial"/>
        </w:rPr>
        <w:t>10</w:t>
      </w:r>
      <w:r w:rsidRPr="00152325">
        <w:rPr>
          <w:rFonts w:ascii="Arial" w:hAnsi="Arial" w:cs="Arial"/>
          <w:spacing w:val="27"/>
        </w:rPr>
        <w:t xml:space="preserve"> </w:t>
      </w:r>
      <w:r w:rsidRPr="00152325">
        <w:rPr>
          <w:rFonts w:ascii="Arial" w:hAnsi="Arial" w:cs="Arial"/>
        </w:rPr>
        <w:t>marzo</w:t>
      </w:r>
      <w:r w:rsidRPr="00152325">
        <w:rPr>
          <w:rFonts w:ascii="Arial" w:hAnsi="Arial" w:cs="Arial"/>
          <w:spacing w:val="27"/>
        </w:rPr>
        <w:t xml:space="preserve"> </w:t>
      </w:r>
      <w:r w:rsidRPr="00152325">
        <w:rPr>
          <w:rFonts w:ascii="Arial" w:hAnsi="Arial" w:cs="Arial"/>
        </w:rPr>
        <w:t>2023,</w:t>
      </w:r>
      <w:r w:rsidRPr="00152325">
        <w:rPr>
          <w:rFonts w:ascii="Arial" w:hAnsi="Arial" w:cs="Arial"/>
          <w:spacing w:val="32"/>
        </w:rPr>
        <w:t xml:space="preserve"> </w:t>
      </w:r>
      <w:r w:rsidRPr="00152325">
        <w:rPr>
          <w:rFonts w:ascii="Arial" w:hAnsi="Arial" w:cs="Arial"/>
        </w:rPr>
        <w:t>n.</w:t>
      </w:r>
      <w:r w:rsidRPr="00152325">
        <w:rPr>
          <w:rFonts w:ascii="Arial" w:hAnsi="Arial" w:cs="Arial"/>
          <w:spacing w:val="31"/>
        </w:rPr>
        <w:t xml:space="preserve"> </w:t>
      </w:r>
      <w:r w:rsidRPr="00152325">
        <w:rPr>
          <w:rFonts w:ascii="Arial" w:hAnsi="Arial" w:cs="Arial"/>
        </w:rPr>
        <w:t>24,</w:t>
      </w:r>
      <w:r w:rsidRPr="00152325">
        <w:rPr>
          <w:rFonts w:ascii="Arial" w:hAnsi="Arial" w:cs="Arial"/>
          <w:spacing w:val="31"/>
        </w:rPr>
        <w:t xml:space="preserve"> </w:t>
      </w:r>
      <w:r w:rsidRPr="00152325">
        <w:rPr>
          <w:rFonts w:ascii="Arial" w:hAnsi="Arial" w:cs="Arial"/>
        </w:rPr>
        <w:t>in</w:t>
      </w:r>
      <w:r w:rsidRPr="00152325">
        <w:rPr>
          <w:rFonts w:ascii="Arial" w:hAnsi="Arial" w:cs="Arial"/>
          <w:spacing w:val="30"/>
        </w:rPr>
        <w:t xml:space="preserve"> </w:t>
      </w:r>
      <w:r w:rsidRPr="00152325">
        <w:rPr>
          <w:rFonts w:ascii="Arial" w:hAnsi="Arial" w:cs="Arial"/>
        </w:rPr>
        <w:t>materia</w:t>
      </w:r>
      <w:r w:rsidRPr="00152325">
        <w:rPr>
          <w:rFonts w:ascii="Arial" w:hAnsi="Arial" w:cs="Arial"/>
          <w:spacing w:val="32"/>
        </w:rPr>
        <w:t xml:space="preserve"> </w:t>
      </w:r>
      <w:r w:rsidRPr="00152325">
        <w:rPr>
          <w:rFonts w:ascii="Arial" w:hAnsi="Arial" w:cs="Arial"/>
        </w:rPr>
        <w:t>di</w:t>
      </w:r>
      <w:r w:rsidRPr="00152325">
        <w:rPr>
          <w:rFonts w:ascii="Arial" w:hAnsi="Arial" w:cs="Arial"/>
          <w:spacing w:val="28"/>
        </w:rPr>
        <w:t xml:space="preserve"> </w:t>
      </w:r>
      <w:r w:rsidRPr="00152325">
        <w:rPr>
          <w:rFonts w:ascii="Arial" w:hAnsi="Arial" w:cs="Arial"/>
        </w:rPr>
        <w:t>tutela</w:t>
      </w:r>
      <w:r w:rsidRPr="00152325">
        <w:rPr>
          <w:rFonts w:ascii="Arial" w:hAnsi="Arial" w:cs="Arial"/>
          <w:spacing w:val="31"/>
        </w:rPr>
        <w:t xml:space="preserve"> </w:t>
      </w:r>
      <w:r w:rsidRPr="00152325">
        <w:rPr>
          <w:rFonts w:ascii="Arial" w:hAnsi="Arial" w:cs="Arial"/>
        </w:rPr>
        <w:t>delle</w:t>
      </w:r>
      <w:r w:rsidRPr="00152325">
        <w:rPr>
          <w:rFonts w:ascii="Arial" w:hAnsi="Arial" w:cs="Arial"/>
          <w:spacing w:val="29"/>
        </w:rPr>
        <w:t xml:space="preserve"> </w:t>
      </w:r>
      <w:r w:rsidRPr="00152325">
        <w:rPr>
          <w:rFonts w:ascii="Arial" w:hAnsi="Arial" w:cs="Arial"/>
        </w:rPr>
        <w:t>persone</w:t>
      </w:r>
      <w:r w:rsidRPr="00152325">
        <w:rPr>
          <w:rFonts w:ascii="Arial" w:hAnsi="Arial" w:cs="Arial"/>
          <w:spacing w:val="29"/>
        </w:rPr>
        <w:t xml:space="preserve"> </w:t>
      </w:r>
      <w:r w:rsidRPr="00152325">
        <w:rPr>
          <w:rFonts w:ascii="Arial" w:hAnsi="Arial" w:cs="Arial"/>
        </w:rPr>
        <w:t>che segnalano violazioni (whistleblowing);</w:t>
      </w:r>
    </w:p>
    <w:p w14:paraId="264D2DE7" w14:textId="77777777" w:rsidR="00A0439B" w:rsidRPr="00152325" w:rsidRDefault="00A0439B" w:rsidP="00D73032">
      <w:pPr>
        <w:pStyle w:val="Paragrafoelenco"/>
        <w:numPr>
          <w:ilvl w:val="0"/>
          <w:numId w:val="28"/>
        </w:numPr>
        <w:tabs>
          <w:tab w:val="left" w:pos="1288"/>
        </w:tabs>
        <w:ind w:right="424"/>
        <w:contextualSpacing w:val="0"/>
        <w:rPr>
          <w:rFonts w:ascii="Arial" w:hAnsi="Arial" w:cs="Arial"/>
        </w:rPr>
      </w:pPr>
      <w:r w:rsidRPr="00152325">
        <w:rPr>
          <w:rFonts w:ascii="Arial" w:hAnsi="Arial" w:cs="Arial"/>
        </w:rPr>
        <w:t>il</w:t>
      </w:r>
      <w:r w:rsidRPr="00152325">
        <w:rPr>
          <w:rFonts w:ascii="Arial" w:hAnsi="Arial" w:cs="Arial"/>
          <w:spacing w:val="23"/>
        </w:rPr>
        <w:t xml:space="preserve"> </w:t>
      </w:r>
      <w:r w:rsidRPr="00152325">
        <w:rPr>
          <w:rFonts w:ascii="Arial" w:hAnsi="Arial" w:cs="Arial"/>
        </w:rPr>
        <w:t>decreto</w:t>
      </w:r>
      <w:r w:rsidRPr="00152325">
        <w:rPr>
          <w:rFonts w:ascii="Arial" w:hAnsi="Arial" w:cs="Arial"/>
          <w:spacing w:val="23"/>
        </w:rPr>
        <w:t xml:space="preserve"> </w:t>
      </w:r>
      <w:r w:rsidRPr="00152325">
        <w:rPr>
          <w:rFonts w:ascii="Arial" w:hAnsi="Arial" w:cs="Arial"/>
        </w:rPr>
        <w:t>legislativo</w:t>
      </w:r>
      <w:r w:rsidRPr="00152325">
        <w:rPr>
          <w:rFonts w:ascii="Arial" w:hAnsi="Arial" w:cs="Arial"/>
          <w:spacing w:val="23"/>
        </w:rPr>
        <w:t xml:space="preserve"> </w:t>
      </w:r>
      <w:r w:rsidRPr="00152325">
        <w:rPr>
          <w:rFonts w:ascii="Arial" w:hAnsi="Arial" w:cs="Arial"/>
        </w:rPr>
        <w:t>31 marzo 2023,</w:t>
      </w:r>
      <w:r w:rsidRPr="00152325">
        <w:rPr>
          <w:rFonts w:ascii="Arial" w:hAnsi="Arial" w:cs="Arial"/>
          <w:spacing w:val="25"/>
        </w:rPr>
        <w:t xml:space="preserve"> </w:t>
      </w:r>
      <w:r w:rsidRPr="00152325">
        <w:rPr>
          <w:rFonts w:ascii="Arial" w:hAnsi="Arial" w:cs="Arial"/>
        </w:rPr>
        <w:t>n.</w:t>
      </w:r>
      <w:r w:rsidRPr="00152325">
        <w:rPr>
          <w:rFonts w:ascii="Arial" w:hAnsi="Arial" w:cs="Arial"/>
          <w:spacing w:val="25"/>
        </w:rPr>
        <w:t xml:space="preserve"> </w:t>
      </w:r>
      <w:r w:rsidRPr="00152325">
        <w:rPr>
          <w:rFonts w:ascii="Arial" w:hAnsi="Arial" w:cs="Arial"/>
        </w:rPr>
        <w:t>36,</w:t>
      </w:r>
      <w:r w:rsidRPr="00152325">
        <w:rPr>
          <w:rFonts w:ascii="Arial" w:hAnsi="Arial" w:cs="Arial"/>
          <w:spacing w:val="24"/>
        </w:rPr>
        <w:t xml:space="preserve"> </w:t>
      </w:r>
      <w:r w:rsidRPr="00152325">
        <w:rPr>
          <w:rFonts w:ascii="Arial" w:hAnsi="Arial" w:cs="Arial"/>
        </w:rPr>
        <w:t>recante</w:t>
      </w:r>
      <w:r w:rsidRPr="00152325">
        <w:rPr>
          <w:rFonts w:ascii="Arial" w:hAnsi="Arial" w:cs="Arial"/>
          <w:spacing w:val="23"/>
        </w:rPr>
        <w:t xml:space="preserve"> </w:t>
      </w:r>
      <w:r w:rsidRPr="00152325">
        <w:rPr>
          <w:rFonts w:ascii="Arial" w:hAnsi="Arial" w:cs="Arial"/>
        </w:rPr>
        <w:t>il</w:t>
      </w:r>
      <w:r w:rsidRPr="00152325">
        <w:rPr>
          <w:rFonts w:ascii="Arial" w:hAnsi="Arial" w:cs="Arial"/>
          <w:spacing w:val="23"/>
        </w:rPr>
        <w:t xml:space="preserve"> </w:t>
      </w:r>
      <w:r w:rsidRPr="00152325">
        <w:rPr>
          <w:rFonts w:ascii="Arial" w:hAnsi="Arial" w:cs="Arial"/>
        </w:rPr>
        <w:t>Codice</w:t>
      </w:r>
      <w:r w:rsidRPr="00152325">
        <w:rPr>
          <w:rFonts w:ascii="Arial" w:hAnsi="Arial" w:cs="Arial"/>
          <w:spacing w:val="22"/>
        </w:rPr>
        <w:t xml:space="preserve"> </w:t>
      </w:r>
      <w:r w:rsidRPr="00152325">
        <w:rPr>
          <w:rFonts w:ascii="Arial" w:hAnsi="Arial" w:cs="Arial"/>
        </w:rPr>
        <w:t>dei</w:t>
      </w:r>
      <w:r w:rsidRPr="00152325">
        <w:rPr>
          <w:rFonts w:ascii="Arial" w:hAnsi="Arial" w:cs="Arial"/>
          <w:spacing w:val="23"/>
        </w:rPr>
        <w:t xml:space="preserve"> </w:t>
      </w:r>
      <w:r w:rsidRPr="00152325">
        <w:rPr>
          <w:rFonts w:ascii="Arial" w:hAnsi="Arial" w:cs="Arial"/>
        </w:rPr>
        <w:t>contratti</w:t>
      </w:r>
      <w:r w:rsidRPr="00152325">
        <w:rPr>
          <w:rFonts w:ascii="Arial" w:hAnsi="Arial" w:cs="Arial"/>
          <w:spacing w:val="23"/>
        </w:rPr>
        <w:t xml:space="preserve"> </w:t>
      </w:r>
      <w:r w:rsidRPr="00152325">
        <w:rPr>
          <w:rFonts w:ascii="Arial" w:hAnsi="Arial" w:cs="Arial"/>
        </w:rPr>
        <w:t>pubblici, come modificato e integrato dal decreto legislativo 31 dicembre 2024, n. 209;</w:t>
      </w:r>
    </w:p>
    <w:p w14:paraId="79E6AB11" w14:textId="77777777" w:rsidR="00A0439B" w:rsidRPr="00152325" w:rsidRDefault="00A0439B" w:rsidP="00D73032">
      <w:pPr>
        <w:pStyle w:val="Paragrafoelenco"/>
        <w:numPr>
          <w:ilvl w:val="0"/>
          <w:numId w:val="28"/>
        </w:numPr>
        <w:tabs>
          <w:tab w:val="left" w:pos="1288"/>
        </w:tabs>
        <w:ind w:right="425"/>
        <w:contextualSpacing w:val="0"/>
        <w:rPr>
          <w:rFonts w:ascii="Arial" w:hAnsi="Arial" w:cs="Arial"/>
        </w:rPr>
      </w:pPr>
      <w:r w:rsidRPr="00152325">
        <w:rPr>
          <w:rFonts w:ascii="Arial" w:hAnsi="Arial" w:cs="Arial"/>
        </w:rPr>
        <w:t>il decreto-legge 9 giugno 2021, n. 80, convertito dalla legge 6 agosto 2021, n. 113, che ha introdotto il Piano Integrato di Attività e Organizzazione;</w:t>
      </w:r>
    </w:p>
    <w:p w14:paraId="213D9534" w14:textId="77777777" w:rsidR="00A0439B" w:rsidRPr="00152325" w:rsidRDefault="00A0439B" w:rsidP="00D73032">
      <w:pPr>
        <w:pStyle w:val="Paragrafoelenco"/>
        <w:numPr>
          <w:ilvl w:val="0"/>
          <w:numId w:val="28"/>
        </w:numPr>
        <w:tabs>
          <w:tab w:val="left" w:pos="1288"/>
        </w:tabs>
        <w:ind w:right="427"/>
        <w:contextualSpacing w:val="0"/>
        <w:rPr>
          <w:rFonts w:ascii="Arial" w:hAnsi="Arial" w:cs="Arial"/>
        </w:rPr>
      </w:pPr>
      <w:r w:rsidRPr="00152325">
        <w:rPr>
          <w:rFonts w:ascii="Arial" w:hAnsi="Arial" w:cs="Arial"/>
        </w:rPr>
        <w:t>il</w:t>
      </w:r>
      <w:r w:rsidRPr="00152325">
        <w:rPr>
          <w:rFonts w:ascii="Arial" w:hAnsi="Arial" w:cs="Arial"/>
          <w:spacing w:val="20"/>
        </w:rPr>
        <w:t xml:space="preserve"> </w:t>
      </w:r>
      <w:r w:rsidRPr="00152325">
        <w:rPr>
          <w:rFonts w:ascii="Arial" w:hAnsi="Arial" w:cs="Arial"/>
        </w:rPr>
        <w:t>D.P.R.</w:t>
      </w:r>
      <w:r w:rsidRPr="00152325">
        <w:rPr>
          <w:rFonts w:ascii="Arial" w:hAnsi="Arial" w:cs="Arial"/>
          <w:spacing w:val="23"/>
        </w:rPr>
        <w:t xml:space="preserve"> </w:t>
      </w:r>
      <w:r w:rsidRPr="00152325">
        <w:rPr>
          <w:rFonts w:ascii="Arial" w:hAnsi="Arial" w:cs="Arial"/>
        </w:rPr>
        <w:t>24</w:t>
      </w:r>
      <w:r w:rsidRPr="00152325">
        <w:rPr>
          <w:rFonts w:ascii="Arial" w:hAnsi="Arial" w:cs="Arial"/>
          <w:spacing w:val="18"/>
        </w:rPr>
        <w:t xml:space="preserve"> </w:t>
      </w:r>
      <w:r w:rsidRPr="00152325">
        <w:rPr>
          <w:rFonts w:ascii="Arial" w:hAnsi="Arial" w:cs="Arial"/>
        </w:rPr>
        <w:t>giugno</w:t>
      </w:r>
      <w:r w:rsidRPr="00152325">
        <w:rPr>
          <w:rFonts w:ascii="Arial" w:hAnsi="Arial" w:cs="Arial"/>
          <w:spacing w:val="21"/>
        </w:rPr>
        <w:t xml:space="preserve"> </w:t>
      </w:r>
      <w:r w:rsidRPr="00152325">
        <w:rPr>
          <w:rFonts w:ascii="Arial" w:hAnsi="Arial" w:cs="Arial"/>
        </w:rPr>
        <w:t>2022,</w:t>
      </w:r>
      <w:r w:rsidRPr="00152325">
        <w:rPr>
          <w:rFonts w:ascii="Arial" w:hAnsi="Arial" w:cs="Arial"/>
          <w:spacing w:val="23"/>
        </w:rPr>
        <w:t xml:space="preserve"> </w:t>
      </w:r>
      <w:r w:rsidRPr="00152325">
        <w:rPr>
          <w:rFonts w:ascii="Arial" w:hAnsi="Arial" w:cs="Arial"/>
        </w:rPr>
        <w:t>n.</w:t>
      </w:r>
      <w:r w:rsidRPr="00152325">
        <w:rPr>
          <w:rFonts w:ascii="Arial" w:hAnsi="Arial" w:cs="Arial"/>
          <w:spacing w:val="21"/>
        </w:rPr>
        <w:t xml:space="preserve"> </w:t>
      </w:r>
      <w:r w:rsidRPr="00152325">
        <w:rPr>
          <w:rFonts w:ascii="Arial" w:hAnsi="Arial" w:cs="Arial"/>
        </w:rPr>
        <w:t>81</w:t>
      </w:r>
      <w:r w:rsidRPr="00152325">
        <w:rPr>
          <w:rFonts w:ascii="Arial" w:hAnsi="Arial" w:cs="Arial"/>
          <w:spacing w:val="21"/>
        </w:rPr>
        <w:t xml:space="preserve"> </w:t>
      </w:r>
      <w:r w:rsidRPr="00152325">
        <w:rPr>
          <w:rFonts w:ascii="Arial" w:hAnsi="Arial" w:cs="Arial"/>
        </w:rPr>
        <w:t>e</w:t>
      </w:r>
      <w:r w:rsidRPr="00152325">
        <w:rPr>
          <w:rFonts w:ascii="Arial" w:hAnsi="Arial" w:cs="Arial"/>
          <w:spacing w:val="20"/>
        </w:rPr>
        <w:t xml:space="preserve"> </w:t>
      </w:r>
      <w:r w:rsidRPr="00152325">
        <w:rPr>
          <w:rFonts w:ascii="Arial" w:hAnsi="Arial" w:cs="Arial"/>
        </w:rPr>
        <w:t>il</w:t>
      </w:r>
      <w:r w:rsidRPr="00152325">
        <w:rPr>
          <w:rFonts w:ascii="Arial" w:hAnsi="Arial" w:cs="Arial"/>
          <w:spacing w:val="19"/>
        </w:rPr>
        <w:t xml:space="preserve"> </w:t>
      </w:r>
      <w:r w:rsidRPr="00152325">
        <w:rPr>
          <w:rFonts w:ascii="Arial" w:hAnsi="Arial" w:cs="Arial"/>
        </w:rPr>
        <w:t>D.M.</w:t>
      </w:r>
      <w:r w:rsidRPr="00152325">
        <w:rPr>
          <w:rFonts w:ascii="Arial" w:hAnsi="Arial" w:cs="Arial"/>
          <w:spacing w:val="21"/>
        </w:rPr>
        <w:t xml:space="preserve"> </w:t>
      </w:r>
      <w:r w:rsidRPr="00152325">
        <w:rPr>
          <w:rFonts w:ascii="Arial" w:hAnsi="Arial" w:cs="Arial"/>
        </w:rPr>
        <w:t>30</w:t>
      </w:r>
      <w:r w:rsidRPr="00152325">
        <w:rPr>
          <w:rFonts w:ascii="Arial" w:hAnsi="Arial" w:cs="Arial"/>
          <w:spacing w:val="21"/>
        </w:rPr>
        <w:t xml:space="preserve"> </w:t>
      </w:r>
      <w:r w:rsidRPr="00152325">
        <w:rPr>
          <w:rFonts w:ascii="Arial" w:hAnsi="Arial" w:cs="Arial"/>
        </w:rPr>
        <w:t>giugno</w:t>
      </w:r>
      <w:r w:rsidRPr="00152325">
        <w:rPr>
          <w:rFonts w:ascii="Arial" w:hAnsi="Arial" w:cs="Arial"/>
          <w:spacing w:val="21"/>
        </w:rPr>
        <w:t xml:space="preserve"> </w:t>
      </w:r>
      <w:r w:rsidRPr="00152325">
        <w:rPr>
          <w:rFonts w:ascii="Arial" w:hAnsi="Arial" w:cs="Arial"/>
        </w:rPr>
        <w:t>2022,</w:t>
      </w:r>
      <w:r w:rsidRPr="00152325">
        <w:rPr>
          <w:rFonts w:ascii="Arial" w:hAnsi="Arial" w:cs="Arial"/>
          <w:spacing w:val="20"/>
        </w:rPr>
        <w:t xml:space="preserve"> </w:t>
      </w:r>
      <w:r w:rsidRPr="00152325">
        <w:rPr>
          <w:rFonts w:ascii="Arial" w:hAnsi="Arial" w:cs="Arial"/>
        </w:rPr>
        <w:t>n.</w:t>
      </w:r>
      <w:r w:rsidRPr="00152325">
        <w:rPr>
          <w:rFonts w:ascii="Arial" w:hAnsi="Arial" w:cs="Arial"/>
          <w:spacing w:val="20"/>
        </w:rPr>
        <w:t xml:space="preserve"> </w:t>
      </w:r>
      <w:r w:rsidRPr="00152325">
        <w:rPr>
          <w:rFonts w:ascii="Arial" w:hAnsi="Arial" w:cs="Arial"/>
        </w:rPr>
        <w:t>132,</w:t>
      </w:r>
      <w:r w:rsidRPr="00152325">
        <w:rPr>
          <w:rFonts w:ascii="Arial" w:hAnsi="Arial" w:cs="Arial"/>
          <w:spacing w:val="20"/>
        </w:rPr>
        <w:t xml:space="preserve"> </w:t>
      </w:r>
      <w:r w:rsidRPr="00152325">
        <w:rPr>
          <w:rFonts w:ascii="Arial" w:hAnsi="Arial" w:cs="Arial"/>
        </w:rPr>
        <w:t>che</w:t>
      </w:r>
      <w:r w:rsidRPr="00152325">
        <w:rPr>
          <w:rFonts w:ascii="Arial" w:hAnsi="Arial" w:cs="Arial"/>
          <w:spacing w:val="21"/>
        </w:rPr>
        <w:t xml:space="preserve"> </w:t>
      </w:r>
      <w:r w:rsidRPr="00152325">
        <w:rPr>
          <w:rFonts w:ascii="Arial" w:hAnsi="Arial" w:cs="Arial"/>
        </w:rPr>
        <w:t>disciplinano contenuti e struttura del PIAO.</w:t>
      </w:r>
    </w:p>
    <w:p w14:paraId="10B9D506" w14:textId="77777777" w:rsidR="00152325" w:rsidRDefault="00152325" w:rsidP="00152325">
      <w:pPr>
        <w:pStyle w:val="Corpotesto"/>
        <w:ind w:left="568" w:right="421"/>
        <w:jc w:val="both"/>
        <w:rPr>
          <w:rFonts w:ascii="Arial" w:hAnsi="Arial" w:cs="Arial"/>
        </w:rPr>
      </w:pPr>
    </w:p>
    <w:p w14:paraId="5291A044" w14:textId="54B3CC84" w:rsidR="00A0439B" w:rsidRPr="00152325" w:rsidRDefault="00A0439B" w:rsidP="00152325">
      <w:pPr>
        <w:pStyle w:val="Corpotesto"/>
        <w:ind w:left="568" w:right="421"/>
        <w:jc w:val="both"/>
        <w:rPr>
          <w:rFonts w:ascii="Arial" w:hAnsi="Arial" w:cs="Arial"/>
        </w:rPr>
      </w:pPr>
      <w:r w:rsidRPr="00152325">
        <w:rPr>
          <w:rFonts w:ascii="Arial" w:hAnsi="Arial" w:cs="Arial"/>
        </w:rPr>
        <w:t>La presente Sottosezione è elaborata nel rispetto delle indicazioni contenute nel Piano Nazionale</w:t>
      </w:r>
      <w:r w:rsidRPr="00152325">
        <w:rPr>
          <w:rFonts w:ascii="Arial" w:hAnsi="Arial" w:cs="Arial"/>
          <w:spacing w:val="-10"/>
        </w:rPr>
        <w:t xml:space="preserve"> </w:t>
      </w:r>
      <w:r w:rsidRPr="00152325">
        <w:rPr>
          <w:rFonts w:ascii="Arial" w:hAnsi="Arial" w:cs="Arial"/>
        </w:rPr>
        <w:t>Anticorruzione</w:t>
      </w:r>
      <w:r w:rsidRPr="00152325">
        <w:rPr>
          <w:rFonts w:ascii="Arial" w:hAnsi="Arial" w:cs="Arial"/>
          <w:spacing w:val="-9"/>
        </w:rPr>
        <w:t xml:space="preserve"> </w:t>
      </w:r>
      <w:r w:rsidRPr="00152325">
        <w:rPr>
          <w:rFonts w:ascii="Arial" w:hAnsi="Arial" w:cs="Arial"/>
        </w:rPr>
        <w:t>2025.</w:t>
      </w:r>
    </w:p>
    <w:p w14:paraId="3382AA5E" w14:textId="77777777" w:rsidR="00152325" w:rsidRDefault="00152325" w:rsidP="00152325">
      <w:pPr>
        <w:pStyle w:val="Corpotesto"/>
        <w:ind w:left="568" w:right="420"/>
        <w:jc w:val="both"/>
        <w:rPr>
          <w:rFonts w:ascii="Arial" w:hAnsi="Arial" w:cs="Arial"/>
        </w:rPr>
      </w:pPr>
    </w:p>
    <w:p w14:paraId="37BE2945" w14:textId="442DFE54" w:rsidR="00A0439B" w:rsidRPr="00152325" w:rsidRDefault="00A0439B" w:rsidP="00152325">
      <w:pPr>
        <w:pStyle w:val="Corpotesto"/>
        <w:ind w:left="568" w:right="420"/>
        <w:jc w:val="both"/>
        <w:rPr>
          <w:rFonts w:ascii="Arial" w:hAnsi="Arial" w:cs="Arial"/>
        </w:rPr>
      </w:pPr>
      <w:r w:rsidRPr="00152325">
        <w:rPr>
          <w:rFonts w:ascii="Arial" w:hAnsi="Arial" w:cs="Arial"/>
        </w:rPr>
        <w:t>In</w:t>
      </w:r>
      <w:r w:rsidRPr="00152325">
        <w:rPr>
          <w:rFonts w:ascii="Arial" w:hAnsi="Arial" w:cs="Arial"/>
          <w:spacing w:val="-5"/>
        </w:rPr>
        <w:t xml:space="preserve"> </w:t>
      </w:r>
      <w:r w:rsidRPr="00152325">
        <w:rPr>
          <w:rFonts w:ascii="Arial" w:hAnsi="Arial" w:cs="Arial"/>
        </w:rPr>
        <w:t>tale</w:t>
      </w:r>
      <w:r w:rsidRPr="00152325">
        <w:rPr>
          <w:rFonts w:ascii="Arial" w:hAnsi="Arial" w:cs="Arial"/>
          <w:spacing w:val="-7"/>
        </w:rPr>
        <w:t xml:space="preserve"> </w:t>
      </w:r>
      <w:r w:rsidRPr="00152325">
        <w:rPr>
          <w:rFonts w:ascii="Arial" w:hAnsi="Arial" w:cs="Arial"/>
        </w:rPr>
        <w:t>contesto,</w:t>
      </w:r>
      <w:r w:rsidRPr="00152325">
        <w:rPr>
          <w:rFonts w:ascii="Arial" w:hAnsi="Arial" w:cs="Arial"/>
          <w:spacing w:val="-5"/>
        </w:rPr>
        <w:t xml:space="preserve"> </w:t>
      </w:r>
      <w:r w:rsidRPr="00152325">
        <w:rPr>
          <w:rFonts w:ascii="Arial" w:hAnsi="Arial" w:cs="Arial"/>
        </w:rPr>
        <w:t>il</w:t>
      </w:r>
      <w:r w:rsidRPr="00152325">
        <w:rPr>
          <w:rFonts w:ascii="Arial" w:hAnsi="Arial" w:cs="Arial"/>
          <w:spacing w:val="-7"/>
        </w:rPr>
        <w:t xml:space="preserve"> </w:t>
      </w:r>
      <w:r w:rsidRPr="00152325">
        <w:rPr>
          <w:rFonts w:ascii="Arial" w:hAnsi="Arial" w:cs="Arial"/>
        </w:rPr>
        <w:t>Comune</w:t>
      </w:r>
      <w:r w:rsidRPr="00152325">
        <w:rPr>
          <w:rFonts w:ascii="Arial" w:hAnsi="Arial" w:cs="Arial"/>
          <w:spacing w:val="-5"/>
        </w:rPr>
        <w:t xml:space="preserve"> </w:t>
      </w:r>
      <w:r w:rsidRPr="00152325">
        <w:rPr>
          <w:rFonts w:ascii="Arial" w:hAnsi="Arial" w:cs="Arial"/>
        </w:rPr>
        <w:t>di</w:t>
      </w:r>
      <w:r w:rsidRPr="00152325">
        <w:rPr>
          <w:rFonts w:ascii="Arial" w:hAnsi="Arial" w:cs="Arial"/>
          <w:spacing w:val="-5"/>
        </w:rPr>
        <w:t xml:space="preserve"> </w:t>
      </w:r>
      <w:r w:rsidRPr="00152325">
        <w:rPr>
          <w:rFonts w:ascii="Arial" w:hAnsi="Arial" w:cs="Arial"/>
        </w:rPr>
        <w:t>Nove,</w:t>
      </w:r>
      <w:r w:rsidRPr="00152325">
        <w:rPr>
          <w:rFonts w:ascii="Arial" w:hAnsi="Arial" w:cs="Arial"/>
          <w:spacing w:val="-5"/>
        </w:rPr>
        <w:t xml:space="preserve"> </w:t>
      </w:r>
      <w:r w:rsidRPr="00152325">
        <w:rPr>
          <w:rFonts w:ascii="Arial" w:hAnsi="Arial" w:cs="Arial"/>
        </w:rPr>
        <w:t>ente</w:t>
      </w:r>
      <w:r w:rsidRPr="00152325">
        <w:rPr>
          <w:rFonts w:ascii="Arial" w:hAnsi="Arial" w:cs="Arial"/>
          <w:spacing w:val="-6"/>
        </w:rPr>
        <w:t xml:space="preserve"> </w:t>
      </w:r>
      <w:r w:rsidRPr="00152325">
        <w:rPr>
          <w:rFonts w:ascii="Arial" w:hAnsi="Arial" w:cs="Arial"/>
        </w:rPr>
        <w:t>di</w:t>
      </w:r>
      <w:r w:rsidRPr="00152325">
        <w:rPr>
          <w:rFonts w:ascii="Arial" w:hAnsi="Arial" w:cs="Arial"/>
          <w:spacing w:val="-5"/>
        </w:rPr>
        <w:t xml:space="preserve"> </w:t>
      </w:r>
      <w:r w:rsidRPr="00152325">
        <w:rPr>
          <w:rFonts w:ascii="Arial" w:hAnsi="Arial" w:cs="Arial"/>
        </w:rPr>
        <w:t>piccole</w:t>
      </w:r>
      <w:r w:rsidRPr="00152325">
        <w:rPr>
          <w:rFonts w:ascii="Arial" w:hAnsi="Arial" w:cs="Arial"/>
          <w:spacing w:val="-6"/>
        </w:rPr>
        <w:t xml:space="preserve"> </w:t>
      </w:r>
      <w:r w:rsidRPr="00152325">
        <w:rPr>
          <w:rFonts w:ascii="Arial" w:hAnsi="Arial" w:cs="Arial"/>
        </w:rPr>
        <w:t>dimensioni</w:t>
      </w:r>
      <w:r w:rsidRPr="00152325">
        <w:rPr>
          <w:rFonts w:ascii="Arial" w:hAnsi="Arial" w:cs="Arial"/>
          <w:spacing w:val="-5"/>
        </w:rPr>
        <w:t xml:space="preserve"> </w:t>
      </w:r>
      <w:r w:rsidRPr="00152325">
        <w:rPr>
          <w:rFonts w:ascii="Arial" w:hAnsi="Arial" w:cs="Arial"/>
        </w:rPr>
        <w:t>e</w:t>
      </w:r>
      <w:r w:rsidRPr="00152325">
        <w:rPr>
          <w:rFonts w:ascii="Arial" w:hAnsi="Arial" w:cs="Arial"/>
          <w:spacing w:val="-6"/>
        </w:rPr>
        <w:t xml:space="preserve"> </w:t>
      </w:r>
      <w:r w:rsidRPr="00152325">
        <w:rPr>
          <w:rFonts w:ascii="Arial" w:hAnsi="Arial" w:cs="Arial"/>
        </w:rPr>
        <w:t>con</w:t>
      </w:r>
      <w:r w:rsidRPr="00152325">
        <w:rPr>
          <w:rFonts w:ascii="Arial" w:hAnsi="Arial" w:cs="Arial"/>
          <w:spacing w:val="-5"/>
        </w:rPr>
        <w:t xml:space="preserve"> </w:t>
      </w:r>
      <w:r w:rsidRPr="00152325">
        <w:rPr>
          <w:rFonts w:ascii="Arial" w:hAnsi="Arial" w:cs="Arial"/>
        </w:rPr>
        <w:t>limitate</w:t>
      </w:r>
      <w:r w:rsidRPr="00152325">
        <w:rPr>
          <w:rFonts w:ascii="Arial" w:hAnsi="Arial" w:cs="Arial"/>
          <w:spacing w:val="-7"/>
        </w:rPr>
        <w:t xml:space="preserve"> </w:t>
      </w:r>
      <w:r w:rsidRPr="00152325">
        <w:rPr>
          <w:rFonts w:ascii="Arial" w:hAnsi="Arial" w:cs="Arial"/>
        </w:rPr>
        <w:t>risorse organizzative,</w:t>
      </w:r>
      <w:r w:rsidRPr="00152325">
        <w:rPr>
          <w:rFonts w:ascii="Arial" w:hAnsi="Arial" w:cs="Arial"/>
          <w:spacing w:val="-4"/>
        </w:rPr>
        <w:t xml:space="preserve"> </w:t>
      </w:r>
      <w:r w:rsidRPr="00152325">
        <w:rPr>
          <w:rFonts w:ascii="Arial" w:hAnsi="Arial" w:cs="Arial"/>
        </w:rPr>
        <w:t>ha</w:t>
      </w:r>
      <w:r w:rsidRPr="00152325">
        <w:rPr>
          <w:rFonts w:ascii="Arial" w:hAnsi="Arial" w:cs="Arial"/>
          <w:spacing w:val="-4"/>
        </w:rPr>
        <w:t xml:space="preserve"> </w:t>
      </w:r>
      <w:r w:rsidRPr="00152325">
        <w:rPr>
          <w:rFonts w:ascii="Arial" w:hAnsi="Arial" w:cs="Arial"/>
        </w:rPr>
        <w:t>adottato</w:t>
      </w:r>
      <w:r w:rsidRPr="00152325">
        <w:rPr>
          <w:rFonts w:ascii="Arial" w:hAnsi="Arial" w:cs="Arial"/>
          <w:spacing w:val="-4"/>
        </w:rPr>
        <w:t xml:space="preserve"> </w:t>
      </w:r>
      <w:r w:rsidRPr="00152325">
        <w:rPr>
          <w:rFonts w:ascii="Arial" w:hAnsi="Arial" w:cs="Arial"/>
        </w:rPr>
        <w:t>un</w:t>
      </w:r>
      <w:r w:rsidRPr="00152325">
        <w:rPr>
          <w:rFonts w:ascii="Arial" w:hAnsi="Arial" w:cs="Arial"/>
          <w:spacing w:val="-4"/>
        </w:rPr>
        <w:t xml:space="preserve"> </w:t>
      </w:r>
      <w:r w:rsidRPr="00152325">
        <w:rPr>
          <w:rFonts w:ascii="Arial" w:hAnsi="Arial" w:cs="Arial"/>
        </w:rPr>
        <w:t>approccio</w:t>
      </w:r>
      <w:r w:rsidRPr="00152325">
        <w:rPr>
          <w:rFonts w:ascii="Arial" w:hAnsi="Arial" w:cs="Arial"/>
          <w:spacing w:val="-1"/>
        </w:rPr>
        <w:t xml:space="preserve"> </w:t>
      </w:r>
      <w:r w:rsidRPr="00152325">
        <w:rPr>
          <w:rFonts w:ascii="Arial" w:hAnsi="Arial" w:cs="Arial"/>
        </w:rPr>
        <w:t>improntato</w:t>
      </w:r>
      <w:r w:rsidRPr="00152325">
        <w:rPr>
          <w:rFonts w:ascii="Arial" w:hAnsi="Arial" w:cs="Arial"/>
          <w:spacing w:val="-3"/>
        </w:rPr>
        <w:t xml:space="preserve"> </w:t>
      </w:r>
      <w:r w:rsidRPr="00152325">
        <w:rPr>
          <w:rFonts w:ascii="Arial" w:hAnsi="Arial" w:cs="Arial"/>
        </w:rPr>
        <w:t>ai</w:t>
      </w:r>
      <w:r w:rsidRPr="00152325">
        <w:rPr>
          <w:rFonts w:ascii="Arial" w:hAnsi="Arial" w:cs="Arial"/>
          <w:spacing w:val="-5"/>
        </w:rPr>
        <w:t xml:space="preserve"> </w:t>
      </w:r>
      <w:r w:rsidRPr="00152325">
        <w:rPr>
          <w:rFonts w:ascii="Arial" w:hAnsi="Arial" w:cs="Arial"/>
        </w:rPr>
        <w:t>principi</w:t>
      </w:r>
      <w:r w:rsidRPr="00152325">
        <w:rPr>
          <w:rFonts w:ascii="Arial" w:hAnsi="Arial" w:cs="Arial"/>
          <w:spacing w:val="-3"/>
        </w:rPr>
        <w:t xml:space="preserve"> </w:t>
      </w:r>
      <w:r w:rsidRPr="00152325">
        <w:rPr>
          <w:rFonts w:ascii="Arial" w:hAnsi="Arial" w:cs="Arial"/>
        </w:rPr>
        <w:t>di</w:t>
      </w:r>
      <w:r w:rsidRPr="00152325">
        <w:rPr>
          <w:rFonts w:ascii="Arial" w:hAnsi="Arial" w:cs="Arial"/>
          <w:spacing w:val="-5"/>
        </w:rPr>
        <w:t xml:space="preserve"> </w:t>
      </w:r>
      <w:r w:rsidRPr="00152325">
        <w:rPr>
          <w:rFonts w:ascii="Arial" w:hAnsi="Arial" w:cs="Arial"/>
        </w:rPr>
        <w:t>proporzionalità, gradualità</w:t>
      </w:r>
      <w:r w:rsidRPr="00152325">
        <w:rPr>
          <w:rFonts w:ascii="Arial" w:hAnsi="Arial" w:cs="Arial"/>
          <w:spacing w:val="-6"/>
        </w:rPr>
        <w:t xml:space="preserve"> </w:t>
      </w:r>
      <w:r w:rsidRPr="00152325">
        <w:rPr>
          <w:rFonts w:ascii="Arial" w:hAnsi="Arial" w:cs="Arial"/>
        </w:rPr>
        <w:t>e semplificazione, come espressamente consentito e raccomandato dal PNA 2025 e dai precedenti indirizzi ANAC.</w:t>
      </w:r>
    </w:p>
    <w:p w14:paraId="15420A5F" w14:textId="77777777" w:rsidR="00A0439B" w:rsidRPr="00152325" w:rsidRDefault="00A0439B" w:rsidP="00152325">
      <w:pPr>
        <w:pStyle w:val="Corpotesto"/>
        <w:rPr>
          <w:rFonts w:ascii="Arial" w:hAnsi="Arial" w:cs="Arial"/>
        </w:rPr>
      </w:pPr>
    </w:p>
    <w:p w14:paraId="21948ADF" w14:textId="77777777" w:rsidR="00A0439B" w:rsidRPr="00152325" w:rsidRDefault="00A0439B" w:rsidP="00152325">
      <w:pPr>
        <w:pStyle w:val="Corpotesto"/>
        <w:ind w:left="568"/>
        <w:rPr>
          <w:rFonts w:ascii="Arial" w:hAnsi="Arial" w:cs="Arial"/>
        </w:rPr>
      </w:pPr>
      <w:r w:rsidRPr="00152325">
        <w:rPr>
          <w:rFonts w:ascii="Arial" w:hAnsi="Arial" w:cs="Arial"/>
        </w:rPr>
        <w:t>La Sottosezione</w:t>
      </w:r>
      <w:r w:rsidRPr="00152325">
        <w:rPr>
          <w:rFonts w:ascii="Arial" w:hAnsi="Arial" w:cs="Arial"/>
          <w:spacing w:val="-3"/>
        </w:rPr>
        <w:t xml:space="preserve"> </w:t>
      </w:r>
      <w:r w:rsidRPr="00152325">
        <w:rPr>
          <w:rFonts w:ascii="Arial" w:hAnsi="Arial" w:cs="Arial"/>
        </w:rPr>
        <w:t>è</w:t>
      </w:r>
      <w:r w:rsidRPr="00152325">
        <w:rPr>
          <w:rFonts w:ascii="Arial" w:hAnsi="Arial" w:cs="Arial"/>
          <w:spacing w:val="-4"/>
        </w:rPr>
        <w:t xml:space="preserve"> </w:t>
      </w:r>
      <w:r w:rsidRPr="00152325">
        <w:rPr>
          <w:rFonts w:ascii="Arial" w:hAnsi="Arial" w:cs="Arial"/>
        </w:rPr>
        <w:t>pertanto</w:t>
      </w:r>
      <w:r w:rsidRPr="00152325">
        <w:rPr>
          <w:rFonts w:ascii="Arial" w:hAnsi="Arial" w:cs="Arial"/>
          <w:spacing w:val="-2"/>
        </w:rPr>
        <w:t xml:space="preserve"> </w:t>
      </w:r>
      <w:r w:rsidRPr="00152325">
        <w:rPr>
          <w:rFonts w:ascii="Arial" w:hAnsi="Arial" w:cs="Arial"/>
        </w:rPr>
        <w:t>strutturata</w:t>
      </w:r>
      <w:r w:rsidRPr="00152325">
        <w:rPr>
          <w:rFonts w:ascii="Arial" w:hAnsi="Arial" w:cs="Arial"/>
          <w:spacing w:val="-4"/>
        </w:rPr>
        <w:t xml:space="preserve"> </w:t>
      </w:r>
      <w:r w:rsidRPr="00152325">
        <w:rPr>
          <w:rFonts w:ascii="Arial" w:hAnsi="Arial" w:cs="Arial"/>
          <w:spacing w:val="-2"/>
        </w:rPr>
        <w:t>privilegiando:</w:t>
      </w:r>
    </w:p>
    <w:p w14:paraId="5AA054DE" w14:textId="77777777" w:rsidR="00A0439B" w:rsidRPr="00152325" w:rsidRDefault="00A0439B" w:rsidP="00D73032">
      <w:pPr>
        <w:pStyle w:val="Paragrafoelenco"/>
        <w:numPr>
          <w:ilvl w:val="0"/>
          <w:numId w:val="29"/>
        </w:numPr>
        <w:tabs>
          <w:tab w:val="left" w:pos="1288"/>
        </w:tabs>
        <w:ind w:right="423" w:hanging="360"/>
        <w:contextualSpacing w:val="0"/>
        <w:rPr>
          <w:rFonts w:ascii="Arial" w:hAnsi="Arial" w:cs="Arial"/>
        </w:rPr>
      </w:pPr>
      <w:r w:rsidRPr="00152325">
        <w:rPr>
          <w:rFonts w:ascii="Arial" w:hAnsi="Arial" w:cs="Arial"/>
        </w:rPr>
        <w:t xml:space="preserve">una mappatura dei processi essenziale e mirata, concentrata sulle aree a maggior </w:t>
      </w:r>
      <w:r w:rsidRPr="00152325">
        <w:rPr>
          <w:rFonts w:ascii="Arial" w:hAnsi="Arial" w:cs="Arial"/>
          <w:spacing w:val="-2"/>
        </w:rPr>
        <w:t>rischio;</w:t>
      </w:r>
    </w:p>
    <w:p w14:paraId="53E4A9E8" w14:textId="77777777" w:rsidR="00A0439B" w:rsidRPr="00152325" w:rsidRDefault="00A0439B" w:rsidP="00D73032">
      <w:pPr>
        <w:pStyle w:val="Paragrafoelenco"/>
        <w:numPr>
          <w:ilvl w:val="0"/>
          <w:numId w:val="29"/>
        </w:numPr>
        <w:tabs>
          <w:tab w:val="left" w:pos="1288"/>
        </w:tabs>
        <w:ind w:right="424" w:hanging="360"/>
        <w:contextualSpacing w:val="0"/>
        <w:rPr>
          <w:rFonts w:ascii="Arial" w:hAnsi="Arial" w:cs="Arial"/>
        </w:rPr>
      </w:pPr>
      <w:r w:rsidRPr="00152325">
        <w:rPr>
          <w:rFonts w:ascii="Arial" w:hAnsi="Arial" w:cs="Arial"/>
        </w:rPr>
        <w:t>un</w:t>
      </w:r>
      <w:r w:rsidRPr="00152325">
        <w:rPr>
          <w:rFonts w:ascii="Arial" w:hAnsi="Arial" w:cs="Arial"/>
          <w:spacing w:val="40"/>
        </w:rPr>
        <w:t xml:space="preserve"> </w:t>
      </w:r>
      <w:r w:rsidRPr="00152325">
        <w:rPr>
          <w:rFonts w:ascii="Arial" w:hAnsi="Arial" w:cs="Arial"/>
        </w:rPr>
        <w:t>approccio</w:t>
      </w:r>
      <w:r w:rsidRPr="00152325">
        <w:rPr>
          <w:rFonts w:ascii="Arial" w:hAnsi="Arial" w:cs="Arial"/>
          <w:spacing w:val="40"/>
        </w:rPr>
        <w:t xml:space="preserve"> </w:t>
      </w:r>
      <w:r w:rsidRPr="00152325">
        <w:rPr>
          <w:rFonts w:ascii="Arial" w:hAnsi="Arial" w:cs="Arial"/>
        </w:rPr>
        <w:t>qualitativo</w:t>
      </w:r>
      <w:r w:rsidRPr="00152325">
        <w:rPr>
          <w:rFonts w:ascii="Arial" w:hAnsi="Arial" w:cs="Arial"/>
          <w:spacing w:val="40"/>
        </w:rPr>
        <w:t xml:space="preserve"> </w:t>
      </w:r>
      <w:r w:rsidRPr="00152325">
        <w:rPr>
          <w:rFonts w:ascii="Arial" w:hAnsi="Arial" w:cs="Arial"/>
        </w:rPr>
        <w:t>alla</w:t>
      </w:r>
      <w:r w:rsidRPr="00152325">
        <w:rPr>
          <w:rFonts w:ascii="Arial" w:hAnsi="Arial" w:cs="Arial"/>
          <w:spacing w:val="40"/>
        </w:rPr>
        <w:t xml:space="preserve"> </w:t>
      </w:r>
      <w:r w:rsidRPr="00152325">
        <w:rPr>
          <w:rFonts w:ascii="Arial" w:hAnsi="Arial" w:cs="Arial"/>
        </w:rPr>
        <w:t>valutazione</w:t>
      </w:r>
      <w:r w:rsidRPr="00152325">
        <w:rPr>
          <w:rFonts w:ascii="Arial" w:hAnsi="Arial" w:cs="Arial"/>
          <w:spacing w:val="40"/>
        </w:rPr>
        <w:t xml:space="preserve"> </w:t>
      </w:r>
      <w:r w:rsidRPr="00152325">
        <w:rPr>
          <w:rFonts w:ascii="Arial" w:hAnsi="Arial" w:cs="Arial"/>
        </w:rPr>
        <w:t>del</w:t>
      </w:r>
      <w:r w:rsidRPr="00152325">
        <w:rPr>
          <w:rFonts w:ascii="Arial" w:hAnsi="Arial" w:cs="Arial"/>
          <w:spacing w:val="40"/>
        </w:rPr>
        <w:t xml:space="preserve"> </w:t>
      </w:r>
      <w:r w:rsidRPr="00152325">
        <w:rPr>
          <w:rFonts w:ascii="Arial" w:hAnsi="Arial" w:cs="Arial"/>
        </w:rPr>
        <w:t>rischio,</w:t>
      </w:r>
      <w:r w:rsidRPr="00152325">
        <w:rPr>
          <w:rFonts w:ascii="Arial" w:hAnsi="Arial" w:cs="Arial"/>
          <w:spacing w:val="40"/>
        </w:rPr>
        <w:t xml:space="preserve"> </w:t>
      </w:r>
      <w:r w:rsidRPr="00152325">
        <w:rPr>
          <w:rFonts w:ascii="Arial" w:hAnsi="Arial" w:cs="Arial"/>
        </w:rPr>
        <w:t>basato</w:t>
      </w:r>
      <w:r w:rsidRPr="00152325">
        <w:rPr>
          <w:rFonts w:ascii="Arial" w:hAnsi="Arial" w:cs="Arial"/>
          <w:spacing w:val="40"/>
        </w:rPr>
        <w:t xml:space="preserve"> </w:t>
      </w:r>
      <w:r w:rsidRPr="00152325">
        <w:rPr>
          <w:rFonts w:ascii="Arial" w:hAnsi="Arial" w:cs="Arial"/>
        </w:rPr>
        <w:t>su</w:t>
      </w:r>
      <w:r w:rsidRPr="00152325">
        <w:rPr>
          <w:rFonts w:ascii="Arial" w:hAnsi="Arial" w:cs="Arial"/>
          <w:spacing w:val="40"/>
        </w:rPr>
        <w:t xml:space="preserve"> </w:t>
      </w:r>
      <w:r w:rsidRPr="00152325">
        <w:rPr>
          <w:rFonts w:ascii="Arial" w:hAnsi="Arial" w:cs="Arial"/>
        </w:rPr>
        <w:t>giudizi</w:t>
      </w:r>
      <w:r w:rsidRPr="00152325">
        <w:rPr>
          <w:rFonts w:ascii="Arial" w:hAnsi="Arial" w:cs="Arial"/>
          <w:spacing w:val="40"/>
        </w:rPr>
        <w:t xml:space="preserve"> </w:t>
      </w:r>
      <w:r w:rsidRPr="00152325">
        <w:rPr>
          <w:rFonts w:ascii="Arial" w:hAnsi="Arial" w:cs="Arial"/>
        </w:rPr>
        <w:t>motivati</w:t>
      </w:r>
      <w:r w:rsidRPr="00152325">
        <w:rPr>
          <w:rFonts w:ascii="Arial" w:hAnsi="Arial" w:cs="Arial"/>
          <w:spacing w:val="40"/>
        </w:rPr>
        <w:t xml:space="preserve"> </w:t>
      </w:r>
      <w:r w:rsidRPr="00152325">
        <w:rPr>
          <w:rFonts w:ascii="Arial" w:hAnsi="Arial" w:cs="Arial"/>
        </w:rPr>
        <w:t>e sull’analisi del contesto interno ed esterno;</w:t>
      </w:r>
    </w:p>
    <w:p w14:paraId="0656FA48" w14:textId="77777777" w:rsidR="00A0439B" w:rsidRPr="00152325" w:rsidRDefault="00A0439B" w:rsidP="00D73032">
      <w:pPr>
        <w:pStyle w:val="Paragrafoelenco"/>
        <w:numPr>
          <w:ilvl w:val="0"/>
          <w:numId w:val="29"/>
        </w:numPr>
        <w:tabs>
          <w:tab w:val="left" w:pos="1288"/>
        </w:tabs>
        <w:ind w:right="424" w:hanging="360"/>
        <w:contextualSpacing w:val="0"/>
        <w:rPr>
          <w:rFonts w:ascii="Arial" w:hAnsi="Arial" w:cs="Arial"/>
        </w:rPr>
      </w:pPr>
      <w:r w:rsidRPr="00152325">
        <w:rPr>
          <w:rFonts w:ascii="Arial" w:hAnsi="Arial" w:cs="Arial"/>
        </w:rPr>
        <w:t>l’individuazione</w:t>
      </w:r>
      <w:r w:rsidRPr="00152325">
        <w:rPr>
          <w:rFonts w:ascii="Arial" w:hAnsi="Arial" w:cs="Arial"/>
          <w:spacing w:val="74"/>
        </w:rPr>
        <w:t xml:space="preserve"> </w:t>
      </w:r>
      <w:r w:rsidRPr="00152325">
        <w:rPr>
          <w:rFonts w:ascii="Arial" w:hAnsi="Arial" w:cs="Arial"/>
        </w:rPr>
        <w:t>di</w:t>
      </w:r>
      <w:r w:rsidRPr="00152325">
        <w:rPr>
          <w:rFonts w:ascii="Arial" w:hAnsi="Arial" w:cs="Arial"/>
          <w:spacing w:val="74"/>
        </w:rPr>
        <w:t xml:space="preserve"> </w:t>
      </w:r>
      <w:r w:rsidRPr="00152325">
        <w:rPr>
          <w:rFonts w:ascii="Arial" w:hAnsi="Arial" w:cs="Arial"/>
        </w:rPr>
        <w:t>misure</w:t>
      </w:r>
      <w:r w:rsidRPr="00152325">
        <w:rPr>
          <w:rFonts w:ascii="Arial" w:hAnsi="Arial" w:cs="Arial"/>
          <w:spacing w:val="40"/>
        </w:rPr>
        <w:t xml:space="preserve"> </w:t>
      </w:r>
      <w:r w:rsidRPr="00152325">
        <w:rPr>
          <w:rFonts w:ascii="Arial" w:hAnsi="Arial" w:cs="Arial"/>
        </w:rPr>
        <w:t>di</w:t>
      </w:r>
      <w:r w:rsidRPr="00152325">
        <w:rPr>
          <w:rFonts w:ascii="Arial" w:hAnsi="Arial" w:cs="Arial"/>
          <w:spacing w:val="40"/>
        </w:rPr>
        <w:t xml:space="preserve"> </w:t>
      </w:r>
      <w:r w:rsidRPr="00152325">
        <w:rPr>
          <w:rFonts w:ascii="Arial" w:hAnsi="Arial" w:cs="Arial"/>
        </w:rPr>
        <w:t>prevenzione</w:t>
      </w:r>
      <w:r w:rsidRPr="00152325">
        <w:rPr>
          <w:rFonts w:ascii="Arial" w:hAnsi="Arial" w:cs="Arial"/>
          <w:spacing w:val="40"/>
        </w:rPr>
        <w:t xml:space="preserve"> </w:t>
      </w:r>
      <w:r w:rsidRPr="00152325">
        <w:rPr>
          <w:rFonts w:ascii="Arial" w:hAnsi="Arial" w:cs="Arial"/>
        </w:rPr>
        <w:t>realistiche,</w:t>
      </w:r>
      <w:r w:rsidRPr="00152325">
        <w:rPr>
          <w:rFonts w:ascii="Arial" w:hAnsi="Arial" w:cs="Arial"/>
          <w:spacing w:val="40"/>
        </w:rPr>
        <w:t xml:space="preserve"> </w:t>
      </w:r>
      <w:r w:rsidRPr="00152325">
        <w:rPr>
          <w:rFonts w:ascii="Arial" w:hAnsi="Arial" w:cs="Arial"/>
        </w:rPr>
        <w:t>sostenibili</w:t>
      </w:r>
      <w:r w:rsidRPr="00152325">
        <w:rPr>
          <w:rFonts w:ascii="Arial" w:hAnsi="Arial" w:cs="Arial"/>
          <w:spacing w:val="74"/>
        </w:rPr>
        <w:t xml:space="preserve"> </w:t>
      </w:r>
      <w:r w:rsidRPr="00152325">
        <w:rPr>
          <w:rFonts w:ascii="Arial" w:hAnsi="Arial" w:cs="Arial"/>
        </w:rPr>
        <w:t>e</w:t>
      </w:r>
      <w:r w:rsidRPr="00152325">
        <w:rPr>
          <w:rFonts w:ascii="Arial" w:hAnsi="Arial" w:cs="Arial"/>
          <w:spacing w:val="40"/>
        </w:rPr>
        <w:t xml:space="preserve"> </w:t>
      </w:r>
      <w:r w:rsidRPr="00152325">
        <w:rPr>
          <w:rFonts w:ascii="Arial" w:hAnsi="Arial" w:cs="Arial"/>
        </w:rPr>
        <w:t>coerenti</w:t>
      </w:r>
      <w:r w:rsidRPr="00152325">
        <w:rPr>
          <w:rFonts w:ascii="Arial" w:hAnsi="Arial" w:cs="Arial"/>
          <w:spacing w:val="40"/>
        </w:rPr>
        <w:t xml:space="preserve"> </w:t>
      </w:r>
      <w:r w:rsidRPr="00152325">
        <w:rPr>
          <w:rFonts w:ascii="Arial" w:hAnsi="Arial" w:cs="Arial"/>
        </w:rPr>
        <w:t>con l’organizzazione dell’Ente;</w:t>
      </w:r>
    </w:p>
    <w:p w14:paraId="51CC5D31" w14:textId="77777777" w:rsidR="00A0439B" w:rsidRPr="00152325" w:rsidRDefault="00A0439B" w:rsidP="00D73032">
      <w:pPr>
        <w:pStyle w:val="Paragrafoelenco"/>
        <w:numPr>
          <w:ilvl w:val="0"/>
          <w:numId w:val="29"/>
        </w:numPr>
        <w:tabs>
          <w:tab w:val="left" w:pos="1288"/>
        </w:tabs>
        <w:ind w:right="423" w:hanging="360"/>
        <w:contextualSpacing w:val="0"/>
        <w:rPr>
          <w:rFonts w:ascii="Arial" w:hAnsi="Arial" w:cs="Arial"/>
        </w:rPr>
      </w:pPr>
      <w:r w:rsidRPr="00152325">
        <w:rPr>
          <w:rFonts w:ascii="Arial" w:hAnsi="Arial" w:cs="Arial"/>
        </w:rPr>
        <w:t>il</w:t>
      </w:r>
      <w:r w:rsidRPr="00152325">
        <w:rPr>
          <w:rFonts w:ascii="Arial" w:hAnsi="Arial" w:cs="Arial"/>
          <w:spacing w:val="40"/>
        </w:rPr>
        <w:t xml:space="preserve"> </w:t>
      </w:r>
      <w:r w:rsidRPr="00152325">
        <w:rPr>
          <w:rFonts w:ascii="Arial" w:hAnsi="Arial" w:cs="Arial"/>
        </w:rPr>
        <w:t>coordinamento</w:t>
      </w:r>
      <w:r w:rsidRPr="00152325">
        <w:rPr>
          <w:rFonts w:ascii="Arial" w:hAnsi="Arial" w:cs="Arial"/>
          <w:spacing w:val="40"/>
        </w:rPr>
        <w:t xml:space="preserve"> </w:t>
      </w:r>
      <w:r w:rsidRPr="00152325">
        <w:rPr>
          <w:rFonts w:ascii="Arial" w:hAnsi="Arial" w:cs="Arial"/>
        </w:rPr>
        <w:t>con</w:t>
      </w:r>
      <w:r w:rsidRPr="00152325">
        <w:rPr>
          <w:rFonts w:ascii="Arial" w:hAnsi="Arial" w:cs="Arial"/>
          <w:spacing w:val="40"/>
        </w:rPr>
        <w:t xml:space="preserve"> </w:t>
      </w:r>
      <w:r w:rsidRPr="00152325">
        <w:rPr>
          <w:rFonts w:ascii="Arial" w:hAnsi="Arial" w:cs="Arial"/>
        </w:rPr>
        <w:t>le</w:t>
      </w:r>
      <w:r w:rsidRPr="00152325">
        <w:rPr>
          <w:rFonts w:ascii="Arial" w:hAnsi="Arial" w:cs="Arial"/>
          <w:spacing w:val="40"/>
        </w:rPr>
        <w:t xml:space="preserve"> </w:t>
      </w:r>
      <w:r w:rsidRPr="00152325">
        <w:rPr>
          <w:rFonts w:ascii="Arial" w:hAnsi="Arial" w:cs="Arial"/>
        </w:rPr>
        <w:t>altre</w:t>
      </w:r>
      <w:r w:rsidRPr="00152325">
        <w:rPr>
          <w:rFonts w:ascii="Arial" w:hAnsi="Arial" w:cs="Arial"/>
          <w:spacing w:val="40"/>
        </w:rPr>
        <w:t xml:space="preserve"> </w:t>
      </w:r>
      <w:r w:rsidRPr="00152325">
        <w:rPr>
          <w:rFonts w:ascii="Arial" w:hAnsi="Arial" w:cs="Arial"/>
        </w:rPr>
        <w:t>sezioni</w:t>
      </w:r>
      <w:r w:rsidRPr="00152325">
        <w:rPr>
          <w:rFonts w:ascii="Arial" w:hAnsi="Arial" w:cs="Arial"/>
          <w:spacing w:val="40"/>
        </w:rPr>
        <w:t xml:space="preserve"> </w:t>
      </w:r>
      <w:r w:rsidRPr="00152325">
        <w:rPr>
          <w:rFonts w:ascii="Arial" w:hAnsi="Arial" w:cs="Arial"/>
        </w:rPr>
        <w:t>del</w:t>
      </w:r>
      <w:r w:rsidRPr="00152325">
        <w:rPr>
          <w:rFonts w:ascii="Arial" w:hAnsi="Arial" w:cs="Arial"/>
          <w:spacing w:val="40"/>
        </w:rPr>
        <w:t xml:space="preserve"> </w:t>
      </w:r>
      <w:r w:rsidRPr="00152325">
        <w:rPr>
          <w:rFonts w:ascii="Arial" w:hAnsi="Arial" w:cs="Arial"/>
        </w:rPr>
        <w:t>PIAO,</w:t>
      </w:r>
      <w:r w:rsidRPr="00152325">
        <w:rPr>
          <w:rFonts w:ascii="Arial" w:hAnsi="Arial" w:cs="Arial"/>
          <w:spacing w:val="40"/>
        </w:rPr>
        <w:t xml:space="preserve"> </w:t>
      </w:r>
      <w:r w:rsidRPr="00152325">
        <w:rPr>
          <w:rFonts w:ascii="Arial" w:hAnsi="Arial" w:cs="Arial"/>
        </w:rPr>
        <w:t>al</w:t>
      </w:r>
      <w:r w:rsidRPr="00152325">
        <w:rPr>
          <w:rFonts w:ascii="Arial" w:hAnsi="Arial" w:cs="Arial"/>
          <w:spacing w:val="40"/>
        </w:rPr>
        <w:t xml:space="preserve"> </w:t>
      </w:r>
      <w:r w:rsidRPr="00152325">
        <w:rPr>
          <w:rFonts w:ascii="Arial" w:hAnsi="Arial" w:cs="Arial"/>
        </w:rPr>
        <w:t>fine</w:t>
      </w:r>
      <w:r w:rsidRPr="00152325">
        <w:rPr>
          <w:rFonts w:ascii="Arial" w:hAnsi="Arial" w:cs="Arial"/>
          <w:spacing w:val="40"/>
        </w:rPr>
        <w:t xml:space="preserve"> </w:t>
      </w:r>
      <w:r w:rsidRPr="00152325">
        <w:rPr>
          <w:rFonts w:ascii="Arial" w:hAnsi="Arial" w:cs="Arial"/>
        </w:rPr>
        <w:t>di</w:t>
      </w:r>
      <w:r w:rsidRPr="00152325">
        <w:rPr>
          <w:rFonts w:ascii="Arial" w:hAnsi="Arial" w:cs="Arial"/>
          <w:spacing w:val="40"/>
        </w:rPr>
        <w:t xml:space="preserve"> </w:t>
      </w:r>
      <w:r w:rsidRPr="00152325">
        <w:rPr>
          <w:rFonts w:ascii="Arial" w:hAnsi="Arial" w:cs="Arial"/>
        </w:rPr>
        <w:t>evitare</w:t>
      </w:r>
      <w:r w:rsidRPr="00152325">
        <w:rPr>
          <w:rFonts w:ascii="Arial" w:hAnsi="Arial" w:cs="Arial"/>
          <w:spacing w:val="40"/>
        </w:rPr>
        <w:t xml:space="preserve"> </w:t>
      </w:r>
      <w:r w:rsidRPr="00152325">
        <w:rPr>
          <w:rFonts w:ascii="Arial" w:hAnsi="Arial" w:cs="Arial"/>
        </w:rPr>
        <w:t>duplicazioni</w:t>
      </w:r>
      <w:r w:rsidRPr="00152325">
        <w:rPr>
          <w:rFonts w:ascii="Arial" w:hAnsi="Arial" w:cs="Arial"/>
          <w:spacing w:val="40"/>
        </w:rPr>
        <w:t xml:space="preserve"> </w:t>
      </w:r>
      <w:r w:rsidRPr="00152325">
        <w:rPr>
          <w:rFonts w:ascii="Arial" w:hAnsi="Arial" w:cs="Arial"/>
        </w:rPr>
        <w:t>e garantire una programmazione integrata.</w:t>
      </w:r>
    </w:p>
    <w:p w14:paraId="30F9BAD1" w14:textId="77777777" w:rsidR="00152325" w:rsidRDefault="00152325" w:rsidP="00152325">
      <w:pPr>
        <w:pStyle w:val="Corpotesto"/>
        <w:ind w:left="568" w:right="423"/>
        <w:jc w:val="both"/>
        <w:rPr>
          <w:rFonts w:ascii="Arial" w:hAnsi="Arial" w:cs="Arial"/>
        </w:rPr>
      </w:pPr>
    </w:p>
    <w:p w14:paraId="2820141E" w14:textId="36CEA76C" w:rsidR="00A0439B" w:rsidRPr="00152325" w:rsidRDefault="00A0439B" w:rsidP="00152325">
      <w:pPr>
        <w:pStyle w:val="Corpotesto"/>
        <w:ind w:left="568" w:right="423"/>
        <w:jc w:val="both"/>
        <w:rPr>
          <w:rFonts w:ascii="Arial" w:hAnsi="Arial" w:cs="Arial"/>
        </w:rPr>
      </w:pPr>
      <w:r w:rsidRPr="00152325">
        <w:rPr>
          <w:rFonts w:ascii="Arial" w:hAnsi="Arial" w:cs="Arial"/>
        </w:rPr>
        <w:t>Particolare attenzione è riservata ai rischi connessi alla gestione dei contratti pubblici, alla prevenzione e gestione dei conflitti di interesse, nonché al rafforzamento delle misure di trasparenza e tutela del dipendente segnalante.</w:t>
      </w:r>
    </w:p>
    <w:p w14:paraId="21C330F4" w14:textId="77777777" w:rsidR="00152325" w:rsidRDefault="00152325" w:rsidP="00152325">
      <w:pPr>
        <w:pStyle w:val="Corpotesto"/>
        <w:ind w:left="568" w:right="422"/>
        <w:jc w:val="both"/>
        <w:rPr>
          <w:rFonts w:ascii="Arial" w:hAnsi="Arial" w:cs="Arial"/>
        </w:rPr>
      </w:pPr>
    </w:p>
    <w:p w14:paraId="71B08B47" w14:textId="7780C2EF" w:rsidR="00A0439B" w:rsidRPr="00152325" w:rsidRDefault="00A0439B" w:rsidP="00152325">
      <w:pPr>
        <w:pStyle w:val="Corpotesto"/>
        <w:ind w:left="568" w:right="422"/>
        <w:jc w:val="both"/>
        <w:rPr>
          <w:rFonts w:ascii="Arial" w:hAnsi="Arial" w:cs="Arial"/>
        </w:rPr>
      </w:pPr>
      <w:r w:rsidRPr="00152325">
        <w:rPr>
          <w:rFonts w:ascii="Arial" w:hAnsi="Arial" w:cs="Arial"/>
        </w:rPr>
        <w:t>La presente Sottosezione costituisce, pertanto, uno strumento operativo e dinamico, suscettibile di aggiornamento in relazione all’evoluzione del contesto normativo, organizzativo</w:t>
      </w:r>
      <w:r w:rsidRPr="00152325">
        <w:rPr>
          <w:rFonts w:ascii="Arial" w:hAnsi="Arial" w:cs="Arial"/>
          <w:spacing w:val="-6"/>
        </w:rPr>
        <w:t xml:space="preserve"> </w:t>
      </w:r>
      <w:r w:rsidRPr="00152325">
        <w:rPr>
          <w:rFonts w:ascii="Arial" w:hAnsi="Arial" w:cs="Arial"/>
        </w:rPr>
        <w:t>e</w:t>
      </w:r>
      <w:r w:rsidRPr="00152325">
        <w:rPr>
          <w:rFonts w:ascii="Arial" w:hAnsi="Arial" w:cs="Arial"/>
          <w:spacing w:val="-8"/>
        </w:rPr>
        <w:t xml:space="preserve"> </w:t>
      </w:r>
      <w:r w:rsidRPr="00152325">
        <w:rPr>
          <w:rFonts w:ascii="Arial" w:hAnsi="Arial" w:cs="Arial"/>
        </w:rPr>
        <w:t>funzionale</w:t>
      </w:r>
      <w:r w:rsidRPr="00152325">
        <w:rPr>
          <w:rFonts w:ascii="Arial" w:hAnsi="Arial" w:cs="Arial"/>
          <w:spacing w:val="-6"/>
        </w:rPr>
        <w:t xml:space="preserve"> </w:t>
      </w:r>
      <w:r w:rsidRPr="00152325">
        <w:rPr>
          <w:rFonts w:ascii="Arial" w:hAnsi="Arial" w:cs="Arial"/>
        </w:rPr>
        <w:t>dell’Ente,</w:t>
      </w:r>
      <w:r w:rsidRPr="00152325">
        <w:rPr>
          <w:rFonts w:ascii="Arial" w:hAnsi="Arial" w:cs="Arial"/>
          <w:spacing w:val="-3"/>
        </w:rPr>
        <w:t xml:space="preserve"> </w:t>
      </w:r>
      <w:r w:rsidRPr="00152325">
        <w:rPr>
          <w:rFonts w:ascii="Arial" w:hAnsi="Arial" w:cs="Arial"/>
        </w:rPr>
        <w:t>nonché</w:t>
      </w:r>
      <w:r w:rsidRPr="00152325">
        <w:rPr>
          <w:rFonts w:ascii="Arial" w:hAnsi="Arial" w:cs="Arial"/>
          <w:spacing w:val="-6"/>
        </w:rPr>
        <w:t xml:space="preserve"> </w:t>
      </w:r>
      <w:r w:rsidRPr="00152325">
        <w:rPr>
          <w:rFonts w:ascii="Arial" w:hAnsi="Arial" w:cs="Arial"/>
        </w:rPr>
        <w:t>agli</w:t>
      </w:r>
      <w:r w:rsidRPr="00152325">
        <w:rPr>
          <w:rFonts w:ascii="Arial" w:hAnsi="Arial" w:cs="Arial"/>
          <w:spacing w:val="-4"/>
        </w:rPr>
        <w:t xml:space="preserve"> </w:t>
      </w:r>
      <w:r w:rsidRPr="00152325">
        <w:rPr>
          <w:rFonts w:ascii="Arial" w:hAnsi="Arial" w:cs="Arial"/>
        </w:rPr>
        <w:t>esiti</w:t>
      </w:r>
      <w:r w:rsidRPr="00152325">
        <w:rPr>
          <w:rFonts w:ascii="Arial" w:hAnsi="Arial" w:cs="Arial"/>
          <w:spacing w:val="-4"/>
        </w:rPr>
        <w:t xml:space="preserve"> </w:t>
      </w:r>
      <w:r w:rsidRPr="00152325">
        <w:rPr>
          <w:rFonts w:ascii="Arial" w:hAnsi="Arial" w:cs="Arial"/>
        </w:rPr>
        <w:t>delle</w:t>
      </w:r>
      <w:r w:rsidRPr="00152325">
        <w:rPr>
          <w:rFonts w:ascii="Arial" w:hAnsi="Arial" w:cs="Arial"/>
          <w:spacing w:val="-4"/>
        </w:rPr>
        <w:t xml:space="preserve"> </w:t>
      </w:r>
      <w:r w:rsidRPr="00152325">
        <w:rPr>
          <w:rFonts w:ascii="Arial" w:hAnsi="Arial" w:cs="Arial"/>
        </w:rPr>
        <w:t>attività</w:t>
      </w:r>
      <w:r w:rsidRPr="00152325">
        <w:rPr>
          <w:rFonts w:ascii="Arial" w:hAnsi="Arial" w:cs="Arial"/>
          <w:spacing w:val="-6"/>
        </w:rPr>
        <w:t xml:space="preserve"> </w:t>
      </w:r>
      <w:r w:rsidRPr="00152325">
        <w:rPr>
          <w:rFonts w:ascii="Arial" w:hAnsi="Arial" w:cs="Arial"/>
        </w:rPr>
        <w:t>di</w:t>
      </w:r>
      <w:r w:rsidRPr="00152325">
        <w:rPr>
          <w:rFonts w:ascii="Arial" w:hAnsi="Arial" w:cs="Arial"/>
          <w:spacing w:val="-7"/>
        </w:rPr>
        <w:t xml:space="preserve"> </w:t>
      </w:r>
      <w:r w:rsidRPr="00152325">
        <w:rPr>
          <w:rFonts w:ascii="Arial" w:hAnsi="Arial" w:cs="Arial"/>
        </w:rPr>
        <w:t>monitoraggio</w:t>
      </w:r>
      <w:r w:rsidRPr="00152325">
        <w:rPr>
          <w:rFonts w:ascii="Arial" w:hAnsi="Arial" w:cs="Arial"/>
          <w:spacing w:val="-6"/>
        </w:rPr>
        <w:t xml:space="preserve"> </w:t>
      </w:r>
      <w:r w:rsidRPr="00152325">
        <w:rPr>
          <w:rFonts w:ascii="Arial" w:hAnsi="Arial" w:cs="Arial"/>
        </w:rPr>
        <w:t>e</w:t>
      </w:r>
      <w:r w:rsidRPr="00152325">
        <w:rPr>
          <w:rFonts w:ascii="Arial" w:hAnsi="Arial" w:cs="Arial"/>
          <w:spacing w:val="-6"/>
        </w:rPr>
        <w:t xml:space="preserve"> </w:t>
      </w:r>
      <w:r w:rsidRPr="00152325">
        <w:rPr>
          <w:rFonts w:ascii="Arial" w:hAnsi="Arial" w:cs="Arial"/>
        </w:rPr>
        <w:t>riesame svolte dal Responsabile della prevenzione della corruzione e per la trasparenza.</w:t>
      </w:r>
    </w:p>
    <w:p w14:paraId="1CDC0E78" w14:textId="77777777" w:rsidR="00A0439B" w:rsidRPr="00152325" w:rsidRDefault="00A0439B" w:rsidP="00152325">
      <w:pPr>
        <w:pStyle w:val="Corpotesto"/>
        <w:rPr>
          <w:rFonts w:ascii="Arial" w:hAnsi="Arial" w:cs="Arial"/>
        </w:rPr>
      </w:pPr>
    </w:p>
    <w:p w14:paraId="4123C5D2" w14:textId="77777777" w:rsidR="00A0439B" w:rsidRPr="00152325" w:rsidRDefault="00A0439B" w:rsidP="00152325">
      <w:pPr>
        <w:pStyle w:val="Corpotesto"/>
        <w:rPr>
          <w:rFonts w:ascii="Arial" w:hAnsi="Arial" w:cs="Arial"/>
        </w:rPr>
      </w:pPr>
    </w:p>
    <w:p w14:paraId="1468D3EC" w14:textId="77777777" w:rsidR="00A0439B" w:rsidRPr="00152325" w:rsidRDefault="00A0439B" w:rsidP="00152325">
      <w:pPr>
        <w:pStyle w:val="Corpotesto"/>
        <w:rPr>
          <w:rFonts w:ascii="Arial" w:hAnsi="Arial" w:cs="Arial"/>
        </w:rPr>
      </w:pPr>
    </w:p>
    <w:p w14:paraId="1496B4EB" w14:textId="77777777" w:rsidR="00A0439B" w:rsidRPr="00152325" w:rsidRDefault="00A0439B" w:rsidP="00152325">
      <w:pPr>
        <w:pStyle w:val="Corpotesto"/>
        <w:rPr>
          <w:rFonts w:ascii="Arial" w:hAnsi="Arial" w:cs="Arial"/>
        </w:rPr>
      </w:pPr>
    </w:p>
    <w:p w14:paraId="74A746FA" w14:textId="77777777" w:rsidR="00A0439B" w:rsidRPr="00152325" w:rsidRDefault="00A0439B" w:rsidP="00152325">
      <w:pPr>
        <w:pStyle w:val="Corpotesto"/>
        <w:ind w:left="568"/>
        <w:rPr>
          <w:rFonts w:ascii="Arial" w:hAnsi="Arial" w:cs="Arial"/>
        </w:rPr>
        <w:sectPr w:rsidR="00A0439B" w:rsidRPr="00152325" w:rsidSect="00A0439B">
          <w:pgSz w:w="11910" w:h="16840"/>
          <w:pgMar w:top="1660" w:right="992" w:bottom="280" w:left="992" w:header="720" w:footer="720" w:gutter="0"/>
          <w:cols w:space="720"/>
        </w:sectPr>
      </w:pPr>
    </w:p>
    <w:p w14:paraId="505ADA15" w14:textId="78AC0761" w:rsidR="00A0439B" w:rsidRDefault="00152325" w:rsidP="00D73032">
      <w:pPr>
        <w:pStyle w:val="Titolo3"/>
        <w:numPr>
          <w:ilvl w:val="1"/>
          <w:numId w:val="30"/>
        </w:numPr>
        <w:tabs>
          <w:tab w:val="left" w:pos="971"/>
        </w:tabs>
        <w:spacing w:before="0" w:after="0"/>
        <w:ind w:hanging="403"/>
        <w:rPr>
          <w:rFonts w:ascii="Arial" w:hAnsi="Arial" w:cs="Arial"/>
          <w:spacing w:val="-2"/>
        </w:rPr>
      </w:pPr>
      <w:bookmarkStart w:id="2" w:name="_TOC_250041"/>
      <w:r>
        <w:rPr>
          <w:rFonts w:ascii="Arial" w:hAnsi="Arial" w:cs="Arial"/>
        </w:rPr>
        <w:lastRenderedPageBreak/>
        <w:t xml:space="preserve"> </w:t>
      </w:r>
      <w:r w:rsidR="00A0439B" w:rsidRPr="00152325">
        <w:rPr>
          <w:rFonts w:ascii="Arial" w:hAnsi="Arial" w:cs="Arial"/>
        </w:rPr>
        <w:t>Anagrafica</w:t>
      </w:r>
      <w:r w:rsidR="00A0439B" w:rsidRPr="00152325">
        <w:rPr>
          <w:rFonts w:ascii="Arial" w:hAnsi="Arial" w:cs="Arial"/>
          <w:spacing w:val="-3"/>
        </w:rPr>
        <w:t xml:space="preserve"> </w:t>
      </w:r>
      <w:r w:rsidR="00A0439B" w:rsidRPr="00152325">
        <w:rPr>
          <w:rFonts w:ascii="Arial" w:hAnsi="Arial" w:cs="Arial"/>
        </w:rPr>
        <w:t xml:space="preserve">del </w:t>
      </w:r>
      <w:bookmarkEnd w:id="2"/>
      <w:r w:rsidR="00A0439B" w:rsidRPr="00152325">
        <w:rPr>
          <w:rFonts w:ascii="Arial" w:hAnsi="Arial" w:cs="Arial"/>
          <w:spacing w:val="-2"/>
        </w:rPr>
        <w:t>Comune</w:t>
      </w:r>
    </w:p>
    <w:p w14:paraId="3C128E4A" w14:textId="77777777" w:rsidR="00152325" w:rsidRPr="00152325" w:rsidRDefault="00152325" w:rsidP="00152325"/>
    <w:p w14:paraId="486D3BCF" w14:textId="77777777" w:rsidR="00A0439B" w:rsidRDefault="00A0439B" w:rsidP="00152325">
      <w:pPr>
        <w:pStyle w:val="Corpotesto"/>
        <w:ind w:left="568" w:right="425"/>
        <w:jc w:val="both"/>
        <w:rPr>
          <w:rFonts w:ascii="Arial" w:hAnsi="Arial" w:cs="Arial"/>
        </w:rPr>
      </w:pPr>
      <w:r w:rsidRPr="00152325">
        <w:rPr>
          <w:rFonts w:ascii="Arial" w:hAnsi="Arial" w:cs="Arial"/>
        </w:rPr>
        <w:t>Per quanto riguarda l’Anagrafica del Comune si rinvia a quanto riportato nella Sezione 1) “Anagrafica” del PIAO.</w:t>
      </w:r>
    </w:p>
    <w:p w14:paraId="50FBEC34" w14:textId="77777777" w:rsidR="00152325" w:rsidRPr="00152325" w:rsidRDefault="00152325" w:rsidP="00152325">
      <w:pPr>
        <w:pStyle w:val="Corpotesto"/>
        <w:ind w:left="568" w:right="425"/>
        <w:jc w:val="both"/>
        <w:rPr>
          <w:rFonts w:ascii="Arial" w:hAnsi="Arial" w:cs="Arial"/>
        </w:rPr>
      </w:pPr>
    </w:p>
    <w:p w14:paraId="219C486C" w14:textId="743B0292" w:rsidR="00A0439B" w:rsidRPr="00152325" w:rsidRDefault="00A0439B" w:rsidP="00152325">
      <w:pPr>
        <w:pStyle w:val="Corpotesto"/>
        <w:ind w:left="568" w:right="424"/>
        <w:jc w:val="both"/>
        <w:rPr>
          <w:rFonts w:ascii="Arial" w:hAnsi="Arial" w:cs="Arial"/>
        </w:rPr>
      </w:pPr>
      <w:r w:rsidRPr="00152325">
        <w:rPr>
          <w:rFonts w:ascii="Arial" w:hAnsi="Arial" w:cs="Arial"/>
        </w:rPr>
        <w:t>Il Responsabile della prevenzione della corruzione e per la trasparenza (RPCT) di questo ente è il Segretario comunale designato con decreto del Commissario Straordinario n.</w:t>
      </w:r>
      <w:r w:rsidR="00D73032">
        <w:rPr>
          <w:rFonts w:ascii="Arial" w:hAnsi="Arial" w:cs="Arial"/>
        </w:rPr>
        <w:t xml:space="preserve"> 15</w:t>
      </w:r>
      <w:r w:rsidRPr="00152325">
        <w:rPr>
          <w:rFonts w:ascii="Arial" w:hAnsi="Arial" w:cs="Arial"/>
        </w:rPr>
        <w:t xml:space="preserve"> del</w:t>
      </w:r>
      <w:r w:rsidR="00D73032">
        <w:rPr>
          <w:rFonts w:ascii="Arial" w:hAnsi="Arial" w:cs="Arial"/>
        </w:rPr>
        <w:t xml:space="preserve"> </w:t>
      </w:r>
      <w:r w:rsidR="0007442D">
        <w:rPr>
          <w:rFonts w:ascii="Arial" w:hAnsi="Arial" w:cs="Arial"/>
        </w:rPr>
        <w:t>1</w:t>
      </w:r>
      <w:r w:rsidR="00D73032">
        <w:rPr>
          <w:rFonts w:ascii="Arial" w:hAnsi="Arial" w:cs="Arial"/>
        </w:rPr>
        <w:t>4.04.2026.</w:t>
      </w:r>
    </w:p>
    <w:p w14:paraId="03931102" w14:textId="77777777" w:rsidR="00A0439B" w:rsidRPr="00152325" w:rsidRDefault="00A0439B" w:rsidP="00152325">
      <w:pPr>
        <w:pStyle w:val="Corpotesto"/>
        <w:rPr>
          <w:rFonts w:ascii="Arial" w:hAnsi="Arial" w:cs="Arial"/>
        </w:rPr>
      </w:pPr>
    </w:p>
    <w:p w14:paraId="3C002EED" w14:textId="2F700CE9" w:rsidR="00A0439B" w:rsidRPr="00152325" w:rsidRDefault="00152325" w:rsidP="00D73032">
      <w:pPr>
        <w:pStyle w:val="Titolo3"/>
        <w:numPr>
          <w:ilvl w:val="1"/>
          <w:numId w:val="30"/>
        </w:numPr>
        <w:tabs>
          <w:tab w:val="left" w:pos="971"/>
        </w:tabs>
        <w:spacing w:before="0" w:after="0"/>
        <w:ind w:hanging="403"/>
        <w:rPr>
          <w:rFonts w:ascii="Arial" w:hAnsi="Arial" w:cs="Arial"/>
        </w:rPr>
      </w:pPr>
      <w:bookmarkStart w:id="3" w:name="_TOC_250040"/>
      <w:r>
        <w:rPr>
          <w:rFonts w:ascii="Arial" w:hAnsi="Arial" w:cs="Arial"/>
        </w:rPr>
        <w:t xml:space="preserve"> </w:t>
      </w:r>
      <w:r w:rsidR="00A0439B" w:rsidRPr="00152325">
        <w:rPr>
          <w:rFonts w:ascii="Arial" w:hAnsi="Arial" w:cs="Arial"/>
        </w:rPr>
        <w:t>I</w:t>
      </w:r>
      <w:r w:rsidR="00A0439B" w:rsidRPr="00152325">
        <w:rPr>
          <w:rFonts w:ascii="Arial" w:hAnsi="Arial" w:cs="Arial"/>
          <w:spacing w:val="-5"/>
        </w:rPr>
        <w:t xml:space="preserve"> </w:t>
      </w:r>
      <w:r w:rsidR="00A0439B" w:rsidRPr="00152325">
        <w:rPr>
          <w:rFonts w:ascii="Arial" w:hAnsi="Arial" w:cs="Arial"/>
        </w:rPr>
        <w:t>soggetti</w:t>
      </w:r>
      <w:r w:rsidR="00A0439B" w:rsidRPr="00152325">
        <w:rPr>
          <w:rFonts w:ascii="Arial" w:hAnsi="Arial" w:cs="Arial"/>
          <w:spacing w:val="-3"/>
        </w:rPr>
        <w:t xml:space="preserve"> </w:t>
      </w:r>
      <w:r w:rsidR="00A0439B" w:rsidRPr="00152325">
        <w:rPr>
          <w:rFonts w:ascii="Arial" w:hAnsi="Arial" w:cs="Arial"/>
        </w:rPr>
        <w:t>coinvolti</w:t>
      </w:r>
      <w:r w:rsidR="00A0439B" w:rsidRPr="00152325">
        <w:rPr>
          <w:rFonts w:ascii="Arial" w:hAnsi="Arial" w:cs="Arial"/>
          <w:spacing w:val="-3"/>
        </w:rPr>
        <w:t xml:space="preserve"> </w:t>
      </w:r>
      <w:r w:rsidR="00A0439B" w:rsidRPr="00152325">
        <w:rPr>
          <w:rFonts w:ascii="Arial" w:hAnsi="Arial" w:cs="Arial"/>
        </w:rPr>
        <w:t>nel sistema</w:t>
      </w:r>
      <w:r w:rsidR="00A0439B" w:rsidRPr="00152325">
        <w:rPr>
          <w:rFonts w:ascii="Arial" w:hAnsi="Arial" w:cs="Arial"/>
          <w:spacing w:val="1"/>
        </w:rPr>
        <w:t xml:space="preserve"> </w:t>
      </w:r>
      <w:r w:rsidR="00A0439B" w:rsidRPr="00152325">
        <w:rPr>
          <w:rFonts w:ascii="Arial" w:hAnsi="Arial" w:cs="Arial"/>
        </w:rPr>
        <w:t>di</w:t>
      </w:r>
      <w:r w:rsidR="00A0439B" w:rsidRPr="00152325">
        <w:rPr>
          <w:rFonts w:ascii="Arial" w:hAnsi="Arial" w:cs="Arial"/>
          <w:spacing w:val="-3"/>
        </w:rPr>
        <w:t xml:space="preserve"> </w:t>
      </w:r>
      <w:r w:rsidR="00A0439B" w:rsidRPr="00152325">
        <w:rPr>
          <w:rFonts w:ascii="Arial" w:hAnsi="Arial" w:cs="Arial"/>
        </w:rPr>
        <w:t>prevenzione</w:t>
      </w:r>
      <w:r w:rsidR="00A0439B" w:rsidRPr="00152325">
        <w:rPr>
          <w:rFonts w:ascii="Arial" w:hAnsi="Arial" w:cs="Arial"/>
          <w:spacing w:val="-3"/>
        </w:rPr>
        <w:t xml:space="preserve"> </w:t>
      </w:r>
      <w:r w:rsidR="00A0439B" w:rsidRPr="00152325">
        <w:rPr>
          <w:rFonts w:ascii="Arial" w:hAnsi="Arial" w:cs="Arial"/>
        </w:rPr>
        <w:t>e</w:t>
      </w:r>
      <w:r w:rsidR="00A0439B" w:rsidRPr="00152325">
        <w:rPr>
          <w:rFonts w:ascii="Arial" w:hAnsi="Arial" w:cs="Arial"/>
          <w:spacing w:val="2"/>
        </w:rPr>
        <w:t xml:space="preserve"> </w:t>
      </w:r>
      <w:r w:rsidR="00A0439B" w:rsidRPr="00152325">
        <w:rPr>
          <w:rFonts w:ascii="Arial" w:hAnsi="Arial" w:cs="Arial"/>
        </w:rPr>
        <w:t>nella</w:t>
      </w:r>
      <w:r w:rsidR="00A0439B" w:rsidRPr="00152325">
        <w:rPr>
          <w:rFonts w:ascii="Arial" w:hAnsi="Arial" w:cs="Arial"/>
          <w:spacing w:val="1"/>
        </w:rPr>
        <w:t xml:space="preserve"> </w:t>
      </w:r>
      <w:r w:rsidR="00A0439B" w:rsidRPr="00152325">
        <w:rPr>
          <w:rFonts w:ascii="Arial" w:hAnsi="Arial" w:cs="Arial"/>
        </w:rPr>
        <w:t>gestione</w:t>
      </w:r>
      <w:r w:rsidR="00A0439B" w:rsidRPr="00152325">
        <w:rPr>
          <w:rFonts w:ascii="Arial" w:hAnsi="Arial" w:cs="Arial"/>
          <w:spacing w:val="1"/>
        </w:rPr>
        <w:t xml:space="preserve"> </w:t>
      </w:r>
      <w:r w:rsidR="00A0439B" w:rsidRPr="00152325">
        <w:rPr>
          <w:rFonts w:ascii="Arial" w:hAnsi="Arial" w:cs="Arial"/>
        </w:rPr>
        <w:t>del</w:t>
      </w:r>
      <w:r w:rsidR="00A0439B" w:rsidRPr="00152325">
        <w:rPr>
          <w:rFonts w:ascii="Arial" w:hAnsi="Arial" w:cs="Arial"/>
          <w:spacing w:val="-1"/>
        </w:rPr>
        <w:t xml:space="preserve"> </w:t>
      </w:r>
      <w:bookmarkEnd w:id="3"/>
      <w:r w:rsidR="00A0439B" w:rsidRPr="00152325">
        <w:rPr>
          <w:rFonts w:ascii="Arial" w:hAnsi="Arial" w:cs="Arial"/>
          <w:spacing w:val="-2"/>
        </w:rPr>
        <w:t>rischio</w:t>
      </w:r>
    </w:p>
    <w:p w14:paraId="6E151296" w14:textId="77777777" w:rsidR="00A0439B" w:rsidRPr="00152325" w:rsidRDefault="00A0439B" w:rsidP="00152325">
      <w:pPr>
        <w:pStyle w:val="Corpotesto"/>
        <w:rPr>
          <w:rFonts w:ascii="Arial" w:hAnsi="Arial" w:cs="Arial"/>
          <w:b/>
          <w:sz w:val="24"/>
        </w:rPr>
      </w:pPr>
    </w:p>
    <w:p w14:paraId="3976F230" w14:textId="77777777" w:rsidR="00A0439B" w:rsidRDefault="00A0439B" w:rsidP="00D73032">
      <w:pPr>
        <w:pStyle w:val="Titolo6"/>
        <w:numPr>
          <w:ilvl w:val="2"/>
          <w:numId w:val="30"/>
        </w:numPr>
        <w:tabs>
          <w:tab w:val="left" w:pos="1116"/>
        </w:tabs>
        <w:spacing w:before="0"/>
        <w:ind w:left="1116" w:hanging="548"/>
        <w:rPr>
          <w:rFonts w:ascii="Arial" w:eastAsia="Microsoft Sans Serif" w:hAnsi="Arial" w:cs="Arial"/>
          <w:b/>
          <w:bCs/>
          <w:i w:val="0"/>
          <w:iCs w:val="0"/>
          <w:color w:val="auto"/>
          <w:sz w:val="24"/>
          <w:szCs w:val="24"/>
        </w:rPr>
      </w:pPr>
      <w:bookmarkStart w:id="4" w:name="_TOC_250039"/>
      <w:r w:rsidRPr="00152325">
        <w:rPr>
          <w:rFonts w:ascii="Arial" w:eastAsia="Microsoft Sans Serif" w:hAnsi="Arial" w:cs="Arial"/>
          <w:b/>
          <w:bCs/>
          <w:i w:val="0"/>
          <w:iCs w:val="0"/>
          <w:color w:val="auto"/>
          <w:sz w:val="24"/>
          <w:szCs w:val="24"/>
        </w:rPr>
        <w:t xml:space="preserve">L’Autorità nazionale </w:t>
      </w:r>
      <w:bookmarkEnd w:id="4"/>
      <w:r w:rsidRPr="00152325">
        <w:rPr>
          <w:rFonts w:ascii="Arial" w:eastAsia="Microsoft Sans Serif" w:hAnsi="Arial" w:cs="Arial"/>
          <w:b/>
          <w:bCs/>
          <w:i w:val="0"/>
          <w:iCs w:val="0"/>
          <w:color w:val="auto"/>
          <w:sz w:val="24"/>
          <w:szCs w:val="24"/>
        </w:rPr>
        <w:t>anticorruzione</w:t>
      </w:r>
    </w:p>
    <w:p w14:paraId="751B6378" w14:textId="77777777" w:rsidR="00152325" w:rsidRPr="00152325" w:rsidRDefault="00152325" w:rsidP="00152325"/>
    <w:p w14:paraId="2335F248" w14:textId="77777777" w:rsidR="00A0439B" w:rsidRDefault="00A0439B" w:rsidP="00152325">
      <w:pPr>
        <w:pStyle w:val="Corpotesto"/>
        <w:ind w:left="568" w:right="421"/>
        <w:jc w:val="both"/>
        <w:rPr>
          <w:rFonts w:ascii="Arial" w:hAnsi="Arial" w:cs="Arial"/>
        </w:rPr>
      </w:pPr>
      <w:r w:rsidRPr="00152325">
        <w:rPr>
          <w:rFonts w:ascii="Arial" w:hAnsi="Arial" w:cs="Arial"/>
        </w:rPr>
        <w:t>La strategia nazionale di prevenzione della corruzione, come prevista dalla legge 190/2012 e s.m.i.,</w:t>
      </w:r>
      <w:r w:rsidRPr="00152325">
        <w:rPr>
          <w:rFonts w:ascii="Arial" w:hAnsi="Arial" w:cs="Arial"/>
          <w:spacing w:val="-3"/>
        </w:rPr>
        <w:t xml:space="preserve"> </w:t>
      </w:r>
      <w:r w:rsidRPr="00152325">
        <w:rPr>
          <w:rFonts w:ascii="Arial" w:hAnsi="Arial" w:cs="Arial"/>
        </w:rPr>
        <w:t>si</w:t>
      </w:r>
      <w:r w:rsidRPr="00152325">
        <w:rPr>
          <w:rFonts w:ascii="Arial" w:hAnsi="Arial" w:cs="Arial"/>
          <w:spacing w:val="-2"/>
        </w:rPr>
        <w:t xml:space="preserve"> </w:t>
      </w:r>
      <w:r w:rsidRPr="00152325">
        <w:rPr>
          <w:rFonts w:ascii="Arial" w:hAnsi="Arial" w:cs="Arial"/>
        </w:rPr>
        <w:t>realizza</w:t>
      </w:r>
      <w:r w:rsidRPr="00152325">
        <w:rPr>
          <w:rFonts w:ascii="Arial" w:hAnsi="Arial" w:cs="Arial"/>
          <w:spacing w:val="-2"/>
        </w:rPr>
        <w:t xml:space="preserve"> </w:t>
      </w:r>
      <w:r w:rsidRPr="00152325">
        <w:rPr>
          <w:rFonts w:ascii="Arial" w:hAnsi="Arial" w:cs="Arial"/>
        </w:rPr>
        <w:t>attraverso il</w:t>
      </w:r>
      <w:r w:rsidRPr="00152325">
        <w:rPr>
          <w:rFonts w:ascii="Arial" w:hAnsi="Arial" w:cs="Arial"/>
          <w:spacing w:val="-2"/>
        </w:rPr>
        <w:t xml:space="preserve"> </w:t>
      </w:r>
      <w:r w:rsidRPr="00152325">
        <w:rPr>
          <w:rFonts w:ascii="Arial" w:hAnsi="Arial" w:cs="Arial"/>
        </w:rPr>
        <w:t>Piano Nazionale</w:t>
      </w:r>
      <w:r w:rsidRPr="00152325">
        <w:rPr>
          <w:rFonts w:ascii="Arial" w:hAnsi="Arial" w:cs="Arial"/>
          <w:spacing w:val="-5"/>
        </w:rPr>
        <w:t xml:space="preserve"> </w:t>
      </w:r>
      <w:r w:rsidRPr="00152325">
        <w:rPr>
          <w:rFonts w:ascii="Arial" w:hAnsi="Arial" w:cs="Arial"/>
        </w:rPr>
        <w:t>Anticorruzione</w:t>
      </w:r>
      <w:r w:rsidRPr="00152325">
        <w:rPr>
          <w:rFonts w:ascii="Arial" w:hAnsi="Arial" w:cs="Arial"/>
          <w:spacing w:val="-5"/>
        </w:rPr>
        <w:t xml:space="preserve"> </w:t>
      </w:r>
      <w:r w:rsidRPr="00152325">
        <w:rPr>
          <w:rFonts w:ascii="Arial" w:hAnsi="Arial" w:cs="Arial"/>
        </w:rPr>
        <w:t>(PNA),</w:t>
      </w:r>
      <w:r w:rsidRPr="00152325">
        <w:rPr>
          <w:rFonts w:ascii="Arial" w:hAnsi="Arial" w:cs="Arial"/>
          <w:spacing w:val="-3"/>
        </w:rPr>
        <w:t xml:space="preserve"> </w:t>
      </w:r>
      <w:r w:rsidRPr="00152325">
        <w:rPr>
          <w:rFonts w:ascii="Arial" w:hAnsi="Arial" w:cs="Arial"/>
        </w:rPr>
        <w:t>adottato</w:t>
      </w:r>
      <w:r w:rsidRPr="00152325">
        <w:rPr>
          <w:rFonts w:ascii="Arial" w:hAnsi="Arial" w:cs="Arial"/>
          <w:spacing w:val="-3"/>
        </w:rPr>
        <w:t xml:space="preserve"> </w:t>
      </w:r>
      <w:r w:rsidRPr="00152325">
        <w:rPr>
          <w:rFonts w:ascii="Arial" w:hAnsi="Arial" w:cs="Arial"/>
        </w:rPr>
        <w:t>dall’Autorità Nazionale Anticorruzione (ANAC).</w:t>
      </w:r>
    </w:p>
    <w:p w14:paraId="1654AD23" w14:textId="77777777" w:rsidR="00152325" w:rsidRPr="00152325" w:rsidRDefault="00152325" w:rsidP="00152325">
      <w:pPr>
        <w:pStyle w:val="Corpotesto"/>
        <w:ind w:left="568" w:right="421"/>
        <w:jc w:val="both"/>
        <w:rPr>
          <w:rFonts w:ascii="Arial" w:hAnsi="Arial" w:cs="Arial"/>
        </w:rPr>
      </w:pPr>
    </w:p>
    <w:p w14:paraId="679C7BA3" w14:textId="77777777" w:rsidR="00A0439B" w:rsidRDefault="00A0439B" w:rsidP="00152325">
      <w:pPr>
        <w:pStyle w:val="Corpotesto"/>
        <w:ind w:left="568" w:right="423"/>
        <w:jc w:val="both"/>
        <w:rPr>
          <w:rFonts w:ascii="Arial" w:hAnsi="Arial" w:cs="Arial"/>
        </w:rPr>
      </w:pPr>
      <w:r w:rsidRPr="00152325">
        <w:rPr>
          <w:rFonts w:ascii="Arial" w:hAnsi="Arial" w:cs="Arial"/>
        </w:rPr>
        <w:t>A</w:t>
      </w:r>
      <w:r w:rsidRPr="00152325">
        <w:rPr>
          <w:rFonts w:ascii="Arial" w:hAnsi="Arial" w:cs="Arial"/>
          <w:spacing w:val="-15"/>
        </w:rPr>
        <w:t xml:space="preserve"> </w:t>
      </w:r>
      <w:r w:rsidRPr="00152325">
        <w:rPr>
          <w:rFonts w:ascii="Arial" w:hAnsi="Arial" w:cs="Arial"/>
        </w:rPr>
        <w:t>tal</w:t>
      </w:r>
      <w:r w:rsidRPr="00152325">
        <w:rPr>
          <w:rFonts w:ascii="Arial" w:hAnsi="Arial" w:cs="Arial"/>
          <w:spacing w:val="-15"/>
        </w:rPr>
        <w:t xml:space="preserve"> </w:t>
      </w:r>
      <w:r w:rsidRPr="00152325">
        <w:rPr>
          <w:rFonts w:ascii="Arial" w:hAnsi="Arial" w:cs="Arial"/>
        </w:rPr>
        <w:t>fine,</w:t>
      </w:r>
      <w:r w:rsidRPr="00152325">
        <w:rPr>
          <w:rFonts w:ascii="Arial" w:hAnsi="Arial" w:cs="Arial"/>
          <w:spacing w:val="-14"/>
        </w:rPr>
        <w:t xml:space="preserve"> </w:t>
      </w:r>
      <w:r w:rsidRPr="00152325">
        <w:rPr>
          <w:rFonts w:ascii="Arial" w:hAnsi="Arial" w:cs="Arial"/>
        </w:rPr>
        <w:t>il</w:t>
      </w:r>
      <w:r w:rsidRPr="00152325">
        <w:rPr>
          <w:rFonts w:ascii="Arial" w:hAnsi="Arial" w:cs="Arial"/>
          <w:spacing w:val="-15"/>
        </w:rPr>
        <w:t xml:space="preserve"> </w:t>
      </w:r>
      <w:r w:rsidRPr="00152325">
        <w:rPr>
          <w:rFonts w:ascii="Arial" w:hAnsi="Arial" w:cs="Arial"/>
        </w:rPr>
        <w:t>PNA</w:t>
      </w:r>
      <w:r w:rsidRPr="00152325">
        <w:rPr>
          <w:rFonts w:ascii="Arial" w:hAnsi="Arial" w:cs="Arial"/>
          <w:spacing w:val="-15"/>
        </w:rPr>
        <w:t xml:space="preserve"> </w:t>
      </w:r>
      <w:r w:rsidRPr="00152325">
        <w:rPr>
          <w:rFonts w:ascii="Arial" w:hAnsi="Arial" w:cs="Arial"/>
        </w:rPr>
        <w:t>individua</w:t>
      </w:r>
      <w:r w:rsidRPr="00152325">
        <w:rPr>
          <w:rFonts w:ascii="Arial" w:hAnsi="Arial" w:cs="Arial"/>
          <w:spacing w:val="-14"/>
        </w:rPr>
        <w:t xml:space="preserve"> </w:t>
      </w:r>
      <w:r w:rsidRPr="00152325">
        <w:rPr>
          <w:rFonts w:ascii="Arial" w:hAnsi="Arial" w:cs="Arial"/>
        </w:rPr>
        <w:t>i</w:t>
      </w:r>
      <w:r w:rsidRPr="00152325">
        <w:rPr>
          <w:rFonts w:ascii="Arial" w:hAnsi="Arial" w:cs="Arial"/>
          <w:spacing w:val="-15"/>
        </w:rPr>
        <w:t xml:space="preserve"> </w:t>
      </w:r>
      <w:r w:rsidRPr="00152325">
        <w:rPr>
          <w:rFonts w:ascii="Arial" w:hAnsi="Arial" w:cs="Arial"/>
        </w:rPr>
        <w:t>principali</w:t>
      </w:r>
      <w:r w:rsidRPr="00152325">
        <w:rPr>
          <w:rFonts w:ascii="Arial" w:hAnsi="Arial" w:cs="Arial"/>
          <w:spacing w:val="-14"/>
        </w:rPr>
        <w:t xml:space="preserve"> </w:t>
      </w:r>
      <w:r w:rsidRPr="00152325">
        <w:rPr>
          <w:rFonts w:ascii="Arial" w:hAnsi="Arial" w:cs="Arial"/>
        </w:rPr>
        <w:t>rischi</w:t>
      </w:r>
      <w:r w:rsidRPr="00152325">
        <w:rPr>
          <w:rFonts w:ascii="Arial" w:hAnsi="Arial" w:cs="Arial"/>
          <w:spacing w:val="-15"/>
        </w:rPr>
        <w:t xml:space="preserve"> </w:t>
      </w:r>
      <w:r w:rsidRPr="00152325">
        <w:rPr>
          <w:rFonts w:ascii="Arial" w:hAnsi="Arial" w:cs="Arial"/>
        </w:rPr>
        <w:t>corruttivi,</w:t>
      </w:r>
      <w:r w:rsidRPr="00152325">
        <w:rPr>
          <w:rFonts w:ascii="Arial" w:hAnsi="Arial" w:cs="Arial"/>
          <w:spacing w:val="-15"/>
        </w:rPr>
        <w:t xml:space="preserve"> </w:t>
      </w:r>
      <w:r w:rsidRPr="00152325">
        <w:rPr>
          <w:rFonts w:ascii="Arial" w:hAnsi="Arial" w:cs="Arial"/>
        </w:rPr>
        <w:t>i</w:t>
      </w:r>
      <w:r w:rsidRPr="00152325">
        <w:rPr>
          <w:rFonts w:ascii="Arial" w:hAnsi="Arial" w:cs="Arial"/>
          <w:spacing w:val="-14"/>
        </w:rPr>
        <w:t xml:space="preserve"> </w:t>
      </w:r>
      <w:r w:rsidRPr="00152325">
        <w:rPr>
          <w:rFonts w:ascii="Arial" w:hAnsi="Arial" w:cs="Arial"/>
        </w:rPr>
        <w:t>relativi</w:t>
      </w:r>
      <w:r w:rsidRPr="00152325">
        <w:rPr>
          <w:rFonts w:ascii="Arial" w:hAnsi="Arial" w:cs="Arial"/>
          <w:spacing w:val="-15"/>
        </w:rPr>
        <w:t xml:space="preserve"> </w:t>
      </w:r>
      <w:r w:rsidRPr="00152325">
        <w:rPr>
          <w:rFonts w:ascii="Arial" w:hAnsi="Arial" w:cs="Arial"/>
        </w:rPr>
        <w:t>rimedi</w:t>
      </w:r>
      <w:r w:rsidRPr="00152325">
        <w:rPr>
          <w:rFonts w:ascii="Arial" w:hAnsi="Arial" w:cs="Arial"/>
          <w:spacing w:val="-14"/>
        </w:rPr>
        <w:t xml:space="preserve"> </w:t>
      </w:r>
      <w:r w:rsidRPr="00152325">
        <w:rPr>
          <w:rFonts w:ascii="Arial" w:hAnsi="Arial" w:cs="Arial"/>
        </w:rPr>
        <w:t>e</w:t>
      </w:r>
      <w:r w:rsidRPr="00152325">
        <w:rPr>
          <w:rFonts w:ascii="Arial" w:hAnsi="Arial" w:cs="Arial"/>
          <w:spacing w:val="-15"/>
        </w:rPr>
        <w:t xml:space="preserve"> </w:t>
      </w:r>
      <w:r w:rsidRPr="00152325">
        <w:rPr>
          <w:rFonts w:ascii="Arial" w:hAnsi="Arial" w:cs="Arial"/>
        </w:rPr>
        <w:t>definisce</w:t>
      </w:r>
      <w:r w:rsidRPr="00152325">
        <w:rPr>
          <w:rFonts w:ascii="Arial" w:hAnsi="Arial" w:cs="Arial"/>
          <w:spacing w:val="-13"/>
        </w:rPr>
        <w:t xml:space="preserve"> </w:t>
      </w:r>
      <w:r w:rsidRPr="00152325">
        <w:rPr>
          <w:rFonts w:ascii="Arial" w:hAnsi="Arial" w:cs="Arial"/>
        </w:rPr>
        <w:t>obiettivi,</w:t>
      </w:r>
      <w:r w:rsidRPr="00152325">
        <w:rPr>
          <w:rFonts w:ascii="Arial" w:hAnsi="Arial" w:cs="Arial"/>
          <w:spacing w:val="-14"/>
        </w:rPr>
        <w:t xml:space="preserve"> </w:t>
      </w:r>
      <w:r w:rsidRPr="00152325">
        <w:rPr>
          <w:rFonts w:ascii="Arial" w:hAnsi="Arial" w:cs="Arial"/>
        </w:rPr>
        <w:t>tempi e modalità di adozione e attuazione delle misure di prevenzione e contrasto.</w:t>
      </w:r>
    </w:p>
    <w:p w14:paraId="3C51EA99" w14:textId="77777777" w:rsidR="00152325" w:rsidRPr="00152325" w:rsidRDefault="00152325" w:rsidP="00152325">
      <w:pPr>
        <w:pStyle w:val="Corpotesto"/>
        <w:ind w:left="568" w:right="423"/>
        <w:jc w:val="both"/>
        <w:rPr>
          <w:rFonts w:ascii="Arial" w:hAnsi="Arial" w:cs="Arial"/>
        </w:rPr>
      </w:pPr>
    </w:p>
    <w:p w14:paraId="794000FD" w14:textId="77777777" w:rsidR="00A0439B" w:rsidRDefault="00A0439B" w:rsidP="00152325">
      <w:pPr>
        <w:pStyle w:val="Corpotesto"/>
        <w:ind w:left="568" w:right="422"/>
        <w:jc w:val="both"/>
        <w:rPr>
          <w:rFonts w:ascii="Arial" w:hAnsi="Arial" w:cs="Arial"/>
        </w:rPr>
      </w:pPr>
      <w:r w:rsidRPr="00152325">
        <w:rPr>
          <w:rFonts w:ascii="Arial" w:hAnsi="Arial" w:cs="Arial"/>
        </w:rPr>
        <w:t>L’Allegato n. 1 del PNA</w:t>
      </w:r>
      <w:r w:rsidRPr="00152325">
        <w:rPr>
          <w:rFonts w:ascii="Arial" w:hAnsi="Arial" w:cs="Arial"/>
          <w:spacing w:val="-3"/>
        </w:rPr>
        <w:t xml:space="preserve"> </w:t>
      </w:r>
      <w:r w:rsidRPr="00152325">
        <w:rPr>
          <w:rFonts w:ascii="Arial" w:hAnsi="Arial" w:cs="Arial"/>
        </w:rPr>
        <w:t>2019 (Indicazioni metodologiche per la gestione dei rischi corruttivi) ha introdotto modifiche sostanziali rispetto ai piani precedenti, suggerendo in particolare un approccio qualitativo per la graduazione del rischio, superando la precedente impostazione quantitativa adottata dalla CIVIT nel 2013.</w:t>
      </w:r>
    </w:p>
    <w:p w14:paraId="33B8DA66" w14:textId="77777777" w:rsidR="00152325" w:rsidRPr="00152325" w:rsidRDefault="00152325" w:rsidP="00152325">
      <w:pPr>
        <w:pStyle w:val="Corpotesto"/>
        <w:ind w:left="568" w:right="422"/>
        <w:jc w:val="both"/>
        <w:rPr>
          <w:rFonts w:ascii="Arial" w:hAnsi="Arial" w:cs="Arial"/>
        </w:rPr>
      </w:pPr>
    </w:p>
    <w:p w14:paraId="2772F5E1" w14:textId="77777777" w:rsidR="00A0439B" w:rsidRDefault="00A0439B" w:rsidP="00152325">
      <w:pPr>
        <w:pStyle w:val="Corpotesto"/>
        <w:ind w:left="568" w:right="420"/>
        <w:jc w:val="both"/>
        <w:rPr>
          <w:rFonts w:ascii="Arial" w:hAnsi="Arial" w:cs="Arial"/>
        </w:rPr>
      </w:pPr>
      <w:r w:rsidRPr="00152325">
        <w:rPr>
          <w:rFonts w:ascii="Arial" w:hAnsi="Arial" w:cs="Arial"/>
        </w:rPr>
        <w:t>Queste indicazioni sono state confermate con l’approvazione del PNA 2022 (deliberazione n. 7 del 17/1/2023) e del suo aggiornamento 2024 (deliberazione n. 31 del 30/1/2025), nonché dal PNA 2025, ribadendo la centralità della gestione e dell’analisi qualitativa dei rischi corruttivi.</w:t>
      </w:r>
    </w:p>
    <w:p w14:paraId="1E50B881" w14:textId="77777777" w:rsidR="00152325" w:rsidRPr="00152325" w:rsidRDefault="00152325" w:rsidP="00152325">
      <w:pPr>
        <w:pStyle w:val="Corpotesto"/>
        <w:ind w:left="568" w:right="420"/>
        <w:jc w:val="both"/>
        <w:rPr>
          <w:rFonts w:ascii="Arial" w:hAnsi="Arial" w:cs="Arial"/>
        </w:rPr>
      </w:pPr>
    </w:p>
    <w:p w14:paraId="004F77E8" w14:textId="77777777" w:rsidR="00A0439B" w:rsidRPr="00152325" w:rsidRDefault="00A0439B" w:rsidP="00152325">
      <w:pPr>
        <w:pStyle w:val="Corpotesto"/>
        <w:ind w:left="568" w:right="423"/>
        <w:jc w:val="both"/>
        <w:rPr>
          <w:rFonts w:ascii="Arial" w:hAnsi="Arial" w:cs="Arial"/>
        </w:rPr>
      </w:pPr>
      <w:r w:rsidRPr="00152325">
        <w:rPr>
          <w:rFonts w:ascii="Arial" w:hAnsi="Arial" w:cs="Arial"/>
        </w:rPr>
        <w:t>In</w:t>
      </w:r>
      <w:r w:rsidRPr="00152325">
        <w:rPr>
          <w:rFonts w:ascii="Arial" w:hAnsi="Arial" w:cs="Arial"/>
          <w:spacing w:val="-13"/>
        </w:rPr>
        <w:t xml:space="preserve"> </w:t>
      </w:r>
      <w:r w:rsidRPr="00152325">
        <w:rPr>
          <w:rFonts w:ascii="Arial" w:hAnsi="Arial" w:cs="Arial"/>
        </w:rPr>
        <w:t>coerenza</w:t>
      </w:r>
      <w:r w:rsidRPr="00152325">
        <w:rPr>
          <w:rFonts w:ascii="Arial" w:hAnsi="Arial" w:cs="Arial"/>
          <w:spacing w:val="-13"/>
        </w:rPr>
        <w:t xml:space="preserve"> </w:t>
      </w:r>
      <w:r w:rsidRPr="00152325">
        <w:rPr>
          <w:rFonts w:ascii="Arial" w:hAnsi="Arial" w:cs="Arial"/>
        </w:rPr>
        <w:t>con</w:t>
      </w:r>
      <w:r w:rsidRPr="00152325">
        <w:rPr>
          <w:rFonts w:ascii="Arial" w:hAnsi="Arial" w:cs="Arial"/>
          <w:spacing w:val="-13"/>
        </w:rPr>
        <w:t xml:space="preserve"> </w:t>
      </w:r>
      <w:r w:rsidRPr="00152325">
        <w:rPr>
          <w:rFonts w:ascii="Arial" w:hAnsi="Arial" w:cs="Arial"/>
        </w:rPr>
        <w:t>quanto</w:t>
      </w:r>
      <w:r w:rsidRPr="00152325">
        <w:rPr>
          <w:rFonts w:ascii="Arial" w:hAnsi="Arial" w:cs="Arial"/>
          <w:spacing w:val="-14"/>
        </w:rPr>
        <w:t xml:space="preserve"> </w:t>
      </w:r>
      <w:r w:rsidRPr="00152325">
        <w:rPr>
          <w:rFonts w:ascii="Arial" w:hAnsi="Arial" w:cs="Arial"/>
        </w:rPr>
        <w:t>indicato</w:t>
      </w:r>
      <w:r w:rsidRPr="00152325">
        <w:rPr>
          <w:rFonts w:ascii="Arial" w:hAnsi="Arial" w:cs="Arial"/>
          <w:spacing w:val="-14"/>
        </w:rPr>
        <w:t xml:space="preserve"> </w:t>
      </w:r>
      <w:r w:rsidRPr="00152325">
        <w:rPr>
          <w:rFonts w:ascii="Arial" w:hAnsi="Arial" w:cs="Arial"/>
        </w:rPr>
        <w:t>dall’ANAC</w:t>
      </w:r>
      <w:r w:rsidRPr="00152325">
        <w:rPr>
          <w:rFonts w:ascii="Arial" w:hAnsi="Arial" w:cs="Arial"/>
          <w:spacing w:val="-14"/>
        </w:rPr>
        <w:t xml:space="preserve"> </w:t>
      </w:r>
      <w:r w:rsidRPr="00152325">
        <w:rPr>
          <w:rFonts w:ascii="Arial" w:hAnsi="Arial" w:cs="Arial"/>
        </w:rPr>
        <w:t>(deliberazione</w:t>
      </w:r>
      <w:r w:rsidRPr="00152325">
        <w:rPr>
          <w:rFonts w:ascii="Arial" w:hAnsi="Arial" w:cs="Arial"/>
          <w:spacing w:val="-14"/>
        </w:rPr>
        <w:t xml:space="preserve"> </w:t>
      </w:r>
      <w:r w:rsidRPr="00152325">
        <w:rPr>
          <w:rFonts w:ascii="Arial" w:hAnsi="Arial" w:cs="Arial"/>
        </w:rPr>
        <w:t>n.</w:t>
      </w:r>
      <w:r w:rsidRPr="00152325">
        <w:rPr>
          <w:rFonts w:ascii="Arial" w:hAnsi="Arial" w:cs="Arial"/>
          <w:spacing w:val="-13"/>
        </w:rPr>
        <w:t xml:space="preserve"> </w:t>
      </w:r>
      <w:r w:rsidRPr="00152325">
        <w:rPr>
          <w:rFonts w:ascii="Arial" w:hAnsi="Arial" w:cs="Arial"/>
        </w:rPr>
        <w:t>1064</w:t>
      </w:r>
      <w:r w:rsidRPr="00152325">
        <w:rPr>
          <w:rFonts w:ascii="Arial" w:hAnsi="Arial" w:cs="Arial"/>
          <w:spacing w:val="-14"/>
        </w:rPr>
        <w:t xml:space="preserve"> </w:t>
      </w:r>
      <w:r w:rsidRPr="00152325">
        <w:rPr>
          <w:rFonts w:ascii="Arial" w:hAnsi="Arial" w:cs="Arial"/>
        </w:rPr>
        <w:t>del</w:t>
      </w:r>
      <w:r w:rsidRPr="00152325">
        <w:rPr>
          <w:rFonts w:ascii="Arial" w:hAnsi="Arial" w:cs="Arial"/>
          <w:spacing w:val="-13"/>
        </w:rPr>
        <w:t xml:space="preserve"> </w:t>
      </w:r>
      <w:r w:rsidRPr="00152325">
        <w:rPr>
          <w:rFonts w:ascii="Arial" w:hAnsi="Arial" w:cs="Arial"/>
        </w:rPr>
        <w:t>13/11/2019),</w:t>
      </w:r>
      <w:r w:rsidRPr="00152325">
        <w:rPr>
          <w:rFonts w:ascii="Arial" w:hAnsi="Arial" w:cs="Arial"/>
          <w:spacing w:val="-13"/>
        </w:rPr>
        <w:t xml:space="preserve"> </w:t>
      </w:r>
      <w:r w:rsidRPr="00152325">
        <w:rPr>
          <w:rFonts w:ascii="Arial" w:hAnsi="Arial" w:cs="Arial"/>
        </w:rPr>
        <w:t>il</w:t>
      </w:r>
      <w:r w:rsidRPr="00152325">
        <w:rPr>
          <w:rFonts w:ascii="Arial" w:hAnsi="Arial" w:cs="Arial"/>
          <w:spacing w:val="-13"/>
        </w:rPr>
        <w:t xml:space="preserve"> </w:t>
      </w:r>
      <w:r w:rsidRPr="00152325">
        <w:rPr>
          <w:rFonts w:ascii="Arial" w:hAnsi="Arial" w:cs="Arial"/>
        </w:rPr>
        <w:t>modello applica un approccio qualitativo di valutazione e stima del rischio, conforme agli indirizzi metodologici attuali, garantendo una lettura pragmatica e applicabile dei rischi corruttivi.</w:t>
      </w:r>
    </w:p>
    <w:p w14:paraId="03B7B77B" w14:textId="77777777" w:rsidR="00A0439B" w:rsidRPr="00152325" w:rsidRDefault="00A0439B" w:rsidP="00152325">
      <w:pPr>
        <w:pStyle w:val="Corpotesto"/>
        <w:rPr>
          <w:rFonts w:ascii="Arial" w:hAnsi="Arial" w:cs="Arial"/>
        </w:rPr>
      </w:pPr>
    </w:p>
    <w:p w14:paraId="3A06A601" w14:textId="77777777" w:rsidR="00A0439B" w:rsidRDefault="00A0439B" w:rsidP="00D73032">
      <w:pPr>
        <w:pStyle w:val="Titolo6"/>
        <w:numPr>
          <w:ilvl w:val="2"/>
          <w:numId w:val="30"/>
        </w:numPr>
        <w:tabs>
          <w:tab w:val="left" w:pos="1116"/>
        </w:tabs>
        <w:spacing w:before="0"/>
        <w:ind w:left="1116" w:hanging="548"/>
        <w:rPr>
          <w:rFonts w:ascii="Arial" w:eastAsia="Microsoft Sans Serif" w:hAnsi="Arial" w:cs="Arial"/>
          <w:b/>
          <w:bCs/>
          <w:i w:val="0"/>
          <w:iCs w:val="0"/>
          <w:color w:val="auto"/>
          <w:sz w:val="24"/>
          <w:szCs w:val="24"/>
        </w:rPr>
      </w:pPr>
      <w:bookmarkStart w:id="5" w:name="_TOC_250038"/>
      <w:r w:rsidRPr="00152325">
        <w:rPr>
          <w:rFonts w:ascii="Arial" w:eastAsia="Microsoft Sans Serif" w:hAnsi="Arial" w:cs="Arial"/>
          <w:b/>
          <w:bCs/>
          <w:i w:val="0"/>
          <w:iCs w:val="0"/>
          <w:color w:val="auto"/>
          <w:sz w:val="24"/>
          <w:szCs w:val="24"/>
        </w:rPr>
        <w:t xml:space="preserve">Il responsabile per la prevenzione della corruzione e per la trasparenza </w:t>
      </w:r>
      <w:bookmarkEnd w:id="5"/>
      <w:r w:rsidRPr="00152325">
        <w:rPr>
          <w:rFonts w:ascii="Arial" w:eastAsia="Microsoft Sans Serif" w:hAnsi="Arial" w:cs="Arial"/>
          <w:b/>
          <w:bCs/>
          <w:i w:val="0"/>
          <w:iCs w:val="0"/>
          <w:color w:val="auto"/>
          <w:sz w:val="24"/>
          <w:szCs w:val="24"/>
        </w:rPr>
        <w:t>(RPCT)</w:t>
      </w:r>
    </w:p>
    <w:p w14:paraId="689A67EF" w14:textId="77777777" w:rsidR="00152325" w:rsidRPr="00152325" w:rsidRDefault="00152325" w:rsidP="00152325"/>
    <w:p w14:paraId="2C1B3EAE" w14:textId="77777777" w:rsidR="00A0439B" w:rsidRDefault="00A0439B" w:rsidP="00152325">
      <w:pPr>
        <w:pStyle w:val="Corpotesto"/>
        <w:ind w:left="568" w:right="424"/>
        <w:jc w:val="both"/>
        <w:rPr>
          <w:rFonts w:ascii="Arial" w:hAnsi="Arial" w:cs="Arial"/>
        </w:rPr>
      </w:pPr>
      <w:r w:rsidRPr="00152325">
        <w:rPr>
          <w:rFonts w:ascii="Arial" w:hAnsi="Arial" w:cs="Arial"/>
        </w:rPr>
        <w:t>La</w:t>
      </w:r>
      <w:r w:rsidRPr="00152325">
        <w:rPr>
          <w:rFonts w:ascii="Arial" w:hAnsi="Arial" w:cs="Arial"/>
          <w:spacing w:val="-15"/>
        </w:rPr>
        <w:t xml:space="preserve"> </w:t>
      </w:r>
      <w:r w:rsidRPr="00152325">
        <w:rPr>
          <w:rFonts w:ascii="Arial" w:hAnsi="Arial" w:cs="Arial"/>
        </w:rPr>
        <w:t>legge</w:t>
      </w:r>
      <w:r w:rsidRPr="00152325">
        <w:rPr>
          <w:rFonts w:ascii="Arial" w:hAnsi="Arial" w:cs="Arial"/>
          <w:spacing w:val="-15"/>
        </w:rPr>
        <w:t xml:space="preserve"> </w:t>
      </w:r>
      <w:r w:rsidRPr="00152325">
        <w:rPr>
          <w:rFonts w:ascii="Arial" w:hAnsi="Arial" w:cs="Arial"/>
        </w:rPr>
        <w:t>190/2012</w:t>
      </w:r>
      <w:r w:rsidRPr="00152325">
        <w:rPr>
          <w:rFonts w:ascii="Arial" w:hAnsi="Arial" w:cs="Arial"/>
          <w:spacing w:val="-14"/>
        </w:rPr>
        <w:t xml:space="preserve"> </w:t>
      </w:r>
      <w:r w:rsidRPr="00152325">
        <w:rPr>
          <w:rFonts w:ascii="Arial" w:hAnsi="Arial" w:cs="Arial"/>
        </w:rPr>
        <w:t>(art.</w:t>
      </w:r>
      <w:r w:rsidRPr="00152325">
        <w:rPr>
          <w:rFonts w:ascii="Arial" w:hAnsi="Arial" w:cs="Arial"/>
          <w:spacing w:val="-15"/>
        </w:rPr>
        <w:t xml:space="preserve"> </w:t>
      </w:r>
      <w:r w:rsidRPr="00152325">
        <w:rPr>
          <w:rFonts w:ascii="Arial" w:hAnsi="Arial" w:cs="Arial"/>
        </w:rPr>
        <w:t>1</w:t>
      </w:r>
      <w:r w:rsidRPr="00152325">
        <w:rPr>
          <w:rFonts w:ascii="Arial" w:hAnsi="Arial" w:cs="Arial"/>
          <w:spacing w:val="-15"/>
        </w:rPr>
        <w:t xml:space="preserve"> </w:t>
      </w:r>
      <w:r w:rsidRPr="00152325">
        <w:rPr>
          <w:rFonts w:ascii="Arial" w:hAnsi="Arial" w:cs="Arial"/>
        </w:rPr>
        <w:t>comma</w:t>
      </w:r>
      <w:r w:rsidRPr="00152325">
        <w:rPr>
          <w:rFonts w:ascii="Arial" w:hAnsi="Arial" w:cs="Arial"/>
          <w:spacing w:val="-14"/>
        </w:rPr>
        <w:t xml:space="preserve"> </w:t>
      </w:r>
      <w:r w:rsidRPr="00152325">
        <w:rPr>
          <w:rFonts w:ascii="Arial" w:hAnsi="Arial" w:cs="Arial"/>
        </w:rPr>
        <w:t>7)</w:t>
      </w:r>
      <w:r w:rsidRPr="00152325">
        <w:rPr>
          <w:rFonts w:ascii="Arial" w:hAnsi="Arial" w:cs="Arial"/>
          <w:spacing w:val="-15"/>
        </w:rPr>
        <w:t xml:space="preserve"> </w:t>
      </w:r>
      <w:r w:rsidRPr="00152325">
        <w:rPr>
          <w:rFonts w:ascii="Arial" w:hAnsi="Arial" w:cs="Arial"/>
        </w:rPr>
        <w:t>prevede</w:t>
      </w:r>
      <w:r w:rsidRPr="00152325">
        <w:rPr>
          <w:rFonts w:ascii="Arial" w:hAnsi="Arial" w:cs="Arial"/>
          <w:spacing w:val="-14"/>
        </w:rPr>
        <w:t xml:space="preserve"> </w:t>
      </w:r>
      <w:r w:rsidRPr="00152325">
        <w:rPr>
          <w:rFonts w:ascii="Arial" w:hAnsi="Arial" w:cs="Arial"/>
        </w:rPr>
        <w:t>che</w:t>
      </w:r>
      <w:r w:rsidRPr="00152325">
        <w:rPr>
          <w:rFonts w:ascii="Arial" w:hAnsi="Arial" w:cs="Arial"/>
          <w:spacing w:val="-15"/>
        </w:rPr>
        <w:t xml:space="preserve"> </w:t>
      </w:r>
      <w:r w:rsidRPr="00152325">
        <w:rPr>
          <w:rFonts w:ascii="Arial" w:hAnsi="Arial" w:cs="Arial"/>
        </w:rPr>
        <w:t>l’organo</w:t>
      </w:r>
      <w:r w:rsidRPr="00152325">
        <w:rPr>
          <w:rFonts w:ascii="Arial" w:hAnsi="Arial" w:cs="Arial"/>
          <w:spacing w:val="-15"/>
        </w:rPr>
        <w:t xml:space="preserve"> </w:t>
      </w:r>
      <w:r w:rsidRPr="00152325">
        <w:rPr>
          <w:rFonts w:ascii="Arial" w:hAnsi="Arial" w:cs="Arial"/>
        </w:rPr>
        <w:t>di</w:t>
      </w:r>
      <w:r w:rsidRPr="00152325">
        <w:rPr>
          <w:rFonts w:ascii="Arial" w:hAnsi="Arial" w:cs="Arial"/>
          <w:spacing w:val="-14"/>
        </w:rPr>
        <w:t xml:space="preserve"> </w:t>
      </w:r>
      <w:r w:rsidRPr="00152325">
        <w:rPr>
          <w:rFonts w:ascii="Arial" w:hAnsi="Arial" w:cs="Arial"/>
        </w:rPr>
        <w:t>indirizzo</w:t>
      </w:r>
      <w:r w:rsidRPr="00152325">
        <w:rPr>
          <w:rFonts w:ascii="Arial" w:hAnsi="Arial" w:cs="Arial"/>
          <w:spacing w:val="-15"/>
        </w:rPr>
        <w:t xml:space="preserve"> </w:t>
      </w:r>
      <w:r w:rsidRPr="00152325">
        <w:rPr>
          <w:rFonts w:ascii="Arial" w:hAnsi="Arial" w:cs="Arial"/>
        </w:rPr>
        <w:t>individui</w:t>
      </w:r>
      <w:r w:rsidRPr="00152325">
        <w:rPr>
          <w:rFonts w:ascii="Arial" w:hAnsi="Arial" w:cs="Arial"/>
          <w:spacing w:val="-14"/>
        </w:rPr>
        <w:t xml:space="preserve"> </w:t>
      </w:r>
      <w:r w:rsidRPr="00152325">
        <w:rPr>
          <w:rFonts w:ascii="Arial" w:hAnsi="Arial" w:cs="Arial"/>
        </w:rPr>
        <w:t>il</w:t>
      </w:r>
      <w:r w:rsidRPr="00152325">
        <w:rPr>
          <w:rFonts w:ascii="Arial" w:hAnsi="Arial" w:cs="Arial"/>
          <w:spacing w:val="-15"/>
        </w:rPr>
        <w:t xml:space="preserve"> </w:t>
      </w:r>
      <w:r w:rsidRPr="00152325">
        <w:rPr>
          <w:rFonts w:ascii="Arial" w:hAnsi="Arial" w:cs="Arial"/>
        </w:rPr>
        <w:t>Responsabile per la prevenzione della corruzione e della trasparenza (RPCT).</w:t>
      </w:r>
    </w:p>
    <w:p w14:paraId="2F4CF5CD" w14:textId="77777777" w:rsidR="00152325" w:rsidRPr="00152325" w:rsidRDefault="00152325" w:rsidP="00152325">
      <w:pPr>
        <w:pStyle w:val="Corpotesto"/>
        <w:ind w:left="568" w:right="424"/>
        <w:jc w:val="both"/>
        <w:rPr>
          <w:rFonts w:ascii="Arial" w:hAnsi="Arial" w:cs="Arial"/>
        </w:rPr>
      </w:pPr>
    </w:p>
    <w:p w14:paraId="2C406364" w14:textId="21F6A800" w:rsidR="00A0439B" w:rsidRDefault="00A0439B" w:rsidP="00152325">
      <w:pPr>
        <w:pStyle w:val="Corpotesto"/>
        <w:ind w:left="568" w:right="424"/>
        <w:jc w:val="both"/>
        <w:rPr>
          <w:rFonts w:ascii="Arial" w:hAnsi="Arial" w:cs="Arial"/>
        </w:rPr>
      </w:pPr>
      <w:r w:rsidRPr="00152325">
        <w:rPr>
          <w:rFonts w:ascii="Arial" w:hAnsi="Arial" w:cs="Arial"/>
        </w:rPr>
        <w:t>Il Responsabile della prevenzione della corruzione e per la trasparenza (RPCT) di questo ente è il Segretario comunale designato con decreto del Commissario Straordinario n.</w:t>
      </w:r>
      <w:r w:rsidR="00C6084B">
        <w:rPr>
          <w:rFonts w:ascii="Arial" w:hAnsi="Arial" w:cs="Arial"/>
        </w:rPr>
        <w:t xml:space="preserve"> 15</w:t>
      </w:r>
      <w:r w:rsidRPr="00152325">
        <w:rPr>
          <w:rFonts w:ascii="Arial" w:hAnsi="Arial" w:cs="Arial"/>
        </w:rPr>
        <w:t xml:space="preserve"> del </w:t>
      </w:r>
      <w:r w:rsidR="00C6084B" w:rsidRPr="00C6084B">
        <w:rPr>
          <w:rFonts w:ascii="Arial" w:hAnsi="Arial" w:cs="Arial"/>
        </w:rPr>
        <w:t>14.04.2026.</w:t>
      </w:r>
    </w:p>
    <w:p w14:paraId="2C3D4B68" w14:textId="77777777" w:rsidR="00152325" w:rsidRPr="00152325" w:rsidRDefault="00152325" w:rsidP="00152325">
      <w:pPr>
        <w:pStyle w:val="Corpotesto"/>
        <w:ind w:left="568" w:right="424"/>
        <w:jc w:val="both"/>
        <w:rPr>
          <w:rFonts w:ascii="Arial" w:hAnsi="Arial" w:cs="Arial"/>
        </w:rPr>
      </w:pPr>
    </w:p>
    <w:p w14:paraId="3D31C66D" w14:textId="77777777" w:rsidR="00A0439B" w:rsidRDefault="00A0439B" w:rsidP="00152325">
      <w:pPr>
        <w:ind w:left="568" w:right="422"/>
        <w:jc w:val="both"/>
        <w:rPr>
          <w:rFonts w:ascii="Arial" w:hAnsi="Arial" w:cs="Arial"/>
        </w:rPr>
      </w:pPr>
      <w:r w:rsidRPr="00152325">
        <w:rPr>
          <w:rFonts w:ascii="Arial" w:hAnsi="Arial" w:cs="Arial"/>
        </w:rPr>
        <w:t>L’art.</w:t>
      </w:r>
      <w:r w:rsidRPr="00152325">
        <w:rPr>
          <w:rFonts w:ascii="Arial" w:hAnsi="Arial" w:cs="Arial"/>
          <w:spacing w:val="-5"/>
        </w:rPr>
        <w:t xml:space="preserve"> </w:t>
      </w:r>
      <w:r w:rsidRPr="00152325">
        <w:rPr>
          <w:rFonts w:ascii="Arial" w:hAnsi="Arial" w:cs="Arial"/>
        </w:rPr>
        <w:t>8</w:t>
      </w:r>
      <w:r w:rsidRPr="00152325">
        <w:rPr>
          <w:rFonts w:ascii="Arial" w:hAnsi="Arial" w:cs="Arial"/>
          <w:spacing w:val="-4"/>
        </w:rPr>
        <w:t xml:space="preserve"> </w:t>
      </w:r>
      <w:r w:rsidRPr="00152325">
        <w:rPr>
          <w:rFonts w:ascii="Arial" w:hAnsi="Arial" w:cs="Arial"/>
        </w:rPr>
        <w:t>del</w:t>
      </w:r>
      <w:r w:rsidRPr="00152325">
        <w:rPr>
          <w:rFonts w:ascii="Arial" w:hAnsi="Arial" w:cs="Arial"/>
          <w:spacing w:val="-5"/>
        </w:rPr>
        <w:t xml:space="preserve"> </w:t>
      </w:r>
      <w:r w:rsidRPr="00152325">
        <w:rPr>
          <w:rFonts w:ascii="Arial" w:hAnsi="Arial" w:cs="Arial"/>
        </w:rPr>
        <w:t>DPR</w:t>
      </w:r>
      <w:r w:rsidRPr="00152325">
        <w:rPr>
          <w:rFonts w:ascii="Arial" w:hAnsi="Arial" w:cs="Arial"/>
          <w:spacing w:val="-7"/>
        </w:rPr>
        <w:t xml:space="preserve"> </w:t>
      </w:r>
      <w:r w:rsidRPr="00152325">
        <w:rPr>
          <w:rFonts w:ascii="Arial" w:hAnsi="Arial" w:cs="Arial"/>
        </w:rPr>
        <w:t>62/2013</w:t>
      </w:r>
      <w:r w:rsidRPr="00152325">
        <w:rPr>
          <w:rFonts w:ascii="Arial" w:hAnsi="Arial" w:cs="Arial"/>
          <w:spacing w:val="-10"/>
        </w:rPr>
        <w:t xml:space="preserve"> </w:t>
      </w:r>
      <w:r w:rsidRPr="00152325">
        <w:rPr>
          <w:rFonts w:ascii="Arial" w:hAnsi="Arial" w:cs="Arial"/>
        </w:rPr>
        <w:t>impone</w:t>
      </w:r>
      <w:r w:rsidRPr="00152325">
        <w:rPr>
          <w:rFonts w:ascii="Arial" w:hAnsi="Arial" w:cs="Arial"/>
          <w:spacing w:val="-5"/>
        </w:rPr>
        <w:t xml:space="preserve"> </w:t>
      </w:r>
      <w:r w:rsidRPr="00152325">
        <w:rPr>
          <w:rFonts w:ascii="Arial" w:hAnsi="Arial" w:cs="Arial"/>
        </w:rPr>
        <w:t>un</w:t>
      </w:r>
      <w:r w:rsidRPr="00152325">
        <w:rPr>
          <w:rFonts w:ascii="Arial" w:hAnsi="Arial" w:cs="Arial"/>
          <w:spacing w:val="-4"/>
        </w:rPr>
        <w:t xml:space="preserve"> </w:t>
      </w:r>
      <w:r w:rsidRPr="00152325">
        <w:rPr>
          <w:rFonts w:ascii="Arial" w:hAnsi="Arial" w:cs="Arial"/>
        </w:rPr>
        <w:t>dovere</w:t>
      </w:r>
      <w:r w:rsidRPr="00152325">
        <w:rPr>
          <w:rFonts w:ascii="Arial" w:hAnsi="Arial" w:cs="Arial"/>
          <w:spacing w:val="-5"/>
        </w:rPr>
        <w:t xml:space="preserve"> </w:t>
      </w:r>
      <w:r w:rsidRPr="00152325">
        <w:rPr>
          <w:rFonts w:ascii="Arial" w:hAnsi="Arial" w:cs="Arial"/>
        </w:rPr>
        <w:t>di</w:t>
      </w:r>
      <w:r w:rsidRPr="00152325">
        <w:rPr>
          <w:rFonts w:ascii="Arial" w:hAnsi="Arial" w:cs="Arial"/>
          <w:spacing w:val="-5"/>
        </w:rPr>
        <w:t xml:space="preserve"> </w:t>
      </w:r>
      <w:r w:rsidRPr="00152325">
        <w:rPr>
          <w:rFonts w:ascii="Arial" w:hAnsi="Arial" w:cs="Arial"/>
        </w:rPr>
        <w:t>collaborazione</w:t>
      </w:r>
      <w:r w:rsidRPr="00152325">
        <w:rPr>
          <w:rFonts w:ascii="Arial" w:hAnsi="Arial" w:cs="Arial"/>
          <w:spacing w:val="-4"/>
        </w:rPr>
        <w:t xml:space="preserve"> </w:t>
      </w:r>
      <w:r w:rsidRPr="00152325">
        <w:rPr>
          <w:rFonts w:ascii="Arial" w:hAnsi="Arial" w:cs="Arial"/>
        </w:rPr>
        <w:t>dei</w:t>
      </w:r>
      <w:r w:rsidRPr="00152325">
        <w:rPr>
          <w:rFonts w:ascii="Arial" w:hAnsi="Arial" w:cs="Arial"/>
          <w:spacing w:val="-5"/>
        </w:rPr>
        <w:t xml:space="preserve"> </w:t>
      </w:r>
      <w:r w:rsidRPr="00152325">
        <w:rPr>
          <w:rFonts w:ascii="Arial" w:hAnsi="Arial" w:cs="Arial"/>
        </w:rPr>
        <w:t>dipendenti</w:t>
      </w:r>
      <w:r w:rsidRPr="00152325">
        <w:rPr>
          <w:rFonts w:ascii="Arial" w:hAnsi="Arial" w:cs="Arial"/>
          <w:spacing w:val="-5"/>
        </w:rPr>
        <w:t xml:space="preserve"> </w:t>
      </w:r>
      <w:r w:rsidRPr="00152325">
        <w:rPr>
          <w:rFonts w:ascii="Arial" w:hAnsi="Arial" w:cs="Arial"/>
        </w:rPr>
        <w:t>nei</w:t>
      </w:r>
      <w:r w:rsidRPr="00152325">
        <w:rPr>
          <w:rFonts w:ascii="Arial" w:hAnsi="Arial" w:cs="Arial"/>
          <w:spacing w:val="-5"/>
        </w:rPr>
        <w:t xml:space="preserve"> </w:t>
      </w:r>
      <w:r w:rsidRPr="00152325">
        <w:rPr>
          <w:rFonts w:ascii="Arial" w:hAnsi="Arial" w:cs="Arial"/>
        </w:rPr>
        <w:t>confronti</w:t>
      </w:r>
      <w:r w:rsidRPr="00152325">
        <w:rPr>
          <w:rFonts w:ascii="Arial" w:hAnsi="Arial" w:cs="Arial"/>
          <w:spacing w:val="-7"/>
        </w:rPr>
        <w:t xml:space="preserve"> </w:t>
      </w:r>
      <w:r w:rsidRPr="00152325">
        <w:rPr>
          <w:rFonts w:ascii="Arial" w:hAnsi="Arial" w:cs="Arial"/>
        </w:rPr>
        <w:t>del responsabile</w:t>
      </w:r>
      <w:r w:rsidRPr="00152325">
        <w:rPr>
          <w:rFonts w:ascii="Arial" w:hAnsi="Arial" w:cs="Arial"/>
          <w:spacing w:val="-15"/>
        </w:rPr>
        <w:t xml:space="preserve"> </w:t>
      </w:r>
      <w:r w:rsidRPr="00152325">
        <w:rPr>
          <w:rFonts w:ascii="Arial" w:hAnsi="Arial" w:cs="Arial"/>
        </w:rPr>
        <w:t>anticorruzione,</w:t>
      </w:r>
      <w:r w:rsidRPr="00152325">
        <w:rPr>
          <w:rFonts w:ascii="Arial" w:hAnsi="Arial" w:cs="Arial"/>
          <w:spacing w:val="-15"/>
        </w:rPr>
        <w:t xml:space="preserve"> </w:t>
      </w:r>
      <w:r w:rsidRPr="00152325">
        <w:rPr>
          <w:rFonts w:ascii="Arial" w:hAnsi="Arial" w:cs="Arial"/>
        </w:rPr>
        <w:t>la</w:t>
      </w:r>
      <w:r w:rsidRPr="00152325">
        <w:rPr>
          <w:rFonts w:ascii="Arial" w:hAnsi="Arial" w:cs="Arial"/>
          <w:spacing w:val="-14"/>
        </w:rPr>
        <w:t xml:space="preserve"> </w:t>
      </w:r>
      <w:r w:rsidRPr="00152325">
        <w:rPr>
          <w:rFonts w:ascii="Arial" w:hAnsi="Arial" w:cs="Arial"/>
        </w:rPr>
        <w:t>cui</w:t>
      </w:r>
      <w:r w:rsidRPr="00152325">
        <w:rPr>
          <w:rFonts w:ascii="Arial" w:hAnsi="Arial" w:cs="Arial"/>
          <w:spacing w:val="-15"/>
        </w:rPr>
        <w:t xml:space="preserve"> </w:t>
      </w:r>
      <w:r w:rsidRPr="00152325">
        <w:rPr>
          <w:rFonts w:ascii="Arial" w:hAnsi="Arial" w:cs="Arial"/>
        </w:rPr>
        <w:t>violazione</w:t>
      </w:r>
      <w:r w:rsidRPr="00152325">
        <w:rPr>
          <w:rFonts w:ascii="Arial" w:hAnsi="Arial" w:cs="Arial"/>
          <w:spacing w:val="-15"/>
        </w:rPr>
        <w:t xml:space="preserve"> </w:t>
      </w:r>
      <w:r w:rsidRPr="00152325">
        <w:rPr>
          <w:rFonts w:ascii="Arial" w:hAnsi="Arial" w:cs="Arial"/>
        </w:rPr>
        <w:t>è</w:t>
      </w:r>
      <w:r w:rsidRPr="00152325">
        <w:rPr>
          <w:rFonts w:ascii="Arial" w:hAnsi="Arial" w:cs="Arial"/>
          <w:spacing w:val="-14"/>
        </w:rPr>
        <w:t xml:space="preserve"> </w:t>
      </w:r>
      <w:r w:rsidRPr="00152325">
        <w:rPr>
          <w:rFonts w:ascii="Arial" w:hAnsi="Arial" w:cs="Arial"/>
        </w:rPr>
        <w:t>sanzionabile</w:t>
      </w:r>
      <w:r w:rsidRPr="00152325">
        <w:rPr>
          <w:rFonts w:ascii="Arial" w:hAnsi="Arial" w:cs="Arial"/>
          <w:spacing w:val="-15"/>
        </w:rPr>
        <w:t xml:space="preserve"> </w:t>
      </w:r>
      <w:r w:rsidRPr="00152325">
        <w:rPr>
          <w:rFonts w:ascii="Arial" w:hAnsi="Arial" w:cs="Arial"/>
        </w:rPr>
        <w:t>disciplinarmente.</w:t>
      </w:r>
      <w:r w:rsidRPr="00152325">
        <w:rPr>
          <w:rFonts w:ascii="Arial" w:hAnsi="Arial" w:cs="Arial"/>
          <w:spacing w:val="-14"/>
        </w:rPr>
        <w:t xml:space="preserve"> </w:t>
      </w:r>
      <w:r w:rsidRPr="00152325">
        <w:rPr>
          <w:rFonts w:ascii="Arial" w:hAnsi="Arial" w:cs="Arial"/>
        </w:rPr>
        <w:t>Pertanto,</w:t>
      </w:r>
      <w:r w:rsidRPr="00152325">
        <w:rPr>
          <w:rFonts w:ascii="Arial" w:hAnsi="Arial" w:cs="Arial"/>
          <w:spacing w:val="-16"/>
        </w:rPr>
        <w:t xml:space="preserve"> </w:t>
      </w:r>
      <w:r w:rsidRPr="00152325">
        <w:rPr>
          <w:rFonts w:ascii="Arial" w:hAnsi="Arial" w:cs="Arial"/>
        </w:rPr>
        <w:t>tutti i funzionari,</w:t>
      </w:r>
      <w:r w:rsidRPr="00152325">
        <w:rPr>
          <w:rFonts w:ascii="Arial" w:hAnsi="Arial" w:cs="Arial"/>
          <w:spacing w:val="-2"/>
        </w:rPr>
        <w:t xml:space="preserve"> </w:t>
      </w:r>
      <w:r w:rsidRPr="00152325">
        <w:rPr>
          <w:rFonts w:ascii="Arial" w:hAnsi="Arial" w:cs="Arial"/>
        </w:rPr>
        <w:t>il personale</w:t>
      </w:r>
      <w:r w:rsidRPr="00152325">
        <w:rPr>
          <w:rFonts w:ascii="Arial" w:hAnsi="Arial" w:cs="Arial"/>
          <w:spacing w:val="-1"/>
        </w:rPr>
        <w:t xml:space="preserve"> </w:t>
      </w:r>
      <w:r w:rsidRPr="00152325">
        <w:rPr>
          <w:rFonts w:ascii="Arial" w:hAnsi="Arial" w:cs="Arial"/>
        </w:rPr>
        <w:t>dipendente</w:t>
      </w:r>
      <w:r w:rsidRPr="00152325">
        <w:rPr>
          <w:rFonts w:ascii="Arial" w:hAnsi="Arial" w:cs="Arial"/>
          <w:spacing w:val="-3"/>
        </w:rPr>
        <w:t xml:space="preserve"> </w:t>
      </w:r>
      <w:r w:rsidRPr="00152325">
        <w:rPr>
          <w:rFonts w:ascii="Arial" w:hAnsi="Arial" w:cs="Arial"/>
        </w:rPr>
        <w:t>ed</w:t>
      </w:r>
      <w:r w:rsidRPr="00152325">
        <w:rPr>
          <w:rFonts w:ascii="Arial" w:hAnsi="Arial" w:cs="Arial"/>
          <w:spacing w:val="-4"/>
        </w:rPr>
        <w:t xml:space="preserve"> </w:t>
      </w:r>
      <w:r w:rsidRPr="00152325">
        <w:rPr>
          <w:rFonts w:ascii="Arial" w:hAnsi="Arial" w:cs="Arial"/>
        </w:rPr>
        <w:t>i collaboratori sono</w:t>
      </w:r>
      <w:r w:rsidRPr="00152325">
        <w:rPr>
          <w:rFonts w:ascii="Arial" w:hAnsi="Arial" w:cs="Arial"/>
          <w:spacing w:val="-5"/>
        </w:rPr>
        <w:t xml:space="preserve"> </w:t>
      </w:r>
      <w:r w:rsidRPr="00152325">
        <w:rPr>
          <w:rFonts w:ascii="Arial" w:hAnsi="Arial" w:cs="Arial"/>
        </w:rPr>
        <w:t>tenuti a</w:t>
      </w:r>
      <w:r w:rsidRPr="00152325">
        <w:rPr>
          <w:rFonts w:ascii="Arial" w:hAnsi="Arial" w:cs="Arial"/>
          <w:spacing w:val="-3"/>
        </w:rPr>
        <w:t xml:space="preserve"> </w:t>
      </w:r>
      <w:r w:rsidRPr="00152325">
        <w:rPr>
          <w:rFonts w:ascii="Arial" w:hAnsi="Arial" w:cs="Arial"/>
        </w:rPr>
        <w:t>fornire</w:t>
      </w:r>
      <w:r w:rsidRPr="00152325">
        <w:rPr>
          <w:rFonts w:ascii="Arial" w:hAnsi="Arial" w:cs="Arial"/>
          <w:spacing w:val="-6"/>
        </w:rPr>
        <w:t xml:space="preserve"> </w:t>
      </w:r>
      <w:r w:rsidRPr="00152325">
        <w:rPr>
          <w:rFonts w:ascii="Arial" w:hAnsi="Arial" w:cs="Arial"/>
        </w:rPr>
        <w:t>al</w:t>
      </w:r>
      <w:r w:rsidRPr="00152325">
        <w:rPr>
          <w:rFonts w:ascii="Arial" w:hAnsi="Arial" w:cs="Arial"/>
          <w:spacing w:val="-1"/>
        </w:rPr>
        <w:t xml:space="preserve"> </w:t>
      </w:r>
      <w:r w:rsidRPr="00152325">
        <w:rPr>
          <w:rFonts w:ascii="Arial" w:hAnsi="Arial" w:cs="Arial"/>
        </w:rPr>
        <w:t>RPCT</w:t>
      </w:r>
      <w:r w:rsidRPr="00152325">
        <w:rPr>
          <w:rFonts w:ascii="Arial" w:hAnsi="Arial" w:cs="Arial"/>
          <w:spacing w:val="-6"/>
        </w:rPr>
        <w:t xml:space="preserve"> </w:t>
      </w:r>
      <w:r w:rsidRPr="00152325">
        <w:rPr>
          <w:rFonts w:ascii="Arial" w:hAnsi="Arial" w:cs="Arial"/>
        </w:rPr>
        <w:t>la necessaria collaborazione.</w:t>
      </w:r>
    </w:p>
    <w:p w14:paraId="1BF69804" w14:textId="77777777" w:rsidR="00152325" w:rsidRPr="00152325" w:rsidRDefault="00152325" w:rsidP="00152325">
      <w:pPr>
        <w:ind w:left="568" w:right="422"/>
        <w:jc w:val="both"/>
        <w:rPr>
          <w:rFonts w:ascii="Arial" w:hAnsi="Arial" w:cs="Arial"/>
        </w:rPr>
      </w:pPr>
    </w:p>
    <w:p w14:paraId="399607EF" w14:textId="77777777" w:rsidR="00A0439B" w:rsidRPr="00152325" w:rsidRDefault="00A0439B" w:rsidP="00152325">
      <w:pPr>
        <w:pStyle w:val="Corpotesto"/>
        <w:ind w:left="568"/>
        <w:jc w:val="both"/>
        <w:rPr>
          <w:rFonts w:ascii="Arial" w:hAnsi="Arial" w:cs="Arial"/>
        </w:rPr>
      </w:pPr>
      <w:r w:rsidRPr="00152325">
        <w:rPr>
          <w:rFonts w:ascii="Arial" w:hAnsi="Arial" w:cs="Arial"/>
        </w:rPr>
        <w:t>Il</w:t>
      </w:r>
      <w:r w:rsidRPr="00152325">
        <w:rPr>
          <w:rFonts w:ascii="Arial" w:hAnsi="Arial" w:cs="Arial"/>
          <w:spacing w:val="-1"/>
        </w:rPr>
        <w:t xml:space="preserve"> </w:t>
      </w:r>
      <w:r w:rsidRPr="00152325">
        <w:rPr>
          <w:rFonts w:ascii="Arial" w:hAnsi="Arial" w:cs="Arial"/>
        </w:rPr>
        <w:t>RPCT</w:t>
      </w:r>
      <w:r w:rsidRPr="00152325">
        <w:rPr>
          <w:rFonts w:ascii="Arial" w:hAnsi="Arial" w:cs="Arial"/>
          <w:spacing w:val="-1"/>
        </w:rPr>
        <w:t xml:space="preserve"> </w:t>
      </w:r>
      <w:r w:rsidRPr="00152325">
        <w:rPr>
          <w:rFonts w:ascii="Arial" w:hAnsi="Arial" w:cs="Arial"/>
        </w:rPr>
        <w:t>svolge</w:t>
      </w:r>
      <w:r w:rsidRPr="00152325">
        <w:rPr>
          <w:rFonts w:ascii="Arial" w:hAnsi="Arial" w:cs="Arial"/>
          <w:spacing w:val="2"/>
        </w:rPr>
        <w:t xml:space="preserve"> </w:t>
      </w:r>
      <w:r w:rsidRPr="00152325">
        <w:rPr>
          <w:rFonts w:ascii="Arial" w:hAnsi="Arial" w:cs="Arial"/>
        </w:rPr>
        <w:t>i</w:t>
      </w:r>
      <w:r w:rsidRPr="00152325">
        <w:rPr>
          <w:rFonts w:ascii="Arial" w:hAnsi="Arial" w:cs="Arial"/>
          <w:spacing w:val="-5"/>
        </w:rPr>
        <w:t xml:space="preserve"> </w:t>
      </w:r>
      <w:r w:rsidRPr="00152325">
        <w:rPr>
          <w:rFonts w:ascii="Arial" w:hAnsi="Arial" w:cs="Arial"/>
        </w:rPr>
        <w:t>compiti</w:t>
      </w:r>
      <w:r w:rsidRPr="00152325">
        <w:rPr>
          <w:rFonts w:ascii="Arial" w:hAnsi="Arial" w:cs="Arial"/>
          <w:spacing w:val="-4"/>
        </w:rPr>
        <w:t xml:space="preserve"> </w:t>
      </w:r>
      <w:r w:rsidRPr="00152325">
        <w:rPr>
          <w:rFonts w:ascii="Arial" w:hAnsi="Arial" w:cs="Arial"/>
          <w:spacing w:val="-2"/>
        </w:rPr>
        <w:t>seguenti:</w:t>
      </w:r>
    </w:p>
    <w:p w14:paraId="4BBB287A" w14:textId="77777777" w:rsidR="00A0439B" w:rsidRPr="00152325" w:rsidRDefault="00A0439B" w:rsidP="00D73032">
      <w:pPr>
        <w:pStyle w:val="Paragrafoelenco"/>
        <w:numPr>
          <w:ilvl w:val="0"/>
          <w:numId w:val="27"/>
        </w:numPr>
        <w:tabs>
          <w:tab w:val="left" w:pos="858"/>
          <w:tab w:val="left" w:pos="860"/>
        </w:tabs>
        <w:ind w:right="423"/>
        <w:contextualSpacing w:val="0"/>
        <w:jc w:val="both"/>
        <w:rPr>
          <w:rFonts w:ascii="Arial" w:hAnsi="Arial" w:cs="Arial"/>
        </w:rPr>
      </w:pPr>
      <w:r w:rsidRPr="00152325">
        <w:rPr>
          <w:rFonts w:ascii="Arial" w:hAnsi="Arial" w:cs="Arial"/>
        </w:rPr>
        <w:t>elabora e propone all’organo di indirizzo politico, per l’approvazione, il Piano triennale di prevenzione della corruzione (articolo 1 comma 8 legge 190/2012);</w:t>
      </w:r>
    </w:p>
    <w:p w14:paraId="660CA330" w14:textId="77777777" w:rsidR="00A0439B" w:rsidRPr="00152325" w:rsidRDefault="00A0439B" w:rsidP="00D73032">
      <w:pPr>
        <w:pStyle w:val="Paragrafoelenco"/>
        <w:numPr>
          <w:ilvl w:val="0"/>
          <w:numId w:val="27"/>
        </w:numPr>
        <w:tabs>
          <w:tab w:val="left" w:pos="858"/>
          <w:tab w:val="left" w:pos="860"/>
        </w:tabs>
        <w:ind w:right="421"/>
        <w:contextualSpacing w:val="0"/>
        <w:jc w:val="both"/>
        <w:rPr>
          <w:rFonts w:ascii="Arial" w:hAnsi="Arial" w:cs="Arial"/>
        </w:rPr>
      </w:pPr>
      <w:r w:rsidRPr="00152325">
        <w:rPr>
          <w:rFonts w:ascii="Arial" w:hAnsi="Arial" w:cs="Arial"/>
        </w:rPr>
        <w:t>verifica l'efficace attuazione e l’idoneità del piano anticorruzione (articolo 1 comma 10 lettera a) legge 190/2012);</w:t>
      </w:r>
    </w:p>
    <w:p w14:paraId="0DDD6499" w14:textId="77777777" w:rsidR="00A0439B" w:rsidRPr="00152325" w:rsidRDefault="00A0439B" w:rsidP="00152325">
      <w:pPr>
        <w:pStyle w:val="Corpotesto"/>
        <w:rPr>
          <w:rFonts w:ascii="Arial" w:hAnsi="Arial" w:cs="Arial"/>
        </w:rPr>
      </w:pPr>
    </w:p>
    <w:p w14:paraId="0168F43D" w14:textId="77777777" w:rsidR="00A0439B" w:rsidRPr="00152325" w:rsidRDefault="00A0439B" w:rsidP="00152325">
      <w:pPr>
        <w:pStyle w:val="Corpotesto"/>
        <w:ind w:left="568"/>
        <w:rPr>
          <w:rFonts w:ascii="Arial" w:hAnsi="Arial" w:cs="Arial"/>
        </w:rPr>
        <w:sectPr w:rsidR="00A0439B" w:rsidRPr="00152325" w:rsidSect="00A0439B">
          <w:pgSz w:w="11910" w:h="16840"/>
          <w:pgMar w:top="1660" w:right="992" w:bottom="280" w:left="992" w:header="720" w:footer="720" w:gutter="0"/>
          <w:cols w:space="720"/>
        </w:sectPr>
      </w:pPr>
    </w:p>
    <w:p w14:paraId="326E738B" w14:textId="77777777" w:rsidR="00A0439B" w:rsidRPr="00152325" w:rsidRDefault="00A0439B" w:rsidP="00D73032">
      <w:pPr>
        <w:pStyle w:val="Paragrafoelenco"/>
        <w:numPr>
          <w:ilvl w:val="0"/>
          <w:numId w:val="27"/>
        </w:numPr>
        <w:tabs>
          <w:tab w:val="left" w:pos="860"/>
        </w:tabs>
        <w:ind w:right="422"/>
        <w:contextualSpacing w:val="0"/>
        <w:jc w:val="both"/>
        <w:rPr>
          <w:rFonts w:ascii="Arial" w:hAnsi="Arial" w:cs="Arial"/>
        </w:rPr>
      </w:pPr>
      <w:r w:rsidRPr="00152325">
        <w:rPr>
          <w:rFonts w:ascii="Arial" w:hAnsi="Arial" w:cs="Arial"/>
        </w:rPr>
        <w:lastRenderedPageBreak/>
        <w:t>comunica agli uffici le misure anticorruzione e per la trasparenza adottate (attraverso il PTPCT) e le relative modalità applicative e vigila sull'osservanza del piano (articolo 1 comma 14 legge 190/2012);</w:t>
      </w:r>
    </w:p>
    <w:p w14:paraId="52537BDB" w14:textId="77777777" w:rsidR="00A0439B" w:rsidRPr="00152325" w:rsidRDefault="00A0439B" w:rsidP="00D73032">
      <w:pPr>
        <w:pStyle w:val="Paragrafoelenco"/>
        <w:numPr>
          <w:ilvl w:val="0"/>
          <w:numId w:val="27"/>
        </w:numPr>
        <w:tabs>
          <w:tab w:val="left" w:pos="858"/>
          <w:tab w:val="left" w:pos="860"/>
        </w:tabs>
        <w:ind w:right="424"/>
        <w:contextualSpacing w:val="0"/>
        <w:jc w:val="both"/>
        <w:rPr>
          <w:rFonts w:ascii="Arial" w:hAnsi="Arial" w:cs="Arial"/>
        </w:rPr>
      </w:pPr>
      <w:r w:rsidRPr="00152325">
        <w:rPr>
          <w:rFonts w:ascii="Arial" w:hAnsi="Arial" w:cs="Arial"/>
        </w:rPr>
        <w:t xml:space="preserve">propone le necessarie modifiche del PTCP, qualora intervengano mutamenti nell'organizzazione o nell'attività dell'amministrazione, ovvero a seguito di significative violazioni delle prescrizioni del piano stesso (articolo 1 comma 10 lettera a) legge </w:t>
      </w:r>
      <w:r w:rsidRPr="00152325">
        <w:rPr>
          <w:rFonts w:ascii="Arial" w:hAnsi="Arial" w:cs="Arial"/>
          <w:spacing w:val="-2"/>
        </w:rPr>
        <w:t>190/2012);</w:t>
      </w:r>
    </w:p>
    <w:p w14:paraId="67C35629" w14:textId="77777777" w:rsidR="00A0439B" w:rsidRPr="00152325" w:rsidRDefault="00A0439B" w:rsidP="00D73032">
      <w:pPr>
        <w:pStyle w:val="Paragrafoelenco"/>
        <w:numPr>
          <w:ilvl w:val="0"/>
          <w:numId w:val="27"/>
        </w:numPr>
        <w:tabs>
          <w:tab w:val="left" w:pos="858"/>
          <w:tab w:val="left" w:pos="860"/>
        </w:tabs>
        <w:ind w:right="422"/>
        <w:contextualSpacing w:val="0"/>
        <w:jc w:val="both"/>
        <w:rPr>
          <w:rFonts w:ascii="Arial" w:hAnsi="Arial" w:cs="Arial"/>
        </w:rPr>
      </w:pPr>
      <w:r w:rsidRPr="00152325">
        <w:rPr>
          <w:rFonts w:ascii="Arial" w:hAnsi="Arial" w:cs="Arial"/>
        </w:rPr>
        <w:t>definisce</w:t>
      </w:r>
      <w:r w:rsidRPr="00152325">
        <w:rPr>
          <w:rFonts w:ascii="Arial" w:hAnsi="Arial" w:cs="Arial"/>
          <w:spacing w:val="-13"/>
        </w:rPr>
        <w:t xml:space="preserve"> </w:t>
      </w:r>
      <w:r w:rsidRPr="00152325">
        <w:rPr>
          <w:rFonts w:ascii="Arial" w:hAnsi="Arial" w:cs="Arial"/>
        </w:rPr>
        <w:t>le</w:t>
      </w:r>
      <w:r w:rsidRPr="00152325">
        <w:rPr>
          <w:rFonts w:ascii="Arial" w:hAnsi="Arial" w:cs="Arial"/>
          <w:spacing w:val="-14"/>
        </w:rPr>
        <w:t xml:space="preserve"> </w:t>
      </w:r>
      <w:r w:rsidRPr="00152325">
        <w:rPr>
          <w:rFonts w:ascii="Arial" w:hAnsi="Arial" w:cs="Arial"/>
        </w:rPr>
        <w:t>procedure</w:t>
      </w:r>
      <w:r w:rsidRPr="00152325">
        <w:rPr>
          <w:rFonts w:ascii="Arial" w:hAnsi="Arial" w:cs="Arial"/>
          <w:spacing w:val="-15"/>
        </w:rPr>
        <w:t xml:space="preserve"> </w:t>
      </w:r>
      <w:r w:rsidRPr="00152325">
        <w:rPr>
          <w:rFonts w:ascii="Arial" w:hAnsi="Arial" w:cs="Arial"/>
        </w:rPr>
        <w:t>per</w:t>
      </w:r>
      <w:r w:rsidRPr="00152325">
        <w:rPr>
          <w:rFonts w:ascii="Arial" w:hAnsi="Arial" w:cs="Arial"/>
          <w:spacing w:val="-12"/>
        </w:rPr>
        <w:t xml:space="preserve"> </w:t>
      </w:r>
      <w:r w:rsidRPr="00152325">
        <w:rPr>
          <w:rFonts w:ascii="Arial" w:hAnsi="Arial" w:cs="Arial"/>
        </w:rPr>
        <w:t>selezionare</w:t>
      </w:r>
      <w:r w:rsidRPr="00152325">
        <w:rPr>
          <w:rFonts w:ascii="Arial" w:hAnsi="Arial" w:cs="Arial"/>
          <w:spacing w:val="-15"/>
        </w:rPr>
        <w:t xml:space="preserve"> </w:t>
      </w:r>
      <w:r w:rsidRPr="00152325">
        <w:rPr>
          <w:rFonts w:ascii="Arial" w:hAnsi="Arial" w:cs="Arial"/>
        </w:rPr>
        <w:t>e</w:t>
      </w:r>
      <w:r w:rsidRPr="00152325">
        <w:rPr>
          <w:rFonts w:ascii="Arial" w:hAnsi="Arial" w:cs="Arial"/>
          <w:spacing w:val="-15"/>
        </w:rPr>
        <w:t xml:space="preserve"> </w:t>
      </w:r>
      <w:r w:rsidRPr="00152325">
        <w:rPr>
          <w:rFonts w:ascii="Arial" w:hAnsi="Arial" w:cs="Arial"/>
        </w:rPr>
        <w:t>formare</w:t>
      </w:r>
      <w:r w:rsidRPr="00152325">
        <w:rPr>
          <w:rFonts w:ascii="Arial" w:hAnsi="Arial" w:cs="Arial"/>
          <w:spacing w:val="-14"/>
        </w:rPr>
        <w:t xml:space="preserve"> </w:t>
      </w:r>
      <w:r w:rsidRPr="00152325">
        <w:rPr>
          <w:rFonts w:ascii="Arial" w:hAnsi="Arial" w:cs="Arial"/>
        </w:rPr>
        <w:t>i</w:t>
      </w:r>
      <w:r w:rsidRPr="00152325">
        <w:rPr>
          <w:rFonts w:ascii="Arial" w:hAnsi="Arial" w:cs="Arial"/>
          <w:spacing w:val="-15"/>
        </w:rPr>
        <w:t xml:space="preserve"> </w:t>
      </w:r>
      <w:r w:rsidRPr="00152325">
        <w:rPr>
          <w:rFonts w:ascii="Arial" w:hAnsi="Arial" w:cs="Arial"/>
        </w:rPr>
        <w:t>dipendenti</w:t>
      </w:r>
      <w:r w:rsidRPr="00152325">
        <w:rPr>
          <w:rFonts w:ascii="Arial" w:hAnsi="Arial" w:cs="Arial"/>
          <w:spacing w:val="-13"/>
        </w:rPr>
        <w:t xml:space="preserve"> </w:t>
      </w:r>
      <w:r w:rsidRPr="00152325">
        <w:rPr>
          <w:rFonts w:ascii="Arial" w:hAnsi="Arial" w:cs="Arial"/>
        </w:rPr>
        <w:t>destinati</w:t>
      </w:r>
      <w:r w:rsidRPr="00152325">
        <w:rPr>
          <w:rFonts w:ascii="Arial" w:hAnsi="Arial" w:cs="Arial"/>
          <w:spacing w:val="-13"/>
        </w:rPr>
        <w:t xml:space="preserve"> </w:t>
      </w:r>
      <w:r w:rsidRPr="00152325">
        <w:rPr>
          <w:rFonts w:ascii="Arial" w:hAnsi="Arial" w:cs="Arial"/>
        </w:rPr>
        <w:t>ad</w:t>
      </w:r>
      <w:r w:rsidRPr="00152325">
        <w:rPr>
          <w:rFonts w:ascii="Arial" w:hAnsi="Arial" w:cs="Arial"/>
          <w:spacing w:val="-15"/>
        </w:rPr>
        <w:t xml:space="preserve"> </w:t>
      </w:r>
      <w:r w:rsidRPr="00152325">
        <w:rPr>
          <w:rFonts w:ascii="Arial" w:hAnsi="Arial" w:cs="Arial"/>
        </w:rPr>
        <w:t>operare</w:t>
      </w:r>
      <w:r w:rsidRPr="00152325">
        <w:rPr>
          <w:rFonts w:ascii="Arial" w:hAnsi="Arial" w:cs="Arial"/>
          <w:spacing w:val="-15"/>
        </w:rPr>
        <w:t xml:space="preserve"> </w:t>
      </w:r>
      <w:r w:rsidRPr="00152325">
        <w:rPr>
          <w:rFonts w:ascii="Arial" w:hAnsi="Arial" w:cs="Arial"/>
        </w:rPr>
        <w:t>in</w:t>
      </w:r>
      <w:r w:rsidRPr="00152325">
        <w:rPr>
          <w:rFonts w:ascii="Arial" w:hAnsi="Arial" w:cs="Arial"/>
          <w:spacing w:val="-14"/>
        </w:rPr>
        <w:t xml:space="preserve"> </w:t>
      </w:r>
      <w:r w:rsidRPr="00152325">
        <w:rPr>
          <w:rFonts w:ascii="Arial" w:hAnsi="Arial" w:cs="Arial"/>
        </w:rPr>
        <w:t>settori di attività particolarmente esposti alla corruzione (articolo 1 comma 8 legge 190/2012);</w:t>
      </w:r>
    </w:p>
    <w:p w14:paraId="4BCD6412" w14:textId="77777777" w:rsidR="00A0439B" w:rsidRPr="00152325" w:rsidRDefault="00A0439B" w:rsidP="00D73032">
      <w:pPr>
        <w:pStyle w:val="Paragrafoelenco"/>
        <w:numPr>
          <w:ilvl w:val="0"/>
          <w:numId w:val="27"/>
        </w:numPr>
        <w:tabs>
          <w:tab w:val="left" w:pos="858"/>
          <w:tab w:val="left" w:pos="860"/>
        </w:tabs>
        <w:ind w:right="422"/>
        <w:contextualSpacing w:val="0"/>
        <w:jc w:val="both"/>
        <w:rPr>
          <w:rFonts w:ascii="Arial" w:hAnsi="Arial" w:cs="Arial"/>
        </w:rPr>
      </w:pPr>
      <w:r w:rsidRPr="00152325">
        <w:rPr>
          <w:rFonts w:ascii="Arial" w:hAnsi="Arial" w:cs="Arial"/>
        </w:rPr>
        <w:t>individua</w:t>
      </w:r>
      <w:r w:rsidRPr="00152325">
        <w:rPr>
          <w:rFonts w:ascii="Arial" w:hAnsi="Arial" w:cs="Arial"/>
          <w:spacing w:val="-10"/>
        </w:rPr>
        <w:t xml:space="preserve"> </w:t>
      </w:r>
      <w:r w:rsidRPr="00152325">
        <w:rPr>
          <w:rFonts w:ascii="Arial" w:hAnsi="Arial" w:cs="Arial"/>
        </w:rPr>
        <w:t>il</w:t>
      </w:r>
      <w:r w:rsidRPr="00152325">
        <w:rPr>
          <w:rFonts w:ascii="Arial" w:hAnsi="Arial" w:cs="Arial"/>
          <w:spacing w:val="-13"/>
        </w:rPr>
        <w:t xml:space="preserve"> </w:t>
      </w:r>
      <w:r w:rsidRPr="00152325">
        <w:rPr>
          <w:rFonts w:ascii="Arial" w:hAnsi="Arial" w:cs="Arial"/>
        </w:rPr>
        <w:t>personale</w:t>
      </w:r>
      <w:r w:rsidRPr="00152325">
        <w:rPr>
          <w:rFonts w:ascii="Arial" w:hAnsi="Arial" w:cs="Arial"/>
          <w:spacing w:val="-11"/>
        </w:rPr>
        <w:t xml:space="preserve"> </w:t>
      </w:r>
      <w:r w:rsidRPr="00152325">
        <w:rPr>
          <w:rFonts w:ascii="Arial" w:hAnsi="Arial" w:cs="Arial"/>
        </w:rPr>
        <w:t>da</w:t>
      </w:r>
      <w:r w:rsidRPr="00152325">
        <w:rPr>
          <w:rFonts w:ascii="Arial" w:hAnsi="Arial" w:cs="Arial"/>
          <w:spacing w:val="-11"/>
        </w:rPr>
        <w:t xml:space="preserve"> </w:t>
      </w:r>
      <w:r w:rsidRPr="00152325">
        <w:rPr>
          <w:rFonts w:ascii="Arial" w:hAnsi="Arial" w:cs="Arial"/>
        </w:rPr>
        <w:t>inserire</w:t>
      </w:r>
      <w:r w:rsidRPr="00152325">
        <w:rPr>
          <w:rFonts w:ascii="Arial" w:hAnsi="Arial" w:cs="Arial"/>
          <w:spacing w:val="-13"/>
        </w:rPr>
        <w:t xml:space="preserve"> </w:t>
      </w:r>
      <w:r w:rsidRPr="00152325">
        <w:rPr>
          <w:rFonts w:ascii="Arial" w:hAnsi="Arial" w:cs="Arial"/>
        </w:rPr>
        <w:t>nei</w:t>
      </w:r>
      <w:r w:rsidRPr="00152325">
        <w:rPr>
          <w:rFonts w:ascii="Arial" w:hAnsi="Arial" w:cs="Arial"/>
          <w:spacing w:val="-12"/>
        </w:rPr>
        <w:t xml:space="preserve"> </w:t>
      </w:r>
      <w:r w:rsidRPr="00152325">
        <w:rPr>
          <w:rFonts w:ascii="Arial" w:hAnsi="Arial" w:cs="Arial"/>
        </w:rPr>
        <w:t>programmi</w:t>
      </w:r>
      <w:r w:rsidRPr="00152325">
        <w:rPr>
          <w:rFonts w:ascii="Arial" w:hAnsi="Arial" w:cs="Arial"/>
          <w:spacing w:val="-15"/>
        </w:rPr>
        <w:t xml:space="preserve"> </w:t>
      </w:r>
      <w:r w:rsidRPr="00152325">
        <w:rPr>
          <w:rFonts w:ascii="Arial" w:hAnsi="Arial" w:cs="Arial"/>
        </w:rPr>
        <w:t>di</w:t>
      </w:r>
      <w:r w:rsidRPr="00152325">
        <w:rPr>
          <w:rFonts w:ascii="Arial" w:hAnsi="Arial" w:cs="Arial"/>
          <w:spacing w:val="-14"/>
        </w:rPr>
        <w:t xml:space="preserve"> </w:t>
      </w:r>
      <w:r w:rsidRPr="00152325">
        <w:rPr>
          <w:rFonts w:ascii="Arial" w:hAnsi="Arial" w:cs="Arial"/>
        </w:rPr>
        <w:t>formazione</w:t>
      </w:r>
      <w:r w:rsidRPr="00152325">
        <w:rPr>
          <w:rFonts w:ascii="Arial" w:hAnsi="Arial" w:cs="Arial"/>
          <w:spacing w:val="-13"/>
        </w:rPr>
        <w:t xml:space="preserve"> </w:t>
      </w:r>
      <w:r w:rsidRPr="00152325">
        <w:rPr>
          <w:rFonts w:ascii="Arial" w:hAnsi="Arial" w:cs="Arial"/>
        </w:rPr>
        <w:t>della</w:t>
      </w:r>
      <w:r w:rsidRPr="00152325">
        <w:rPr>
          <w:rFonts w:ascii="Arial" w:hAnsi="Arial" w:cs="Arial"/>
          <w:spacing w:val="-11"/>
        </w:rPr>
        <w:t xml:space="preserve"> </w:t>
      </w:r>
      <w:r w:rsidRPr="00152325">
        <w:rPr>
          <w:rFonts w:ascii="Arial" w:hAnsi="Arial" w:cs="Arial"/>
        </w:rPr>
        <w:t>Scuola</w:t>
      </w:r>
      <w:r w:rsidRPr="00152325">
        <w:rPr>
          <w:rFonts w:ascii="Arial" w:hAnsi="Arial" w:cs="Arial"/>
          <w:spacing w:val="-11"/>
        </w:rPr>
        <w:t xml:space="preserve"> </w:t>
      </w:r>
      <w:r w:rsidRPr="00152325">
        <w:rPr>
          <w:rFonts w:ascii="Arial" w:hAnsi="Arial" w:cs="Arial"/>
        </w:rPr>
        <w:t>superiore</w:t>
      </w:r>
      <w:r w:rsidRPr="00152325">
        <w:rPr>
          <w:rFonts w:ascii="Arial" w:hAnsi="Arial" w:cs="Arial"/>
          <w:spacing w:val="-11"/>
        </w:rPr>
        <w:t xml:space="preserve"> </w:t>
      </w:r>
      <w:r w:rsidRPr="00152325">
        <w:rPr>
          <w:rFonts w:ascii="Arial" w:hAnsi="Arial" w:cs="Arial"/>
        </w:rPr>
        <w:t>della pubblica amministrazione, la quale predispone percorsi, anche specifici e settoriali, di formazione</w:t>
      </w:r>
      <w:r w:rsidRPr="00152325">
        <w:rPr>
          <w:rFonts w:ascii="Arial" w:hAnsi="Arial" w:cs="Arial"/>
          <w:spacing w:val="-9"/>
        </w:rPr>
        <w:t xml:space="preserve"> </w:t>
      </w:r>
      <w:r w:rsidRPr="00152325">
        <w:rPr>
          <w:rFonts w:ascii="Arial" w:hAnsi="Arial" w:cs="Arial"/>
        </w:rPr>
        <w:t>dei</w:t>
      </w:r>
      <w:r w:rsidRPr="00152325">
        <w:rPr>
          <w:rFonts w:ascii="Arial" w:hAnsi="Arial" w:cs="Arial"/>
          <w:spacing w:val="-9"/>
        </w:rPr>
        <w:t xml:space="preserve"> </w:t>
      </w:r>
      <w:r w:rsidRPr="00152325">
        <w:rPr>
          <w:rFonts w:ascii="Arial" w:hAnsi="Arial" w:cs="Arial"/>
        </w:rPr>
        <w:t>dipendenti</w:t>
      </w:r>
      <w:r w:rsidRPr="00152325">
        <w:rPr>
          <w:rFonts w:ascii="Arial" w:hAnsi="Arial" w:cs="Arial"/>
          <w:spacing w:val="-11"/>
        </w:rPr>
        <w:t xml:space="preserve"> </w:t>
      </w:r>
      <w:r w:rsidRPr="00152325">
        <w:rPr>
          <w:rFonts w:ascii="Arial" w:hAnsi="Arial" w:cs="Arial"/>
        </w:rPr>
        <w:t>delle</w:t>
      </w:r>
      <w:r w:rsidRPr="00152325">
        <w:rPr>
          <w:rFonts w:ascii="Arial" w:hAnsi="Arial" w:cs="Arial"/>
          <w:spacing w:val="-9"/>
        </w:rPr>
        <w:t xml:space="preserve"> </w:t>
      </w:r>
      <w:r w:rsidRPr="00152325">
        <w:rPr>
          <w:rFonts w:ascii="Arial" w:hAnsi="Arial" w:cs="Arial"/>
        </w:rPr>
        <w:t>pubbliche</w:t>
      </w:r>
      <w:r w:rsidRPr="00152325">
        <w:rPr>
          <w:rFonts w:ascii="Arial" w:hAnsi="Arial" w:cs="Arial"/>
          <w:spacing w:val="-9"/>
        </w:rPr>
        <w:t xml:space="preserve"> </w:t>
      </w:r>
      <w:r w:rsidRPr="00152325">
        <w:rPr>
          <w:rFonts w:ascii="Arial" w:hAnsi="Arial" w:cs="Arial"/>
        </w:rPr>
        <w:t>amministrazioni</w:t>
      </w:r>
      <w:r w:rsidRPr="00152325">
        <w:rPr>
          <w:rFonts w:ascii="Arial" w:hAnsi="Arial" w:cs="Arial"/>
          <w:spacing w:val="-11"/>
        </w:rPr>
        <w:t xml:space="preserve"> </w:t>
      </w:r>
      <w:r w:rsidRPr="00152325">
        <w:rPr>
          <w:rFonts w:ascii="Arial" w:hAnsi="Arial" w:cs="Arial"/>
        </w:rPr>
        <w:t>statali</w:t>
      </w:r>
      <w:r w:rsidRPr="00152325">
        <w:rPr>
          <w:rFonts w:ascii="Arial" w:hAnsi="Arial" w:cs="Arial"/>
          <w:spacing w:val="-11"/>
        </w:rPr>
        <w:t xml:space="preserve"> </w:t>
      </w:r>
      <w:r w:rsidRPr="00152325">
        <w:rPr>
          <w:rFonts w:ascii="Arial" w:hAnsi="Arial" w:cs="Arial"/>
        </w:rPr>
        <w:t>sui</w:t>
      </w:r>
      <w:r w:rsidRPr="00152325">
        <w:rPr>
          <w:rFonts w:ascii="Arial" w:hAnsi="Arial" w:cs="Arial"/>
          <w:spacing w:val="-11"/>
        </w:rPr>
        <w:t xml:space="preserve"> </w:t>
      </w:r>
      <w:r w:rsidRPr="00152325">
        <w:rPr>
          <w:rFonts w:ascii="Arial" w:hAnsi="Arial" w:cs="Arial"/>
        </w:rPr>
        <w:t>temi</w:t>
      </w:r>
      <w:r w:rsidRPr="00152325">
        <w:rPr>
          <w:rFonts w:ascii="Arial" w:hAnsi="Arial" w:cs="Arial"/>
          <w:spacing w:val="-9"/>
        </w:rPr>
        <w:t xml:space="preserve"> </w:t>
      </w:r>
      <w:r w:rsidRPr="00152325">
        <w:rPr>
          <w:rFonts w:ascii="Arial" w:hAnsi="Arial" w:cs="Arial"/>
        </w:rPr>
        <w:t>dell'etica</w:t>
      </w:r>
      <w:r w:rsidRPr="00152325">
        <w:rPr>
          <w:rFonts w:ascii="Arial" w:hAnsi="Arial" w:cs="Arial"/>
          <w:spacing w:val="-9"/>
        </w:rPr>
        <w:t xml:space="preserve"> </w:t>
      </w:r>
      <w:r w:rsidRPr="00152325">
        <w:rPr>
          <w:rFonts w:ascii="Arial" w:hAnsi="Arial" w:cs="Arial"/>
        </w:rPr>
        <w:t>e</w:t>
      </w:r>
      <w:r w:rsidRPr="00152325">
        <w:rPr>
          <w:rFonts w:ascii="Arial" w:hAnsi="Arial" w:cs="Arial"/>
          <w:spacing w:val="-9"/>
        </w:rPr>
        <w:t xml:space="preserve"> </w:t>
      </w:r>
      <w:r w:rsidRPr="00152325">
        <w:rPr>
          <w:rFonts w:ascii="Arial" w:hAnsi="Arial" w:cs="Arial"/>
        </w:rPr>
        <w:t>della legalità (articolo 1 commi 10, lettera c), e 11 legge 190/2012);</w:t>
      </w:r>
    </w:p>
    <w:p w14:paraId="2184E613" w14:textId="77777777" w:rsidR="00A0439B" w:rsidRPr="00152325" w:rsidRDefault="00A0439B" w:rsidP="00D73032">
      <w:pPr>
        <w:pStyle w:val="Paragrafoelenco"/>
        <w:numPr>
          <w:ilvl w:val="0"/>
          <w:numId w:val="27"/>
        </w:numPr>
        <w:tabs>
          <w:tab w:val="left" w:pos="858"/>
          <w:tab w:val="left" w:pos="860"/>
        </w:tabs>
        <w:ind w:right="422"/>
        <w:contextualSpacing w:val="0"/>
        <w:jc w:val="both"/>
        <w:rPr>
          <w:rFonts w:ascii="Arial" w:hAnsi="Arial" w:cs="Arial"/>
        </w:rPr>
      </w:pPr>
      <w:r w:rsidRPr="00152325">
        <w:rPr>
          <w:rFonts w:ascii="Arial" w:hAnsi="Arial" w:cs="Arial"/>
        </w:rPr>
        <w:t>d'intesa con il dirigente</w:t>
      </w:r>
      <w:r w:rsidRPr="00152325">
        <w:rPr>
          <w:rFonts w:ascii="Arial" w:hAnsi="Arial" w:cs="Arial"/>
          <w:spacing w:val="-1"/>
        </w:rPr>
        <w:t xml:space="preserve"> </w:t>
      </w:r>
      <w:r w:rsidRPr="00152325">
        <w:rPr>
          <w:rFonts w:ascii="Arial" w:hAnsi="Arial" w:cs="Arial"/>
        </w:rPr>
        <w:t>competente, verifica l'effettiva rotazione degli incarichi negli uffici che svolgono</w:t>
      </w:r>
      <w:r w:rsidRPr="00152325">
        <w:rPr>
          <w:rFonts w:ascii="Arial" w:hAnsi="Arial" w:cs="Arial"/>
          <w:spacing w:val="-1"/>
        </w:rPr>
        <w:t xml:space="preserve"> </w:t>
      </w:r>
      <w:r w:rsidRPr="00152325">
        <w:rPr>
          <w:rFonts w:ascii="Arial" w:hAnsi="Arial" w:cs="Arial"/>
        </w:rPr>
        <w:t>attività per</w:t>
      </w:r>
      <w:r w:rsidRPr="00152325">
        <w:rPr>
          <w:rFonts w:ascii="Arial" w:hAnsi="Arial" w:cs="Arial"/>
          <w:spacing w:val="-2"/>
        </w:rPr>
        <w:t xml:space="preserve"> </w:t>
      </w:r>
      <w:r w:rsidRPr="00152325">
        <w:rPr>
          <w:rFonts w:ascii="Arial" w:hAnsi="Arial" w:cs="Arial"/>
        </w:rPr>
        <w:t>le</w:t>
      </w:r>
      <w:r w:rsidRPr="00152325">
        <w:rPr>
          <w:rFonts w:ascii="Arial" w:hAnsi="Arial" w:cs="Arial"/>
          <w:spacing w:val="-2"/>
        </w:rPr>
        <w:t xml:space="preserve"> </w:t>
      </w:r>
      <w:r w:rsidRPr="00152325">
        <w:rPr>
          <w:rFonts w:ascii="Arial" w:hAnsi="Arial" w:cs="Arial"/>
        </w:rPr>
        <w:t>quali</w:t>
      </w:r>
      <w:r w:rsidRPr="00152325">
        <w:rPr>
          <w:rFonts w:ascii="Arial" w:hAnsi="Arial" w:cs="Arial"/>
          <w:spacing w:val="-1"/>
        </w:rPr>
        <w:t xml:space="preserve"> </w:t>
      </w:r>
      <w:r w:rsidRPr="00152325">
        <w:rPr>
          <w:rFonts w:ascii="Arial" w:hAnsi="Arial" w:cs="Arial"/>
        </w:rPr>
        <w:t>è più</w:t>
      </w:r>
      <w:r w:rsidRPr="00152325">
        <w:rPr>
          <w:rFonts w:ascii="Arial" w:hAnsi="Arial" w:cs="Arial"/>
          <w:spacing w:val="-2"/>
        </w:rPr>
        <w:t xml:space="preserve"> </w:t>
      </w:r>
      <w:r w:rsidRPr="00152325">
        <w:rPr>
          <w:rFonts w:ascii="Arial" w:hAnsi="Arial" w:cs="Arial"/>
        </w:rPr>
        <w:t>elevato il</w:t>
      </w:r>
      <w:r w:rsidRPr="00152325">
        <w:rPr>
          <w:rFonts w:ascii="Arial" w:hAnsi="Arial" w:cs="Arial"/>
          <w:spacing w:val="-1"/>
        </w:rPr>
        <w:t xml:space="preserve"> </w:t>
      </w:r>
      <w:r w:rsidRPr="00152325">
        <w:rPr>
          <w:rFonts w:ascii="Arial" w:hAnsi="Arial" w:cs="Arial"/>
        </w:rPr>
        <w:t>rischio</w:t>
      </w:r>
      <w:r w:rsidRPr="00152325">
        <w:rPr>
          <w:rFonts w:ascii="Arial" w:hAnsi="Arial" w:cs="Arial"/>
          <w:spacing w:val="-2"/>
        </w:rPr>
        <w:t xml:space="preserve"> </w:t>
      </w:r>
      <w:r w:rsidRPr="00152325">
        <w:rPr>
          <w:rFonts w:ascii="Arial" w:hAnsi="Arial" w:cs="Arial"/>
        </w:rPr>
        <w:t>di</w:t>
      </w:r>
      <w:r w:rsidRPr="00152325">
        <w:rPr>
          <w:rFonts w:ascii="Arial" w:hAnsi="Arial" w:cs="Arial"/>
          <w:spacing w:val="-1"/>
        </w:rPr>
        <w:t xml:space="preserve"> </w:t>
      </w:r>
      <w:r w:rsidRPr="00152325">
        <w:rPr>
          <w:rFonts w:ascii="Arial" w:hAnsi="Arial" w:cs="Arial"/>
        </w:rPr>
        <w:t>malaffare</w:t>
      </w:r>
      <w:r w:rsidRPr="00152325">
        <w:rPr>
          <w:rFonts w:ascii="Arial" w:hAnsi="Arial" w:cs="Arial"/>
          <w:spacing w:val="-2"/>
        </w:rPr>
        <w:t xml:space="preserve"> </w:t>
      </w:r>
      <w:r w:rsidRPr="00152325">
        <w:rPr>
          <w:rFonts w:ascii="Arial" w:hAnsi="Arial" w:cs="Arial"/>
        </w:rPr>
        <w:t>(articolo</w:t>
      </w:r>
      <w:r w:rsidRPr="00152325">
        <w:rPr>
          <w:rFonts w:ascii="Arial" w:hAnsi="Arial" w:cs="Arial"/>
          <w:spacing w:val="-2"/>
        </w:rPr>
        <w:t xml:space="preserve"> </w:t>
      </w:r>
      <w:r w:rsidRPr="00152325">
        <w:rPr>
          <w:rFonts w:ascii="Arial" w:hAnsi="Arial" w:cs="Arial"/>
        </w:rPr>
        <w:t>1</w:t>
      </w:r>
      <w:r w:rsidRPr="00152325">
        <w:rPr>
          <w:rFonts w:ascii="Arial" w:hAnsi="Arial" w:cs="Arial"/>
          <w:spacing w:val="-1"/>
        </w:rPr>
        <w:t xml:space="preserve"> </w:t>
      </w:r>
      <w:r w:rsidRPr="00152325">
        <w:rPr>
          <w:rFonts w:ascii="Arial" w:hAnsi="Arial" w:cs="Arial"/>
        </w:rPr>
        <w:t>comma 10 lettera b) della legge 190/2012), fermo il comma 221 della legge 208/2015 che prevede quanto segue: “(…) non trovano applicazione le disposizioni adottate ai sensi dell'articolo 1 comma 5 della legge 190/2012, ove la dimensione dell'ente risulti incompatibile con la rotazione dell'incarico dirigenziale”;</w:t>
      </w:r>
    </w:p>
    <w:p w14:paraId="027B3116" w14:textId="77777777" w:rsidR="00A0439B" w:rsidRPr="00152325" w:rsidRDefault="00A0439B" w:rsidP="00D73032">
      <w:pPr>
        <w:pStyle w:val="Paragrafoelenco"/>
        <w:numPr>
          <w:ilvl w:val="0"/>
          <w:numId w:val="27"/>
        </w:numPr>
        <w:tabs>
          <w:tab w:val="left" w:pos="858"/>
          <w:tab w:val="left" w:pos="860"/>
        </w:tabs>
        <w:ind w:right="423"/>
        <w:contextualSpacing w:val="0"/>
        <w:jc w:val="both"/>
        <w:rPr>
          <w:rFonts w:ascii="Arial" w:hAnsi="Arial" w:cs="Arial"/>
        </w:rPr>
      </w:pPr>
      <w:r w:rsidRPr="00152325">
        <w:rPr>
          <w:rFonts w:ascii="Arial" w:hAnsi="Arial" w:cs="Arial"/>
        </w:rPr>
        <w:t>riferisce</w:t>
      </w:r>
      <w:r w:rsidRPr="00152325">
        <w:rPr>
          <w:rFonts w:ascii="Arial" w:hAnsi="Arial" w:cs="Arial"/>
          <w:spacing w:val="-15"/>
        </w:rPr>
        <w:t xml:space="preserve"> </w:t>
      </w:r>
      <w:r w:rsidRPr="00152325">
        <w:rPr>
          <w:rFonts w:ascii="Arial" w:hAnsi="Arial" w:cs="Arial"/>
        </w:rPr>
        <w:t>sull’attività</w:t>
      </w:r>
      <w:r w:rsidRPr="00152325">
        <w:rPr>
          <w:rFonts w:ascii="Arial" w:hAnsi="Arial" w:cs="Arial"/>
          <w:spacing w:val="-15"/>
        </w:rPr>
        <w:t xml:space="preserve"> </w:t>
      </w:r>
      <w:r w:rsidRPr="00152325">
        <w:rPr>
          <w:rFonts w:ascii="Arial" w:hAnsi="Arial" w:cs="Arial"/>
        </w:rPr>
        <w:t>svolta</w:t>
      </w:r>
      <w:r w:rsidRPr="00152325">
        <w:rPr>
          <w:rFonts w:ascii="Arial" w:hAnsi="Arial" w:cs="Arial"/>
          <w:spacing w:val="-14"/>
        </w:rPr>
        <w:t xml:space="preserve"> </w:t>
      </w:r>
      <w:r w:rsidRPr="00152325">
        <w:rPr>
          <w:rFonts w:ascii="Arial" w:hAnsi="Arial" w:cs="Arial"/>
        </w:rPr>
        <w:t>all’organo</w:t>
      </w:r>
      <w:r w:rsidRPr="00152325">
        <w:rPr>
          <w:rFonts w:ascii="Arial" w:hAnsi="Arial" w:cs="Arial"/>
          <w:spacing w:val="-15"/>
        </w:rPr>
        <w:t xml:space="preserve"> </w:t>
      </w:r>
      <w:r w:rsidRPr="00152325">
        <w:rPr>
          <w:rFonts w:ascii="Arial" w:hAnsi="Arial" w:cs="Arial"/>
        </w:rPr>
        <w:t>di</w:t>
      </w:r>
      <w:r w:rsidRPr="00152325">
        <w:rPr>
          <w:rFonts w:ascii="Arial" w:hAnsi="Arial" w:cs="Arial"/>
          <w:spacing w:val="-15"/>
        </w:rPr>
        <w:t xml:space="preserve"> </w:t>
      </w:r>
      <w:r w:rsidRPr="00152325">
        <w:rPr>
          <w:rFonts w:ascii="Arial" w:hAnsi="Arial" w:cs="Arial"/>
        </w:rPr>
        <w:t>indirizzo,</w:t>
      </w:r>
      <w:r w:rsidRPr="00152325">
        <w:rPr>
          <w:rFonts w:ascii="Arial" w:hAnsi="Arial" w:cs="Arial"/>
          <w:spacing w:val="-14"/>
        </w:rPr>
        <w:t xml:space="preserve"> </w:t>
      </w:r>
      <w:r w:rsidRPr="00152325">
        <w:rPr>
          <w:rFonts w:ascii="Arial" w:hAnsi="Arial" w:cs="Arial"/>
        </w:rPr>
        <w:t>nei</w:t>
      </w:r>
      <w:r w:rsidRPr="00152325">
        <w:rPr>
          <w:rFonts w:ascii="Arial" w:hAnsi="Arial" w:cs="Arial"/>
          <w:spacing w:val="-15"/>
        </w:rPr>
        <w:t xml:space="preserve"> </w:t>
      </w:r>
      <w:r w:rsidRPr="00152325">
        <w:rPr>
          <w:rFonts w:ascii="Arial" w:hAnsi="Arial" w:cs="Arial"/>
        </w:rPr>
        <w:t>casi</w:t>
      </w:r>
      <w:r w:rsidRPr="00152325">
        <w:rPr>
          <w:rFonts w:ascii="Arial" w:hAnsi="Arial" w:cs="Arial"/>
          <w:spacing w:val="-14"/>
        </w:rPr>
        <w:t xml:space="preserve"> </w:t>
      </w:r>
      <w:r w:rsidRPr="00152325">
        <w:rPr>
          <w:rFonts w:ascii="Arial" w:hAnsi="Arial" w:cs="Arial"/>
        </w:rPr>
        <w:t>in</w:t>
      </w:r>
      <w:r w:rsidRPr="00152325">
        <w:rPr>
          <w:rFonts w:ascii="Arial" w:hAnsi="Arial" w:cs="Arial"/>
          <w:spacing w:val="-15"/>
        </w:rPr>
        <w:t xml:space="preserve"> </w:t>
      </w:r>
      <w:r w:rsidRPr="00152325">
        <w:rPr>
          <w:rFonts w:ascii="Arial" w:hAnsi="Arial" w:cs="Arial"/>
        </w:rPr>
        <w:t>cui</w:t>
      </w:r>
      <w:r w:rsidRPr="00152325">
        <w:rPr>
          <w:rFonts w:ascii="Arial" w:hAnsi="Arial" w:cs="Arial"/>
          <w:spacing w:val="-15"/>
        </w:rPr>
        <w:t xml:space="preserve"> </w:t>
      </w:r>
      <w:r w:rsidRPr="00152325">
        <w:rPr>
          <w:rFonts w:ascii="Arial" w:hAnsi="Arial" w:cs="Arial"/>
        </w:rPr>
        <w:t>lo</w:t>
      </w:r>
      <w:r w:rsidRPr="00152325">
        <w:rPr>
          <w:rFonts w:ascii="Arial" w:hAnsi="Arial" w:cs="Arial"/>
          <w:spacing w:val="-14"/>
        </w:rPr>
        <w:t xml:space="preserve"> </w:t>
      </w:r>
      <w:r w:rsidRPr="00152325">
        <w:rPr>
          <w:rFonts w:ascii="Arial" w:hAnsi="Arial" w:cs="Arial"/>
        </w:rPr>
        <w:t>stesso</w:t>
      </w:r>
      <w:r w:rsidRPr="00152325">
        <w:rPr>
          <w:rFonts w:ascii="Arial" w:hAnsi="Arial" w:cs="Arial"/>
          <w:spacing w:val="-15"/>
        </w:rPr>
        <w:t xml:space="preserve"> </w:t>
      </w:r>
      <w:r w:rsidRPr="00152325">
        <w:rPr>
          <w:rFonts w:ascii="Arial" w:hAnsi="Arial" w:cs="Arial"/>
        </w:rPr>
        <w:t>organo</w:t>
      </w:r>
      <w:r w:rsidRPr="00152325">
        <w:rPr>
          <w:rFonts w:ascii="Arial" w:hAnsi="Arial" w:cs="Arial"/>
          <w:spacing w:val="-12"/>
        </w:rPr>
        <w:t xml:space="preserve"> </w:t>
      </w:r>
      <w:r w:rsidRPr="00152325">
        <w:rPr>
          <w:rFonts w:ascii="Arial" w:hAnsi="Arial" w:cs="Arial"/>
        </w:rPr>
        <w:t>di</w:t>
      </w:r>
      <w:r w:rsidRPr="00152325">
        <w:rPr>
          <w:rFonts w:ascii="Arial" w:hAnsi="Arial" w:cs="Arial"/>
          <w:spacing w:val="-15"/>
        </w:rPr>
        <w:t xml:space="preserve"> </w:t>
      </w:r>
      <w:r w:rsidRPr="00152325">
        <w:rPr>
          <w:rFonts w:ascii="Arial" w:hAnsi="Arial" w:cs="Arial"/>
        </w:rPr>
        <w:t>indirizzo politico lo richieda, o qualora sia il responsabile anticorruzione a ritenerlo opportuno (articolo 1 comma 14 legge 190/2012);</w:t>
      </w:r>
    </w:p>
    <w:p w14:paraId="4B16C5B9" w14:textId="77777777" w:rsidR="00A0439B" w:rsidRPr="00152325" w:rsidRDefault="00A0439B" w:rsidP="00D73032">
      <w:pPr>
        <w:pStyle w:val="Paragrafoelenco"/>
        <w:numPr>
          <w:ilvl w:val="0"/>
          <w:numId w:val="27"/>
        </w:numPr>
        <w:tabs>
          <w:tab w:val="left" w:pos="860"/>
        </w:tabs>
        <w:ind w:right="424"/>
        <w:contextualSpacing w:val="0"/>
        <w:jc w:val="both"/>
        <w:rPr>
          <w:rFonts w:ascii="Arial" w:hAnsi="Arial" w:cs="Arial"/>
        </w:rPr>
      </w:pPr>
      <w:r w:rsidRPr="00152325">
        <w:rPr>
          <w:rFonts w:ascii="Arial" w:hAnsi="Arial" w:cs="Arial"/>
        </w:rPr>
        <w:t>entro il</w:t>
      </w:r>
      <w:r w:rsidRPr="00152325">
        <w:rPr>
          <w:rFonts w:ascii="Arial" w:hAnsi="Arial" w:cs="Arial"/>
          <w:spacing w:val="-1"/>
        </w:rPr>
        <w:t xml:space="preserve"> </w:t>
      </w:r>
      <w:r w:rsidRPr="00152325">
        <w:rPr>
          <w:rFonts w:ascii="Arial" w:hAnsi="Arial" w:cs="Arial"/>
        </w:rPr>
        <w:t>15</w:t>
      </w:r>
      <w:r w:rsidRPr="00152325">
        <w:rPr>
          <w:rFonts w:ascii="Arial" w:hAnsi="Arial" w:cs="Arial"/>
          <w:spacing w:val="-1"/>
        </w:rPr>
        <w:t xml:space="preserve"> </w:t>
      </w:r>
      <w:r w:rsidRPr="00152325">
        <w:rPr>
          <w:rFonts w:ascii="Arial" w:hAnsi="Arial" w:cs="Arial"/>
        </w:rPr>
        <w:t>dicembre di</w:t>
      </w:r>
      <w:r w:rsidRPr="00152325">
        <w:rPr>
          <w:rFonts w:ascii="Arial" w:hAnsi="Arial" w:cs="Arial"/>
          <w:spacing w:val="-1"/>
        </w:rPr>
        <w:t xml:space="preserve"> </w:t>
      </w:r>
      <w:r w:rsidRPr="00152325">
        <w:rPr>
          <w:rFonts w:ascii="Arial" w:hAnsi="Arial" w:cs="Arial"/>
        </w:rPr>
        <w:t>ogni</w:t>
      </w:r>
      <w:r w:rsidRPr="00152325">
        <w:rPr>
          <w:rFonts w:ascii="Arial" w:hAnsi="Arial" w:cs="Arial"/>
          <w:spacing w:val="-1"/>
        </w:rPr>
        <w:t xml:space="preserve"> </w:t>
      </w:r>
      <w:r w:rsidRPr="00152325">
        <w:rPr>
          <w:rFonts w:ascii="Arial" w:hAnsi="Arial" w:cs="Arial"/>
        </w:rPr>
        <w:t>anno, trasmette</w:t>
      </w:r>
      <w:r w:rsidRPr="00152325">
        <w:rPr>
          <w:rFonts w:ascii="Arial" w:hAnsi="Arial" w:cs="Arial"/>
          <w:spacing w:val="-4"/>
        </w:rPr>
        <w:t xml:space="preserve"> </w:t>
      </w:r>
      <w:r w:rsidRPr="00152325">
        <w:rPr>
          <w:rFonts w:ascii="Arial" w:hAnsi="Arial" w:cs="Arial"/>
        </w:rPr>
        <w:t>all’OIV e</w:t>
      </w:r>
      <w:r w:rsidRPr="00152325">
        <w:rPr>
          <w:rFonts w:ascii="Arial" w:hAnsi="Arial" w:cs="Arial"/>
          <w:spacing w:val="-2"/>
        </w:rPr>
        <w:t xml:space="preserve"> </w:t>
      </w:r>
      <w:r w:rsidRPr="00152325">
        <w:rPr>
          <w:rFonts w:ascii="Arial" w:hAnsi="Arial" w:cs="Arial"/>
        </w:rPr>
        <w:t>all’organo</w:t>
      </w:r>
      <w:r w:rsidRPr="00152325">
        <w:rPr>
          <w:rFonts w:ascii="Arial" w:hAnsi="Arial" w:cs="Arial"/>
          <w:spacing w:val="-1"/>
        </w:rPr>
        <w:t xml:space="preserve"> </w:t>
      </w:r>
      <w:r w:rsidRPr="00152325">
        <w:rPr>
          <w:rFonts w:ascii="Arial" w:hAnsi="Arial" w:cs="Arial"/>
        </w:rPr>
        <w:t>di</w:t>
      </w:r>
      <w:r w:rsidRPr="00152325">
        <w:rPr>
          <w:rFonts w:ascii="Arial" w:hAnsi="Arial" w:cs="Arial"/>
          <w:spacing w:val="-1"/>
        </w:rPr>
        <w:t xml:space="preserve"> </w:t>
      </w:r>
      <w:r w:rsidRPr="00152325">
        <w:rPr>
          <w:rFonts w:ascii="Arial" w:hAnsi="Arial" w:cs="Arial"/>
        </w:rPr>
        <w:t>indirizzo una</w:t>
      </w:r>
      <w:r w:rsidRPr="00152325">
        <w:rPr>
          <w:rFonts w:ascii="Arial" w:hAnsi="Arial" w:cs="Arial"/>
          <w:spacing w:val="-1"/>
        </w:rPr>
        <w:t xml:space="preserve"> </w:t>
      </w:r>
      <w:r w:rsidRPr="00152325">
        <w:rPr>
          <w:rFonts w:ascii="Arial" w:hAnsi="Arial" w:cs="Arial"/>
        </w:rPr>
        <w:t>relazione recante i risultati dell’attività svolta, pubblicata nel sito web dell’amministrazione;</w:t>
      </w:r>
    </w:p>
    <w:p w14:paraId="43AC34E8" w14:textId="77777777" w:rsidR="00A0439B" w:rsidRPr="00152325" w:rsidRDefault="00A0439B" w:rsidP="00D73032">
      <w:pPr>
        <w:pStyle w:val="Paragrafoelenco"/>
        <w:numPr>
          <w:ilvl w:val="0"/>
          <w:numId w:val="27"/>
        </w:numPr>
        <w:tabs>
          <w:tab w:val="left" w:pos="860"/>
        </w:tabs>
        <w:ind w:right="423"/>
        <w:contextualSpacing w:val="0"/>
        <w:jc w:val="both"/>
        <w:rPr>
          <w:rFonts w:ascii="Arial" w:hAnsi="Arial" w:cs="Arial"/>
        </w:rPr>
      </w:pPr>
      <w:r w:rsidRPr="00152325">
        <w:rPr>
          <w:rFonts w:ascii="Arial" w:hAnsi="Arial" w:cs="Arial"/>
        </w:rPr>
        <w:t>trasmette all’OIV informazioni e documenti quando richiesti dallo stesso organo di controllo (articolo 1 comma 8-bis legge 190/2012);</w:t>
      </w:r>
    </w:p>
    <w:p w14:paraId="40768BF0" w14:textId="77777777" w:rsidR="00A0439B" w:rsidRPr="00152325" w:rsidRDefault="00A0439B" w:rsidP="00D73032">
      <w:pPr>
        <w:pStyle w:val="Paragrafoelenco"/>
        <w:numPr>
          <w:ilvl w:val="0"/>
          <w:numId w:val="27"/>
        </w:numPr>
        <w:tabs>
          <w:tab w:val="left" w:pos="860"/>
        </w:tabs>
        <w:ind w:right="424"/>
        <w:contextualSpacing w:val="0"/>
        <w:jc w:val="both"/>
        <w:rPr>
          <w:rFonts w:ascii="Arial" w:hAnsi="Arial" w:cs="Arial"/>
        </w:rPr>
      </w:pPr>
      <w:r w:rsidRPr="00152325">
        <w:rPr>
          <w:rFonts w:ascii="Arial" w:hAnsi="Arial" w:cs="Arial"/>
        </w:rPr>
        <w:t>segnala</w:t>
      </w:r>
      <w:r w:rsidRPr="00152325">
        <w:rPr>
          <w:rFonts w:ascii="Arial" w:hAnsi="Arial" w:cs="Arial"/>
          <w:spacing w:val="-9"/>
        </w:rPr>
        <w:t xml:space="preserve"> </w:t>
      </w:r>
      <w:r w:rsidRPr="00152325">
        <w:rPr>
          <w:rFonts w:ascii="Arial" w:hAnsi="Arial" w:cs="Arial"/>
        </w:rPr>
        <w:t>all'organo</w:t>
      </w:r>
      <w:r w:rsidRPr="00152325">
        <w:rPr>
          <w:rFonts w:ascii="Arial" w:hAnsi="Arial" w:cs="Arial"/>
          <w:spacing w:val="-8"/>
        </w:rPr>
        <w:t xml:space="preserve"> </w:t>
      </w:r>
      <w:r w:rsidRPr="00152325">
        <w:rPr>
          <w:rFonts w:ascii="Arial" w:hAnsi="Arial" w:cs="Arial"/>
        </w:rPr>
        <w:t>di</w:t>
      </w:r>
      <w:r w:rsidRPr="00152325">
        <w:rPr>
          <w:rFonts w:ascii="Arial" w:hAnsi="Arial" w:cs="Arial"/>
          <w:spacing w:val="-8"/>
        </w:rPr>
        <w:t xml:space="preserve"> </w:t>
      </w:r>
      <w:r w:rsidRPr="00152325">
        <w:rPr>
          <w:rFonts w:ascii="Arial" w:hAnsi="Arial" w:cs="Arial"/>
        </w:rPr>
        <w:t>indirizzo</w:t>
      </w:r>
      <w:r w:rsidRPr="00152325">
        <w:rPr>
          <w:rFonts w:ascii="Arial" w:hAnsi="Arial" w:cs="Arial"/>
          <w:spacing w:val="-8"/>
        </w:rPr>
        <w:t xml:space="preserve"> </w:t>
      </w:r>
      <w:r w:rsidRPr="00152325">
        <w:rPr>
          <w:rFonts w:ascii="Arial" w:hAnsi="Arial" w:cs="Arial"/>
        </w:rPr>
        <w:t>e</w:t>
      </w:r>
      <w:r w:rsidRPr="00152325">
        <w:rPr>
          <w:rFonts w:ascii="Arial" w:hAnsi="Arial" w:cs="Arial"/>
          <w:spacing w:val="-9"/>
        </w:rPr>
        <w:t xml:space="preserve"> </w:t>
      </w:r>
      <w:r w:rsidRPr="00152325">
        <w:rPr>
          <w:rFonts w:ascii="Arial" w:hAnsi="Arial" w:cs="Arial"/>
        </w:rPr>
        <w:t>all'OIV</w:t>
      </w:r>
      <w:r w:rsidRPr="00152325">
        <w:rPr>
          <w:rFonts w:ascii="Arial" w:hAnsi="Arial" w:cs="Arial"/>
          <w:spacing w:val="-8"/>
        </w:rPr>
        <w:t xml:space="preserve"> </w:t>
      </w:r>
      <w:r w:rsidRPr="00152325">
        <w:rPr>
          <w:rFonts w:ascii="Arial" w:hAnsi="Arial" w:cs="Arial"/>
        </w:rPr>
        <w:t>le</w:t>
      </w:r>
      <w:r w:rsidRPr="00152325">
        <w:rPr>
          <w:rFonts w:ascii="Arial" w:hAnsi="Arial" w:cs="Arial"/>
          <w:spacing w:val="-9"/>
        </w:rPr>
        <w:t xml:space="preserve"> </w:t>
      </w:r>
      <w:r w:rsidRPr="00152325">
        <w:rPr>
          <w:rFonts w:ascii="Arial" w:hAnsi="Arial" w:cs="Arial"/>
        </w:rPr>
        <w:t>eventuali</w:t>
      </w:r>
      <w:r w:rsidRPr="00152325">
        <w:rPr>
          <w:rFonts w:ascii="Arial" w:hAnsi="Arial" w:cs="Arial"/>
          <w:spacing w:val="-8"/>
        </w:rPr>
        <w:t xml:space="preserve"> </w:t>
      </w:r>
      <w:r w:rsidRPr="00152325">
        <w:rPr>
          <w:rFonts w:ascii="Arial" w:hAnsi="Arial" w:cs="Arial"/>
        </w:rPr>
        <w:t>disfunzioni</w:t>
      </w:r>
      <w:r w:rsidRPr="00152325">
        <w:rPr>
          <w:rFonts w:ascii="Arial" w:hAnsi="Arial" w:cs="Arial"/>
          <w:spacing w:val="-8"/>
        </w:rPr>
        <w:t xml:space="preserve"> </w:t>
      </w:r>
      <w:r w:rsidRPr="00152325">
        <w:rPr>
          <w:rFonts w:ascii="Arial" w:hAnsi="Arial" w:cs="Arial"/>
        </w:rPr>
        <w:t>inerenti</w:t>
      </w:r>
      <w:r w:rsidRPr="00152325">
        <w:rPr>
          <w:rFonts w:ascii="Arial" w:hAnsi="Arial" w:cs="Arial"/>
          <w:spacing w:val="-8"/>
        </w:rPr>
        <w:t xml:space="preserve"> </w:t>
      </w:r>
      <w:r w:rsidRPr="00152325">
        <w:rPr>
          <w:rFonts w:ascii="Arial" w:hAnsi="Arial" w:cs="Arial"/>
        </w:rPr>
        <w:t>all'attuazione</w:t>
      </w:r>
      <w:r w:rsidRPr="00152325">
        <w:rPr>
          <w:rFonts w:ascii="Arial" w:hAnsi="Arial" w:cs="Arial"/>
          <w:spacing w:val="-8"/>
        </w:rPr>
        <w:t xml:space="preserve"> </w:t>
      </w:r>
      <w:r w:rsidRPr="00152325">
        <w:rPr>
          <w:rFonts w:ascii="Arial" w:hAnsi="Arial" w:cs="Arial"/>
        </w:rPr>
        <w:t>delle misure in materia di prevenzione della corruzione e di trasparenza (articolo 1 comma 7 legge 190/2012);</w:t>
      </w:r>
    </w:p>
    <w:p w14:paraId="1EE33FFF" w14:textId="77777777" w:rsidR="00A0439B" w:rsidRPr="00152325" w:rsidRDefault="00A0439B" w:rsidP="00D73032">
      <w:pPr>
        <w:pStyle w:val="Paragrafoelenco"/>
        <w:numPr>
          <w:ilvl w:val="0"/>
          <w:numId w:val="27"/>
        </w:numPr>
        <w:tabs>
          <w:tab w:val="left" w:pos="860"/>
        </w:tabs>
        <w:ind w:right="424"/>
        <w:contextualSpacing w:val="0"/>
        <w:jc w:val="both"/>
        <w:rPr>
          <w:rFonts w:ascii="Arial" w:hAnsi="Arial" w:cs="Arial"/>
        </w:rPr>
      </w:pPr>
      <w:r w:rsidRPr="00152325">
        <w:rPr>
          <w:rFonts w:ascii="Arial" w:hAnsi="Arial" w:cs="Arial"/>
        </w:rPr>
        <w:t>indica agli</w:t>
      </w:r>
      <w:r w:rsidRPr="00152325">
        <w:rPr>
          <w:rFonts w:ascii="Arial" w:hAnsi="Arial" w:cs="Arial"/>
          <w:spacing w:val="-3"/>
        </w:rPr>
        <w:t xml:space="preserve"> </w:t>
      </w:r>
      <w:r w:rsidRPr="00152325">
        <w:rPr>
          <w:rFonts w:ascii="Arial" w:hAnsi="Arial" w:cs="Arial"/>
        </w:rPr>
        <w:t>uffici</w:t>
      </w:r>
      <w:r w:rsidRPr="00152325">
        <w:rPr>
          <w:rFonts w:ascii="Arial" w:hAnsi="Arial" w:cs="Arial"/>
          <w:spacing w:val="-1"/>
        </w:rPr>
        <w:t xml:space="preserve"> </w:t>
      </w:r>
      <w:r w:rsidRPr="00152325">
        <w:rPr>
          <w:rFonts w:ascii="Arial" w:hAnsi="Arial" w:cs="Arial"/>
        </w:rPr>
        <w:t>disciplinari</w:t>
      </w:r>
      <w:r w:rsidRPr="00152325">
        <w:rPr>
          <w:rFonts w:ascii="Arial" w:hAnsi="Arial" w:cs="Arial"/>
          <w:spacing w:val="-1"/>
        </w:rPr>
        <w:t xml:space="preserve"> </w:t>
      </w:r>
      <w:r w:rsidRPr="00152325">
        <w:rPr>
          <w:rFonts w:ascii="Arial" w:hAnsi="Arial" w:cs="Arial"/>
        </w:rPr>
        <w:t>i</w:t>
      </w:r>
      <w:r w:rsidRPr="00152325">
        <w:rPr>
          <w:rFonts w:ascii="Arial" w:hAnsi="Arial" w:cs="Arial"/>
          <w:spacing w:val="-1"/>
        </w:rPr>
        <w:t xml:space="preserve"> </w:t>
      </w:r>
      <w:r w:rsidRPr="00152325">
        <w:rPr>
          <w:rFonts w:ascii="Arial" w:hAnsi="Arial" w:cs="Arial"/>
        </w:rPr>
        <w:t>dipendenti</w:t>
      </w:r>
      <w:r w:rsidRPr="00152325">
        <w:rPr>
          <w:rFonts w:ascii="Arial" w:hAnsi="Arial" w:cs="Arial"/>
          <w:spacing w:val="-1"/>
        </w:rPr>
        <w:t xml:space="preserve"> </w:t>
      </w:r>
      <w:r w:rsidRPr="00152325">
        <w:rPr>
          <w:rFonts w:ascii="Arial" w:hAnsi="Arial" w:cs="Arial"/>
        </w:rPr>
        <w:t>che</w:t>
      </w:r>
      <w:r w:rsidRPr="00152325">
        <w:rPr>
          <w:rFonts w:ascii="Arial" w:hAnsi="Arial" w:cs="Arial"/>
          <w:spacing w:val="-1"/>
        </w:rPr>
        <w:t xml:space="preserve"> </w:t>
      </w:r>
      <w:r w:rsidRPr="00152325">
        <w:rPr>
          <w:rFonts w:ascii="Arial" w:hAnsi="Arial" w:cs="Arial"/>
        </w:rPr>
        <w:t>non</w:t>
      </w:r>
      <w:r w:rsidRPr="00152325">
        <w:rPr>
          <w:rFonts w:ascii="Arial" w:hAnsi="Arial" w:cs="Arial"/>
          <w:spacing w:val="-2"/>
        </w:rPr>
        <w:t xml:space="preserve"> </w:t>
      </w:r>
      <w:r w:rsidRPr="00152325">
        <w:rPr>
          <w:rFonts w:ascii="Arial" w:hAnsi="Arial" w:cs="Arial"/>
        </w:rPr>
        <w:t>hanno attuato</w:t>
      </w:r>
      <w:r w:rsidRPr="00152325">
        <w:rPr>
          <w:rFonts w:ascii="Arial" w:hAnsi="Arial" w:cs="Arial"/>
          <w:spacing w:val="-1"/>
        </w:rPr>
        <w:t xml:space="preserve"> </w:t>
      </w:r>
      <w:r w:rsidRPr="00152325">
        <w:rPr>
          <w:rFonts w:ascii="Arial" w:hAnsi="Arial" w:cs="Arial"/>
        </w:rPr>
        <w:t>correttamente</w:t>
      </w:r>
      <w:r w:rsidRPr="00152325">
        <w:rPr>
          <w:rFonts w:ascii="Arial" w:hAnsi="Arial" w:cs="Arial"/>
          <w:spacing w:val="-2"/>
        </w:rPr>
        <w:t xml:space="preserve"> </w:t>
      </w:r>
      <w:r w:rsidRPr="00152325">
        <w:rPr>
          <w:rFonts w:ascii="Arial" w:hAnsi="Arial" w:cs="Arial"/>
        </w:rPr>
        <w:t>le</w:t>
      </w:r>
      <w:r w:rsidRPr="00152325">
        <w:rPr>
          <w:rFonts w:ascii="Arial" w:hAnsi="Arial" w:cs="Arial"/>
          <w:spacing w:val="-1"/>
        </w:rPr>
        <w:t xml:space="preserve"> </w:t>
      </w:r>
      <w:r w:rsidRPr="00152325">
        <w:rPr>
          <w:rFonts w:ascii="Arial" w:hAnsi="Arial" w:cs="Arial"/>
        </w:rPr>
        <w:t>misure</w:t>
      </w:r>
      <w:r w:rsidRPr="00152325">
        <w:rPr>
          <w:rFonts w:ascii="Arial" w:hAnsi="Arial" w:cs="Arial"/>
          <w:spacing w:val="-4"/>
        </w:rPr>
        <w:t xml:space="preserve"> </w:t>
      </w:r>
      <w:r w:rsidRPr="00152325">
        <w:rPr>
          <w:rFonts w:ascii="Arial" w:hAnsi="Arial" w:cs="Arial"/>
        </w:rPr>
        <w:t xml:space="preserve">in materia di prevenzione della corruzione e di trasparenza (articolo 1 comma 7 legge </w:t>
      </w:r>
      <w:r w:rsidRPr="00152325">
        <w:rPr>
          <w:rFonts w:ascii="Arial" w:hAnsi="Arial" w:cs="Arial"/>
          <w:spacing w:val="-2"/>
        </w:rPr>
        <w:t>190/2012);</w:t>
      </w:r>
    </w:p>
    <w:p w14:paraId="0F1AC9E5" w14:textId="77777777" w:rsidR="00A0439B" w:rsidRPr="00152325" w:rsidRDefault="00A0439B" w:rsidP="00D73032">
      <w:pPr>
        <w:pStyle w:val="Paragrafoelenco"/>
        <w:numPr>
          <w:ilvl w:val="0"/>
          <w:numId w:val="27"/>
        </w:numPr>
        <w:tabs>
          <w:tab w:val="left" w:pos="860"/>
        </w:tabs>
        <w:ind w:right="422"/>
        <w:contextualSpacing w:val="0"/>
        <w:jc w:val="both"/>
        <w:rPr>
          <w:rFonts w:ascii="Arial" w:hAnsi="Arial" w:cs="Arial"/>
        </w:rPr>
      </w:pPr>
      <w:r w:rsidRPr="00152325">
        <w:rPr>
          <w:rFonts w:ascii="Arial" w:hAnsi="Arial" w:cs="Arial"/>
        </w:rPr>
        <w:t>segnala all’ANAC le eventuali misure discriminatorie, dirette o indirette, assunte nei suoi confronti “per motivi collegati, direttamente o indirettamente, allo svolgimento delle sue funzioni” (articolo 1 comma 7 legge 190/2012);</w:t>
      </w:r>
    </w:p>
    <w:p w14:paraId="11C008C5" w14:textId="77777777" w:rsidR="00A0439B" w:rsidRPr="00152325" w:rsidRDefault="00A0439B" w:rsidP="00D73032">
      <w:pPr>
        <w:pStyle w:val="Paragrafoelenco"/>
        <w:numPr>
          <w:ilvl w:val="0"/>
          <w:numId w:val="27"/>
        </w:numPr>
        <w:tabs>
          <w:tab w:val="left" w:pos="858"/>
          <w:tab w:val="left" w:pos="860"/>
        </w:tabs>
        <w:ind w:right="423"/>
        <w:contextualSpacing w:val="0"/>
        <w:jc w:val="both"/>
        <w:rPr>
          <w:rFonts w:ascii="Arial" w:hAnsi="Arial" w:cs="Arial"/>
        </w:rPr>
      </w:pPr>
      <w:r w:rsidRPr="00152325">
        <w:rPr>
          <w:rFonts w:ascii="Arial" w:hAnsi="Arial" w:cs="Arial"/>
        </w:rPr>
        <w:t>quando richiesto, riferisce all’ANAC in merito allo stato di attuazione delle misure di prevenzione della corruzione e per la</w:t>
      </w:r>
      <w:r w:rsidRPr="00152325">
        <w:rPr>
          <w:rFonts w:ascii="Arial" w:hAnsi="Arial" w:cs="Arial"/>
          <w:spacing w:val="-1"/>
        </w:rPr>
        <w:t xml:space="preserve"> </w:t>
      </w:r>
      <w:r w:rsidRPr="00152325">
        <w:rPr>
          <w:rFonts w:ascii="Arial" w:hAnsi="Arial" w:cs="Arial"/>
        </w:rPr>
        <w:t>trasparenza</w:t>
      </w:r>
      <w:r w:rsidRPr="00152325">
        <w:rPr>
          <w:rFonts w:ascii="Arial" w:hAnsi="Arial" w:cs="Arial"/>
          <w:spacing w:val="-3"/>
        </w:rPr>
        <w:t xml:space="preserve"> </w:t>
      </w:r>
      <w:r w:rsidRPr="00152325">
        <w:rPr>
          <w:rFonts w:ascii="Arial" w:hAnsi="Arial" w:cs="Arial"/>
        </w:rPr>
        <w:t>(PNA</w:t>
      </w:r>
      <w:r w:rsidRPr="00152325">
        <w:rPr>
          <w:rFonts w:ascii="Arial" w:hAnsi="Arial" w:cs="Arial"/>
          <w:spacing w:val="-1"/>
        </w:rPr>
        <w:t xml:space="preserve"> </w:t>
      </w:r>
      <w:r w:rsidRPr="00152325">
        <w:rPr>
          <w:rFonts w:ascii="Arial" w:hAnsi="Arial" w:cs="Arial"/>
        </w:rPr>
        <w:t>2016, paragrafo</w:t>
      </w:r>
      <w:r w:rsidRPr="00152325">
        <w:rPr>
          <w:rFonts w:ascii="Arial" w:hAnsi="Arial" w:cs="Arial"/>
          <w:spacing w:val="-3"/>
        </w:rPr>
        <w:t xml:space="preserve"> </w:t>
      </w:r>
      <w:r w:rsidRPr="00152325">
        <w:rPr>
          <w:rFonts w:ascii="Arial" w:hAnsi="Arial" w:cs="Arial"/>
        </w:rPr>
        <w:t>5.3, pagina 23);</w:t>
      </w:r>
    </w:p>
    <w:p w14:paraId="0F1D3859" w14:textId="77777777" w:rsidR="00A0439B" w:rsidRPr="00152325" w:rsidRDefault="00A0439B" w:rsidP="00D73032">
      <w:pPr>
        <w:pStyle w:val="Paragrafoelenco"/>
        <w:numPr>
          <w:ilvl w:val="0"/>
          <w:numId w:val="27"/>
        </w:numPr>
        <w:tabs>
          <w:tab w:val="left" w:pos="858"/>
          <w:tab w:val="left" w:pos="860"/>
        </w:tabs>
        <w:ind w:right="421"/>
        <w:contextualSpacing w:val="0"/>
        <w:jc w:val="both"/>
        <w:rPr>
          <w:rFonts w:ascii="Arial" w:hAnsi="Arial" w:cs="Arial"/>
        </w:rPr>
      </w:pPr>
      <w:r w:rsidRPr="00152325">
        <w:rPr>
          <w:rFonts w:ascii="Arial" w:hAnsi="Arial" w:cs="Arial"/>
        </w:rPr>
        <w:t>quale responsabile per la trasparenza, svolge un'attività di controllo sull'adempimento degli obblighi di pubblicazione previsti dalla normativa vigente, assicurando la completezza, la chiarezza e l'aggiornamento delle informazioni pubblicate (articolo 43 comma 1 del decreto legislativo 33/2013).</w:t>
      </w:r>
    </w:p>
    <w:p w14:paraId="6BAD596F" w14:textId="6B57ADD0" w:rsidR="00A0439B" w:rsidRPr="00152325" w:rsidRDefault="00A0439B" w:rsidP="00D73032">
      <w:pPr>
        <w:pStyle w:val="Paragrafoelenco"/>
        <w:numPr>
          <w:ilvl w:val="0"/>
          <w:numId w:val="27"/>
        </w:numPr>
        <w:tabs>
          <w:tab w:val="left" w:pos="858"/>
          <w:tab w:val="left" w:pos="860"/>
        </w:tabs>
        <w:ind w:right="420"/>
        <w:contextualSpacing w:val="0"/>
        <w:jc w:val="both"/>
        <w:rPr>
          <w:rFonts w:ascii="Arial" w:hAnsi="Arial" w:cs="Arial"/>
        </w:rPr>
      </w:pPr>
      <w:r w:rsidRPr="00152325">
        <w:rPr>
          <w:rFonts w:ascii="Arial" w:hAnsi="Arial" w:cs="Arial"/>
        </w:rPr>
        <w:t>quale responsabile per la trasparenza, segnala all'organo di indirizzo politico, all'OIV, all'ANAC e, nei casi più gravi, all'ufficio disciplinare i casi di mancato o ritardato adempimento degli obblighi di pubblicazione (articolo 43 commi 1 e 5 del decreto legislativo 33/2013);al fine di assicurare l’effettivo inserimento dei dati nell’Anagrafe unica delle stazioni appaltanti</w:t>
      </w:r>
      <w:r w:rsidRPr="00152325">
        <w:rPr>
          <w:rFonts w:ascii="Arial" w:hAnsi="Arial" w:cs="Arial"/>
          <w:spacing w:val="-12"/>
        </w:rPr>
        <w:t xml:space="preserve"> </w:t>
      </w:r>
      <w:r w:rsidRPr="00152325">
        <w:rPr>
          <w:rFonts w:ascii="Arial" w:hAnsi="Arial" w:cs="Arial"/>
        </w:rPr>
        <w:t>(AUSA),</w:t>
      </w:r>
      <w:r w:rsidRPr="00152325">
        <w:rPr>
          <w:rFonts w:ascii="Arial" w:hAnsi="Arial" w:cs="Arial"/>
          <w:spacing w:val="-11"/>
        </w:rPr>
        <w:t xml:space="preserve"> </w:t>
      </w:r>
      <w:r w:rsidRPr="00152325">
        <w:rPr>
          <w:rFonts w:ascii="Arial" w:hAnsi="Arial" w:cs="Arial"/>
        </w:rPr>
        <w:t>il</w:t>
      </w:r>
      <w:r w:rsidRPr="00152325">
        <w:rPr>
          <w:rFonts w:ascii="Arial" w:hAnsi="Arial" w:cs="Arial"/>
          <w:spacing w:val="-15"/>
        </w:rPr>
        <w:t xml:space="preserve"> </w:t>
      </w:r>
      <w:r w:rsidRPr="00152325">
        <w:rPr>
          <w:rFonts w:ascii="Arial" w:hAnsi="Arial" w:cs="Arial"/>
        </w:rPr>
        <w:t>responsabile</w:t>
      </w:r>
      <w:r w:rsidRPr="00152325">
        <w:rPr>
          <w:rFonts w:ascii="Arial" w:hAnsi="Arial" w:cs="Arial"/>
          <w:spacing w:val="-12"/>
        </w:rPr>
        <w:t xml:space="preserve"> </w:t>
      </w:r>
      <w:r w:rsidRPr="00152325">
        <w:rPr>
          <w:rFonts w:ascii="Arial" w:hAnsi="Arial" w:cs="Arial"/>
        </w:rPr>
        <w:t>anticorruzione</w:t>
      </w:r>
      <w:r w:rsidRPr="00152325">
        <w:rPr>
          <w:rFonts w:ascii="Arial" w:hAnsi="Arial" w:cs="Arial"/>
          <w:spacing w:val="-12"/>
        </w:rPr>
        <w:t xml:space="preserve"> </w:t>
      </w:r>
      <w:r w:rsidRPr="00152325">
        <w:rPr>
          <w:rFonts w:ascii="Arial" w:hAnsi="Arial" w:cs="Arial"/>
        </w:rPr>
        <w:t>è</w:t>
      </w:r>
      <w:r w:rsidRPr="00152325">
        <w:rPr>
          <w:rFonts w:ascii="Arial" w:hAnsi="Arial" w:cs="Arial"/>
          <w:spacing w:val="-12"/>
        </w:rPr>
        <w:t xml:space="preserve"> </w:t>
      </w:r>
      <w:r w:rsidRPr="00152325">
        <w:rPr>
          <w:rFonts w:ascii="Arial" w:hAnsi="Arial" w:cs="Arial"/>
        </w:rPr>
        <w:t>tenuto</w:t>
      </w:r>
      <w:r w:rsidRPr="00152325">
        <w:rPr>
          <w:rFonts w:ascii="Arial" w:hAnsi="Arial" w:cs="Arial"/>
          <w:spacing w:val="-12"/>
        </w:rPr>
        <w:t xml:space="preserve"> </w:t>
      </w:r>
      <w:r w:rsidRPr="00152325">
        <w:rPr>
          <w:rFonts w:ascii="Arial" w:hAnsi="Arial" w:cs="Arial"/>
        </w:rPr>
        <w:t>a</w:t>
      </w:r>
      <w:r w:rsidRPr="00152325">
        <w:rPr>
          <w:rFonts w:ascii="Arial" w:hAnsi="Arial" w:cs="Arial"/>
          <w:spacing w:val="-12"/>
        </w:rPr>
        <w:t xml:space="preserve"> </w:t>
      </w:r>
      <w:r w:rsidRPr="00152325">
        <w:rPr>
          <w:rFonts w:ascii="Arial" w:hAnsi="Arial" w:cs="Arial"/>
        </w:rPr>
        <w:t>sollecitare</w:t>
      </w:r>
      <w:r w:rsidRPr="00152325">
        <w:rPr>
          <w:rFonts w:ascii="Arial" w:hAnsi="Arial" w:cs="Arial"/>
          <w:spacing w:val="-14"/>
        </w:rPr>
        <w:t xml:space="preserve"> </w:t>
      </w:r>
      <w:r w:rsidRPr="00152325">
        <w:rPr>
          <w:rFonts w:ascii="Arial" w:hAnsi="Arial" w:cs="Arial"/>
        </w:rPr>
        <w:t>l’individuazione</w:t>
      </w:r>
      <w:r w:rsidRPr="00152325">
        <w:rPr>
          <w:rFonts w:ascii="Arial" w:hAnsi="Arial" w:cs="Arial"/>
          <w:spacing w:val="-11"/>
        </w:rPr>
        <w:t xml:space="preserve"> </w:t>
      </w:r>
      <w:r w:rsidRPr="00152325">
        <w:rPr>
          <w:rFonts w:ascii="Arial" w:hAnsi="Arial" w:cs="Arial"/>
        </w:rPr>
        <w:t>del soggetto preposto all’iscrizione e all’aggiornamento dei dati e a indicarne il nome all’interno del PTPCT (PNA 2016 paragrafo 5.2 pagina 21);</w:t>
      </w:r>
    </w:p>
    <w:p w14:paraId="744CE817" w14:textId="77777777" w:rsidR="00A0439B" w:rsidRPr="00152325" w:rsidRDefault="00A0439B" w:rsidP="00D73032">
      <w:pPr>
        <w:pStyle w:val="Paragrafoelenco"/>
        <w:numPr>
          <w:ilvl w:val="0"/>
          <w:numId w:val="27"/>
        </w:numPr>
        <w:tabs>
          <w:tab w:val="left" w:pos="858"/>
          <w:tab w:val="left" w:pos="860"/>
        </w:tabs>
        <w:ind w:right="421"/>
        <w:contextualSpacing w:val="0"/>
        <w:jc w:val="both"/>
        <w:rPr>
          <w:rFonts w:ascii="Arial" w:hAnsi="Arial" w:cs="Arial"/>
        </w:rPr>
      </w:pPr>
      <w:r w:rsidRPr="00152325">
        <w:rPr>
          <w:rFonts w:ascii="Arial" w:hAnsi="Arial" w:cs="Arial"/>
        </w:rPr>
        <w:t>può essere designato quale soggetto preposto all’iscrizione e all’aggiornamento dei dati nell’Anagrafe</w:t>
      </w:r>
      <w:r w:rsidRPr="00152325">
        <w:rPr>
          <w:rFonts w:ascii="Arial" w:hAnsi="Arial" w:cs="Arial"/>
          <w:spacing w:val="-7"/>
        </w:rPr>
        <w:t xml:space="preserve"> </w:t>
      </w:r>
      <w:r w:rsidRPr="00152325">
        <w:rPr>
          <w:rFonts w:ascii="Arial" w:hAnsi="Arial" w:cs="Arial"/>
        </w:rPr>
        <w:t>unica</w:t>
      </w:r>
      <w:r w:rsidRPr="00152325">
        <w:rPr>
          <w:rFonts w:ascii="Arial" w:hAnsi="Arial" w:cs="Arial"/>
          <w:spacing w:val="-7"/>
        </w:rPr>
        <w:t xml:space="preserve"> </w:t>
      </w:r>
      <w:r w:rsidRPr="00152325">
        <w:rPr>
          <w:rFonts w:ascii="Arial" w:hAnsi="Arial" w:cs="Arial"/>
        </w:rPr>
        <w:t>delle</w:t>
      </w:r>
      <w:r w:rsidRPr="00152325">
        <w:rPr>
          <w:rFonts w:ascii="Arial" w:hAnsi="Arial" w:cs="Arial"/>
          <w:spacing w:val="-9"/>
        </w:rPr>
        <w:t xml:space="preserve"> </w:t>
      </w:r>
      <w:r w:rsidRPr="00152325">
        <w:rPr>
          <w:rFonts w:ascii="Arial" w:hAnsi="Arial" w:cs="Arial"/>
        </w:rPr>
        <w:t>stazioni</w:t>
      </w:r>
      <w:r w:rsidRPr="00152325">
        <w:rPr>
          <w:rFonts w:ascii="Arial" w:hAnsi="Arial" w:cs="Arial"/>
          <w:spacing w:val="-7"/>
        </w:rPr>
        <w:t xml:space="preserve"> </w:t>
      </w:r>
      <w:r w:rsidRPr="00152325">
        <w:rPr>
          <w:rFonts w:ascii="Arial" w:hAnsi="Arial" w:cs="Arial"/>
        </w:rPr>
        <w:t>appaltanti</w:t>
      </w:r>
      <w:r w:rsidRPr="00152325">
        <w:rPr>
          <w:rFonts w:ascii="Arial" w:hAnsi="Arial" w:cs="Arial"/>
          <w:spacing w:val="-8"/>
        </w:rPr>
        <w:t xml:space="preserve"> </w:t>
      </w:r>
      <w:r w:rsidRPr="00152325">
        <w:rPr>
          <w:rFonts w:ascii="Arial" w:hAnsi="Arial" w:cs="Arial"/>
        </w:rPr>
        <w:t>(AUSA)</w:t>
      </w:r>
      <w:r w:rsidRPr="00152325">
        <w:rPr>
          <w:rFonts w:ascii="Arial" w:hAnsi="Arial" w:cs="Arial"/>
          <w:spacing w:val="-7"/>
        </w:rPr>
        <w:t xml:space="preserve"> </w:t>
      </w:r>
      <w:r w:rsidRPr="00152325">
        <w:rPr>
          <w:rFonts w:ascii="Arial" w:hAnsi="Arial" w:cs="Arial"/>
        </w:rPr>
        <w:t>(PNA</w:t>
      </w:r>
      <w:r w:rsidRPr="00152325">
        <w:rPr>
          <w:rFonts w:ascii="Arial" w:hAnsi="Arial" w:cs="Arial"/>
          <w:spacing w:val="-7"/>
        </w:rPr>
        <w:t xml:space="preserve"> </w:t>
      </w:r>
      <w:r w:rsidRPr="00152325">
        <w:rPr>
          <w:rFonts w:ascii="Arial" w:hAnsi="Arial" w:cs="Arial"/>
        </w:rPr>
        <w:t>2016</w:t>
      </w:r>
      <w:r w:rsidRPr="00152325">
        <w:rPr>
          <w:rFonts w:ascii="Arial" w:hAnsi="Arial" w:cs="Arial"/>
          <w:spacing w:val="-7"/>
        </w:rPr>
        <w:t xml:space="preserve"> </w:t>
      </w:r>
      <w:r w:rsidRPr="00152325">
        <w:rPr>
          <w:rFonts w:ascii="Arial" w:hAnsi="Arial" w:cs="Arial"/>
        </w:rPr>
        <w:t>paragrafo</w:t>
      </w:r>
      <w:r w:rsidRPr="00152325">
        <w:rPr>
          <w:rFonts w:ascii="Arial" w:hAnsi="Arial" w:cs="Arial"/>
          <w:spacing w:val="-9"/>
        </w:rPr>
        <w:t xml:space="preserve"> </w:t>
      </w:r>
      <w:r w:rsidRPr="00152325">
        <w:rPr>
          <w:rFonts w:ascii="Arial" w:hAnsi="Arial" w:cs="Arial"/>
        </w:rPr>
        <w:t>5.2</w:t>
      </w:r>
      <w:r w:rsidRPr="00152325">
        <w:rPr>
          <w:rFonts w:ascii="Arial" w:hAnsi="Arial" w:cs="Arial"/>
          <w:spacing w:val="-4"/>
        </w:rPr>
        <w:t xml:space="preserve"> </w:t>
      </w:r>
      <w:r w:rsidRPr="00152325">
        <w:rPr>
          <w:rFonts w:ascii="Arial" w:hAnsi="Arial" w:cs="Arial"/>
        </w:rPr>
        <w:t>pagina</w:t>
      </w:r>
      <w:r w:rsidRPr="00152325">
        <w:rPr>
          <w:rFonts w:ascii="Arial" w:hAnsi="Arial" w:cs="Arial"/>
          <w:spacing w:val="-7"/>
        </w:rPr>
        <w:t xml:space="preserve"> </w:t>
      </w:r>
      <w:r w:rsidRPr="00152325">
        <w:rPr>
          <w:rFonts w:ascii="Arial" w:hAnsi="Arial" w:cs="Arial"/>
        </w:rPr>
        <w:t>22);</w:t>
      </w:r>
    </w:p>
    <w:p w14:paraId="4570A26E" w14:textId="77777777" w:rsidR="00A0439B" w:rsidRDefault="00A0439B" w:rsidP="00D73032">
      <w:pPr>
        <w:pStyle w:val="Paragrafoelenco"/>
        <w:numPr>
          <w:ilvl w:val="0"/>
          <w:numId w:val="27"/>
        </w:numPr>
        <w:tabs>
          <w:tab w:val="left" w:pos="860"/>
        </w:tabs>
        <w:ind w:right="425"/>
        <w:contextualSpacing w:val="0"/>
        <w:jc w:val="both"/>
        <w:rPr>
          <w:rFonts w:ascii="Arial" w:hAnsi="Arial" w:cs="Arial"/>
        </w:rPr>
      </w:pPr>
      <w:r w:rsidRPr="00152325">
        <w:rPr>
          <w:rFonts w:ascii="Arial" w:hAnsi="Arial" w:cs="Arial"/>
        </w:rPr>
        <w:t>può</w:t>
      </w:r>
      <w:r w:rsidRPr="00152325">
        <w:rPr>
          <w:rFonts w:ascii="Arial" w:hAnsi="Arial" w:cs="Arial"/>
          <w:spacing w:val="-11"/>
        </w:rPr>
        <w:t xml:space="preserve"> </w:t>
      </w:r>
      <w:r w:rsidRPr="00152325">
        <w:rPr>
          <w:rFonts w:ascii="Arial" w:hAnsi="Arial" w:cs="Arial"/>
        </w:rPr>
        <w:t>essere</w:t>
      </w:r>
      <w:r w:rsidRPr="00152325">
        <w:rPr>
          <w:rFonts w:ascii="Arial" w:hAnsi="Arial" w:cs="Arial"/>
          <w:spacing w:val="-12"/>
        </w:rPr>
        <w:t xml:space="preserve"> </w:t>
      </w:r>
      <w:r w:rsidRPr="00152325">
        <w:rPr>
          <w:rFonts w:ascii="Arial" w:hAnsi="Arial" w:cs="Arial"/>
        </w:rPr>
        <w:t>designato</w:t>
      </w:r>
      <w:r w:rsidRPr="00152325">
        <w:rPr>
          <w:rFonts w:ascii="Arial" w:hAnsi="Arial" w:cs="Arial"/>
          <w:spacing w:val="-11"/>
        </w:rPr>
        <w:t xml:space="preserve"> </w:t>
      </w:r>
      <w:r w:rsidRPr="00152325">
        <w:rPr>
          <w:rFonts w:ascii="Arial" w:hAnsi="Arial" w:cs="Arial"/>
        </w:rPr>
        <w:t>quale</w:t>
      </w:r>
      <w:r w:rsidRPr="00152325">
        <w:rPr>
          <w:rFonts w:ascii="Arial" w:hAnsi="Arial" w:cs="Arial"/>
          <w:spacing w:val="-12"/>
        </w:rPr>
        <w:t xml:space="preserve"> </w:t>
      </w:r>
      <w:r w:rsidRPr="00152325">
        <w:rPr>
          <w:rFonts w:ascii="Arial" w:hAnsi="Arial" w:cs="Arial"/>
        </w:rPr>
        <w:t>“gestore</w:t>
      </w:r>
      <w:r w:rsidRPr="00152325">
        <w:rPr>
          <w:rFonts w:ascii="Arial" w:hAnsi="Arial" w:cs="Arial"/>
          <w:spacing w:val="-13"/>
        </w:rPr>
        <w:t xml:space="preserve"> </w:t>
      </w:r>
      <w:r w:rsidRPr="00152325">
        <w:rPr>
          <w:rFonts w:ascii="Arial" w:hAnsi="Arial" w:cs="Arial"/>
        </w:rPr>
        <w:t>delle</w:t>
      </w:r>
      <w:r w:rsidRPr="00152325">
        <w:rPr>
          <w:rFonts w:ascii="Arial" w:hAnsi="Arial" w:cs="Arial"/>
          <w:spacing w:val="-12"/>
        </w:rPr>
        <w:t xml:space="preserve"> </w:t>
      </w:r>
      <w:r w:rsidRPr="00152325">
        <w:rPr>
          <w:rFonts w:ascii="Arial" w:hAnsi="Arial" w:cs="Arial"/>
        </w:rPr>
        <w:t>segnalazioni</w:t>
      </w:r>
      <w:r w:rsidRPr="00152325">
        <w:rPr>
          <w:rFonts w:ascii="Arial" w:hAnsi="Arial" w:cs="Arial"/>
          <w:spacing w:val="-12"/>
        </w:rPr>
        <w:t xml:space="preserve"> </w:t>
      </w:r>
      <w:r w:rsidRPr="00152325">
        <w:rPr>
          <w:rFonts w:ascii="Arial" w:hAnsi="Arial" w:cs="Arial"/>
        </w:rPr>
        <w:t>di</w:t>
      </w:r>
      <w:r w:rsidRPr="00152325">
        <w:rPr>
          <w:rFonts w:ascii="Arial" w:hAnsi="Arial" w:cs="Arial"/>
          <w:spacing w:val="-11"/>
        </w:rPr>
        <w:t xml:space="preserve"> </w:t>
      </w:r>
      <w:r w:rsidRPr="00152325">
        <w:rPr>
          <w:rFonts w:ascii="Arial" w:hAnsi="Arial" w:cs="Arial"/>
        </w:rPr>
        <w:t>operazioni</w:t>
      </w:r>
      <w:r w:rsidRPr="00152325">
        <w:rPr>
          <w:rFonts w:ascii="Arial" w:hAnsi="Arial" w:cs="Arial"/>
          <w:spacing w:val="-11"/>
        </w:rPr>
        <w:t xml:space="preserve"> </w:t>
      </w:r>
      <w:r w:rsidRPr="00152325">
        <w:rPr>
          <w:rFonts w:ascii="Arial" w:hAnsi="Arial" w:cs="Arial"/>
        </w:rPr>
        <w:t>finanziarie</w:t>
      </w:r>
      <w:r w:rsidRPr="00152325">
        <w:rPr>
          <w:rFonts w:ascii="Arial" w:hAnsi="Arial" w:cs="Arial"/>
          <w:spacing w:val="-12"/>
        </w:rPr>
        <w:t xml:space="preserve"> </w:t>
      </w:r>
      <w:r w:rsidRPr="00152325">
        <w:rPr>
          <w:rFonts w:ascii="Arial" w:hAnsi="Arial" w:cs="Arial"/>
        </w:rPr>
        <w:t>sospette” ai sensi del DM 25 settembre 2015 (PNA 2016 paragrafo 5.2 pagina 17).</w:t>
      </w:r>
    </w:p>
    <w:p w14:paraId="2FBB9CDB" w14:textId="77777777" w:rsidR="00152325" w:rsidRPr="00152325" w:rsidRDefault="00152325" w:rsidP="00152325">
      <w:pPr>
        <w:pStyle w:val="Paragrafoelenco"/>
        <w:tabs>
          <w:tab w:val="left" w:pos="860"/>
        </w:tabs>
        <w:ind w:left="860" w:right="425"/>
        <w:contextualSpacing w:val="0"/>
        <w:jc w:val="both"/>
        <w:rPr>
          <w:rFonts w:ascii="Arial" w:hAnsi="Arial" w:cs="Arial"/>
        </w:rPr>
      </w:pPr>
    </w:p>
    <w:p w14:paraId="0D143B58" w14:textId="77777777" w:rsidR="00A0439B" w:rsidRDefault="00A0439B" w:rsidP="00152325">
      <w:pPr>
        <w:pStyle w:val="Corpotesto"/>
        <w:ind w:left="568" w:right="420"/>
        <w:jc w:val="both"/>
        <w:rPr>
          <w:rFonts w:ascii="Arial" w:hAnsi="Arial" w:cs="Arial"/>
        </w:rPr>
      </w:pPr>
      <w:r w:rsidRPr="00152325">
        <w:rPr>
          <w:rFonts w:ascii="Arial" w:hAnsi="Arial" w:cs="Arial"/>
        </w:rPr>
        <w:t>Il RPCT svolge attività di controllo sull’adempimento, da parte dell’amministrazione, degli obblighi di pubblicazione previsti dalla normativa vigente, assicurando la completezza, la chiarezza e l’aggiornamento delle informazioni pubblicate, nonché</w:t>
      </w:r>
      <w:r w:rsidRPr="00152325">
        <w:rPr>
          <w:rFonts w:ascii="Arial" w:hAnsi="Arial" w:cs="Arial"/>
          <w:spacing w:val="-1"/>
        </w:rPr>
        <w:t xml:space="preserve"> </w:t>
      </w:r>
      <w:r w:rsidRPr="00152325">
        <w:rPr>
          <w:rFonts w:ascii="Arial" w:hAnsi="Arial" w:cs="Arial"/>
        </w:rPr>
        <w:t>segnalando all’organo di indirizzo</w:t>
      </w:r>
      <w:r w:rsidRPr="00152325">
        <w:rPr>
          <w:rFonts w:ascii="Arial" w:hAnsi="Arial" w:cs="Arial"/>
          <w:spacing w:val="-15"/>
        </w:rPr>
        <w:t xml:space="preserve"> </w:t>
      </w:r>
      <w:r w:rsidRPr="00152325">
        <w:rPr>
          <w:rFonts w:ascii="Arial" w:hAnsi="Arial" w:cs="Arial"/>
        </w:rPr>
        <w:t>politico,</w:t>
      </w:r>
      <w:r w:rsidRPr="00152325">
        <w:rPr>
          <w:rFonts w:ascii="Arial" w:hAnsi="Arial" w:cs="Arial"/>
          <w:spacing w:val="-15"/>
        </w:rPr>
        <w:t xml:space="preserve"> </w:t>
      </w:r>
      <w:r w:rsidRPr="00152325">
        <w:rPr>
          <w:rFonts w:ascii="Arial" w:hAnsi="Arial" w:cs="Arial"/>
        </w:rPr>
        <w:t>all’OIV,</w:t>
      </w:r>
      <w:r w:rsidRPr="00152325">
        <w:rPr>
          <w:rFonts w:ascii="Arial" w:hAnsi="Arial" w:cs="Arial"/>
          <w:spacing w:val="-14"/>
        </w:rPr>
        <w:t xml:space="preserve"> </w:t>
      </w:r>
      <w:r w:rsidRPr="00152325">
        <w:rPr>
          <w:rFonts w:ascii="Arial" w:hAnsi="Arial" w:cs="Arial"/>
        </w:rPr>
        <w:t>all’ANAC</w:t>
      </w:r>
      <w:r w:rsidRPr="00152325">
        <w:rPr>
          <w:rFonts w:ascii="Arial" w:hAnsi="Arial" w:cs="Arial"/>
          <w:spacing w:val="-15"/>
        </w:rPr>
        <w:t xml:space="preserve"> </w:t>
      </w:r>
      <w:r w:rsidRPr="00152325">
        <w:rPr>
          <w:rFonts w:ascii="Arial" w:hAnsi="Arial" w:cs="Arial"/>
        </w:rPr>
        <w:t>e,</w:t>
      </w:r>
      <w:r w:rsidRPr="00152325">
        <w:rPr>
          <w:rFonts w:ascii="Arial" w:hAnsi="Arial" w:cs="Arial"/>
          <w:spacing w:val="-15"/>
        </w:rPr>
        <w:t xml:space="preserve"> </w:t>
      </w:r>
      <w:r w:rsidRPr="00152325">
        <w:rPr>
          <w:rFonts w:ascii="Arial" w:hAnsi="Arial" w:cs="Arial"/>
        </w:rPr>
        <w:t>nei</w:t>
      </w:r>
      <w:r w:rsidRPr="00152325">
        <w:rPr>
          <w:rFonts w:ascii="Arial" w:hAnsi="Arial" w:cs="Arial"/>
          <w:spacing w:val="-14"/>
        </w:rPr>
        <w:t xml:space="preserve"> </w:t>
      </w:r>
      <w:r w:rsidRPr="00152325">
        <w:rPr>
          <w:rFonts w:ascii="Arial" w:hAnsi="Arial" w:cs="Arial"/>
        </w:rPr>
        <w:t>casi</w:t>
      </w:r>
      <w:r w:rsidRPr="00152325">
        <w:rPr>
          <w:rFonts w:ascii="Arial" w:hAnsi="Arial" w:cs="Arial"/>
          <w:spacing w:val="-15"/>
        </w:rPr>
        <w:t xml:space="preserve"> </w:t>
      </w:r>
      <w:r w:rsidRPr="00152325">
        <w:rPr>
          <w:rFonts w:ascii="Arial" w:hAnsi="Arial" w:cs="Arial"/>
        </w:rPr>
        <w:t>più</w:t>
      </w:r>
      <w:r w:rsidRPr="00152325">
        <w:rPr>
          <w:rFonts w:ascii="Arial" w:hAnsi="Arial" w:cs="Arial"/>
          <w:spacing w:val="-14"/>
        </w:rPr>
        <w:t xml:space="preserve"> </w:t>
      </w:r>
      <w:r w:rsidRPr="00152325">
        <w:rPr>
          <w:rFonts w:ascii="Arial" w:hAnsi="Arial" w:cs="Arial"/>
        </w:rPr>
        <w:t>gravi,</w:t>
      </w:r>
      <w:r w:rsidRPr="00152325">
        <w:rPr>
          <w:rFonts w:ascii="Arial" w:hAnsi="Arial" w:cs="Arial"/>
          <w:spacing w:val="-15"/>
        </w:rPr>
        <w:t xml:space="preserve"> </w:t>
      </w:r>
      <w:r w:rsidRPr="00152325">
        <w:rPr>
          <w:rFonts w:ascii="Arial" w:hAnsi="Arial" w:cs="Arial"/>
        </w:rPr>
        <w:t>all’ufficio</w:t>
      </w:r>
      <w:r w:rsidRPr="00152325">
        <w:rPr>
          <w:rFonts w:ascii="Arial" w:hAnsi="Arial" w:cs="Arial"/>
          <w:spacing w:val="-15"/>
        </w:rPr>
        <w:t xml:space="preserve"> </w:t>
      </w:r>
      <w:r w:rsidRPr="00152325">
        <w:rPr>
          <w:rFonts w:ascii="Arial" w:hAnsi="Arial" w:cs="Arial"/>
        </w:rPr>
        <w:t>di</w:t>
      </w:r>
      <w:r w:rsidRPr="00152325">
        <w:rPr>
          <w:rFonts w:ascii="Arial" w:hAnsi="Arial" w:cs="Arial"/>
          <w:spacing w:val="-14"/>
        </w:rPr>
        <w:t xml:space="preserve"> </w:t>
      </w:r>
      <w:r w:rsidRPr="00152325">
        <w:rPr>
          <w:rFonts w:ascii="Arial" w:hAnsi="Arial" w:cs="Arial"/>
        </w:rPr>
        <w:t>disciplina</w:t>
      </w:r>
      <w:r w:rsidRPr="00152325">
        <w:rPr>
          <w:rFonts w:ascii="Arial" w:hAnsi="Arial" w:cs="Arial"/>
          <w:spacing w:val="-15"/>
        </w:rPr>
        <w:t xml:space="preserve"> </w:t>
      </w:r>
      <w:r w:rsidRPr="00152325">
        <w:rPr>
          <w:rFonts w:ascii="Arial" w:hAnsi="Arial" w:cs="Arial"/>
        </w:rPr>
        <w:t>i</w:t>
      </w:r>
      <w:r w:rsidRPr="00152325">
        <w:rPr>
          <w:rFonts w:ascii="Arial" w:hAnsi="Arial" w:cs="Arial"/>
          <w:spacing w:val="-14"/>
        </w:rPr>
        <w:t xml:space="preserve"> </w:t>
      </w:r>
      <w:r w:rsidRPr="00152325">
        <w:rPr>
          <w:rFonts w:ascii="Arial" w:hAnsi="Arial" w:cs="Arial"/>
        </w:rPr>
        <w:t>casi</w:t>
      </w:r>
      <w:r w:rsidRPr="00152325">
        <w:rPr>
          <w:rFonts w:ascii="Arial" w:hAnsi="Arial" w:cs="Arial"/>
          <w:spacing w:val="-15"/>
        </w:rPr>
        <w:t xml:space="preserve"> </w:t>
      </w:r>
      <w:r w:rsidRPr="00152325">
        <w:rPr>
          <w:rFonts w:ascii="Arial" w:hAnsi="Arial" w:cs="Arial"/>
        </w:rPr>
        <w:t>di</w:t>
      </w:r>
      <w:r w:rsidRPr="00152325">
        <w:rPr>
          <w:rFonts w:ascii="Arial" w:hAnsi="Arial" w:cs="Arial"/>
          <w:spacing w:val="-15"/>
        </w:rPr>
        <w:t xml:space="preserve"> </w:t>
      </w:r>
      <w:r w:rsidRPr="00152325">
        <w:rPr>
          <w:rFonts w:ascii="Arial" w:hAnsi="Arial" w:cs="Arial"/>
        </w:rPr>
        <w:t>mancato o ritardato adempimento degli obblighi di pubblicazione (art. 43, comma 1, d.lgs. 33/2013).</w:t>
      </w:r>
    </w:p>
    <w:p w14:paraId="13924100" w14:textId="77777777" w:rsidR="00152325" w:rsidRPr="00152325" w:rsidRDefault="00152325" w:rsidP="00152325">
      <w:pPr>
        <w:pStyle w:val="Corpotesto"/>
        <w:ind w:left="568" w:right="420"/>
        <w:jc w:val="both"/>
        <w:rPr>
          <w:rFonts w:ascii="Arial" w:hAnsi="Arial" w:cs="Arial"/>
        </w:rPr>
      </w:pPr>
    </w:p>
    <w:p w14:paraId="5C35493A" w14:textId="77777777" w:rsidR="00A0439B" w:rsidRPr="00152325" w:rsidRDefault="00A0439B" w:rsidP="00152325">
      <w:pPr>
        <w:pStyle w:val="Corpotesto"/>
        <w:ind w:left="568" w:right="421"/>
        <w:jc w:val="both"/>
        <w:rPr>
          <w:rFonts w:ascii="Arial" w:hAnsi="Arial" w:cs="Arial"/>
        </w:rPr>
      </w:pPr>
      <w:r w:rsidRPr="00152325">
        <w:rPr>
          <w:rFonts w:ascii="Arial" w:hAnsi="Arial" w:cs="Arial"/>
        </w:rPr>
        <w:t>Il RPCT collabora con l’ANAC per favorire l’attuazione della disciplina sulla trasparenza (ANAC, deliberazione n. 1074/2018, pag. 16). Le modalità di interlocuzione e di raccordo sono state definite dall’Autorità con il Regolamento del 29/3/2017.</w:t>
      </w:r>
    </w:p>
    <w:p w14:paraId="034720FF" w14:textId="77777777" w:rsidR="00A0439B" w:rsidRPr="00152325" w:rsidRDefault="00A0439B" w:rsidP="00152325">
      <w:pPr>
        <w:pStyle w:val="Corpotesto"/>
        <w:rPr>
          <w:rFonts w:ascii="Arial" w:hAnsi="Arial" w:cs="Arial"/>
        </w:rPr>
      </w:pPr>
    </w:p>
    <w:p w14:paraId="5AC991D4" w14:textId="77777777" w:rsidR="00A0439B" w:rsidRDefault="00A0439B" w:rsidP="00D73032">
      <w:pPr>
        <w:pStyle w:val="Titolo6"/>
        <w:numPr>
          <w:ilvl w:val="2"/>
          <w:numId w:val="30"/>
        </w:numPr>
        <w:tabs>
          <w:tab w:val="left" w:pos="1116"/>
        </w:tabs>
        <w:spacing w:before="0"/>
        <w:ind w:left="1116" w:hanging="548"/>
        <w:rPr>
          <w:rFonts w:ascii="Arial" w:eastAsia="Microsoft Sans Serif" w:hAnsi="Arial" w:cs="Arial"/>
          <w:b/>
          <w:bCs/>
          <w:i w:val="0"/>
          <w:iCs w:val="0"/>
          <w:color w:val="auto"/>
          <w:sz w:val="24"/>
          <w:szCs w:val="24"/>
        </w:rPr>
      </w:pPr>
      <w:bookmarkStart w:id="6" w:name="_TOC_250037"/>
      <w:r w:rsidRPr="00152325">
        <w:rPr>
          <w:rFonts w:ascii="Arial" w:eastAsia="Microsoft Sans Serif" w:hAnsi="Arial" w:cs="Arial"/>
          <w:b/>
          <w:bCs/>
          <w:i w:val="0"/>
          <w:iCs w:val="0"/>
          <w:color w:val="auto"/>
          <w:sz w:val="24"/>
          <w:szCs w:val="24"/>
        </w:rPr>
        <w:t xml:space="preserve">L’organo di indirizzo </w:t>
      </w:r>
      <w:bookmarkEnd w:id="6"/>
      <w:r w:rsidRPr="00152325">
        <w:rPr>
          <w:rFonts w:ascii="Arial" w:eastAsia="Microsoft Sans Serif" w:hAnsi="Arial" w:cs="Arial"/>
          <w:b/>
          <w:bCs/>
          <w:i w:val="0"/>
          <w:iCs w:val="0"/>
          <w:color w:val="auto"/>
          <w:sz w:val="24"/>
          <w:szCs w:val="24"/>
        </w:rPr>
        <w:t>politico</w:t>
      </w:r>
    </w:p>
    <w:p w14:paraId="22947578" w14:textId="77777777" w:rsidR="00152325" w:rsidRPr="00152325" w:rsidRDefault="00152325" w:rsidP="00152325"/>
    <w:p w14:paraId="01EC5EE5"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La</w:t>
      </w:r>
      <w:r w:rsidRPr="00152325">
        <w:rPr>
          <w:rFonts w:ascii="Arial" w:hAnsi="Arial" w:cs="Arial"/>
          <w:spacing w:val="-10"/>
        </w:rPr>
        <w:t xml:space="preserve"> </w:t>
      </w:r>
      <w:r w:rsidRPr="00152325">
        <w:rPr>
          <w:rFonts w:ascii="Arial" w:hAnsi="Arial" w:cs="Arial"/>
        </w:rPr>
        <w:t>disciplina</w:t>
      </w:r>
      <w:r w:rsidRPr="00152325">
        <w:rPr>
          <w:rFonts w:ascii="Arial" w:hAnsi="Arial" w:cs="Arial"/>
          <w:spacing w:val="-10"/>
        </w:rPr>
        <w:t xml:space="preserve"> </w:t>
      </w:r>
      <w:r w:rsidRPr="00152325">
        <w:rPr>
          <w:rFonts w:ascii="Arial" w:hAnsi="Arial" w:cs="Arial"/>
        </w:rPr>
        <w:t>assegna</w:t>
      </w:r>
      <w:r w:rsidRPr="00152325">
        <w:rPr>
          <w:rFonts w:ascii="Arial" w:hAnsi="Arial" w:cs="Arial"/>
          <w:spacing w:val="-10"/>
        </w:rPr>
        <w:t xml:space="preserve"> </w:t>
      </w:r>
      <w:r w:rsidRPr="00152325">
        <w:rPr>
          <w:rFonts w:ascii="Arial" w:hAnsi="Arial" w:cs="Arial"/>
        </w:rPr>
        <w:t>al</w:t>
      </w:r>
      <w:r w:rsidRPr="00152325">
        <w:rPr>
          <w:rFonts w:ascii="Arial" w:hAnsi="Arial" w:cs="Arial"/>
          <w:spacing w:val="-14"/>
        </w:rPr>
        <w:t xml:space="preserve"> </w:t>
      </w:r>
      <w:r w:rsidRPr="00152325">
        <w:rPr>
          <w:rFonts w:ascii="Arial" w:hAnsi="Arial" w:cs="Arial"/>
        </w:rPr>
        <w:t>RPCT</w:t>
      </w:r>
      <w:r w:rsidRPr="00152325">
        <w:rPr>
          <w:rFonts w:ascii="Arial" w:hAnsi="Arial" w:cs="Arial"/>
          <w:spacing w:val="-12"/>
        </w:rPr>
        <w:t xml:space="preserve"> </w:t>
      </w:r>
      <w:r w:rsidRPr="00152325">
        <w:rPr>
          <w:rFonts w:ascii="Arial" w:hAnsi="Arial" w:cs="Arial"/>
        </w:rPr>
        <w:t>compiti</w:t>
      </w:r>
      <w:r w:rsidRPr="00152325">
        <w:rPr>
          <w:rFonts w:ascii="Arial" w:hAnsi="Arial" w:cs="Arial"/>
          <w:spacing w:val="-10"/>
        </w:rPr>
        <w:t xml:space="preserve"> </w:t>
      </w:r>
      <w:r w:rsidRPr="00152325">
        <w:rPr>
          <w:rFonts w:ascii="Arial" w:hAnsi="Arial" w:cs="Arial"/>
        </w:rPr>
        <w:t>di</w:t>
      </w:r>
      <w:r w:rsidRPr="00152325">
        <w:rPr>
          <w:rFonts w:ascii="Arial" w:hAnsi="Arial" w:cs="Arial"/>
          <w:spacing w:val="-10"/>
        </w:rPr>
        <w:t xml:space="preserve"> </w:t>
      </w:r>
      <w:r w:rsidRPr="00152325">
        <w:rPr>
          <w:rFonts w:ascii="Arial" w:hAnsi="Arial" w:cs="Arial"/>
        </w:rPr>
        <w:t>coordinamento</w:t>
      </w:r>
      <w:r w:rsidRPr="00152325">
        <w:rPr>
          <w:rFonts w:ascii="Arial" w:hAnsi="Arial" w:cs="Arial"/>
          <w:spacing w:val="-13"/>
        </w:rPr>
        <w:t xml:space="preserve"> </w:t>
      </w:r>
      <w:r w:rsidRPr="00152325">
        <w:rPr>
          <w:rFonts w:ascii="Arial" w:hAnsi="Arial" w:cs="Arial"/>
        </w:rPr>
        <w:t>del</w:t>
      </w:r>
      <w:r w:rsidRPr="00152325">
        <w:rPr>
          <w:rFonts w:ascii="Arial" w:hAnsi="Arial" w:cs="Arial"/>
          <w:spacing w:val="-12"/>
        </w:rPr>
        <w:t xml:space="preserve"> </w:t>
      </w:r>
      <w:r w:rsidRPr="00152325">
        <w:rPr>
          <w:rFonts w:ascii="Arial" w:hAnsi="Arial" w:cs="Arial"/>
        </w:rPr>
        <w:t>processo</w:t>
      </w:r>
      <w:r w:rsidRPr="00152325">
        <w:rPr>
          <w:rFonts w:ascii="Arial" w:hAnsi="Arial" w:cs="Arial"/>
          <w:spacing w:val="-11"/>
        </w:rPr>
        <w:t xml:space="preserve"> </w:t>
      </w:r>
      <w:r w:rsidRPr="00152325">
        <w:rPr>
          <w:rFonts w:ascii="Arial" w:hAnsi="Arial" w:cs="Arial"/>
        </w:rPr>
        <w:t>di</w:t>
      </w:r>
      <w:r w:rsidRPr="00152325">
        <w:rPr>
          <w:rFonts w:ascii="Arial" w:hAnsi="Arial" w:cs="Arial"/>
          <w:spacing w:val="-12"/>
        </w:rPr>
        <w:t xml:space="preserve"> </w:t>
      </w:r>
      <w:r w:rsidRPr="00152325">
        <w:rPr>
          <w:rFonts w:ascii="Arial" w:hAnsi="Arial" w:cs="Arial"/>
        </w:rPr>
        <w:t>gestione</w:t>
      </w:r>
      <w:r w:rsidRPr="00152325">
        <w:rPr>
          <w:rFonts w:ascii="Arial" w:hAnsi="Arial" w:cs="Arial"/>
          <w:spacing w:val="-10"/>
        </w:rPr>
        <w:t xml:space="preserve"> </w:t>
      </w:r>
      <w:r w:rsidRPr="00152325">
        <w:rPr>
          <w:rFonts w:ascii="Arial" w:hAnsi="Arial" w:cs="Arial"/>
        </w:rPr>
        <w:t>del</w:t>
      </w:r>
      <w:r w:rsidRPr="00152325">
        <w:rPr>
          <w:rFonts w:ascii="Arial" w:hAnsi="Arial" w:cs="Arial"/>
          <w:spacing w:val="-10"/>
        </w:rPr>
        <w:t xml:space="preserve"> </w:t>
      </w:r>
      <w:r w:rsidRPr="00152325">
        <w:rPr>
          <w:rFonts w:ascii="Arial" w:hAnsi="Arial" w:cs="Arial"/>
        </w:rPr>
        <w:t>rischio, con particolare riferimento alla fase di predisposizione del PTPCT e al monitoraggio. In tale quadro, l’organo di indirizzo politico ha il compito di:</w:t>
      </w:r>
    </w:p>
    <w:p w14:paraId="64011862" w14:textId="77777777" w:rsidR="00A0439B" w:rsidRPr="00152325" w:rsidRDefault="00A0439B" w:rsidP="00D73032">
      <w:pPr>
        <w:pStyle w:val="Paragrafoelenco"/>
        <w:numPr>
          <w:ilvl w:val="0"/>
          <w:numId w:val="26"/>
        </w:numPr>
        <w:tabs>
          <w:tab w:val="left" w:pos="858"/>
          <w:tab w:val="left" w:pos="860"/>
        </w:tabs>
        <w:ind w:right="422"/>
        <w:contextualSpacing w:val="0"/>
        <w:jc w:val="both"/>
        <w:rPr>
          <w:rFonts w:ascii="Arial" w:hAnsi="Arial" w:cs="Arial"/>
        </w:rPr>
      </w:pPr>
      <w:r w:rsidRPr="00152325">
        <w:rPr>
          <w:rFonts w:ascii="Arial" w:hAnsi="Arial" w:cs="Arial"/>
        </w:rPr>
        <w:t>valorizzare, in sede di formulazione degli indirizzi e delle strategie dell’amministrazione, lo</w:t>
      </w:r>
      <w:r w:rsidRPr="00152325">
        <w:rPr>
          <w:rFonts w:ascii="Arial" w:hAnsi="Arial" w:cs="Arial"/>
          <w:spacing w:val="-5"/>
        </w:rPr>
        <w:t xml:space="preserve"> </w:t>
      </w:r>
      <w:r w:rsidRPr="00152325">
        <w:rPr>
          <w:rFonts w:ascii="Arial" w:hAnsi="Arial" w:cs="Arial"/>
        </w:rPr>
        <w:t>sviluppo</w:t>
      </w:r>
      <w:r w:rsidRPr="00152325">
        <w:rPr>
          <w:rFonts w:ascii="Arial" w:hAnsi="Arial" w:cs="Arial"/>
          <w:spacing w:val="-3"/>
        </w:rPr>
        <w:t xml:space="preserve"> </w:t>
      </w:r>
      <w:r w:rsidRPr="00152325">
        <w:rPr>
          <w:rFonts w:ascii="Arial" w:hAnsi="Arial" w:cs="Arial"/>
        </w:rPr>
        <w:t>e</w:t>
      </w:r>
      <w:r w:rsidRPr="00152325">
        <w:rPr>
          <w:rFonts w:ascii="Arial" w:hAnsi="Arial" w:cs="Arial"/>
          <w:spacing w:val="-3"/>
        </w:rPr>
        <w:t xml:space="preserve"> </w:t>
      </w:r>
      <w:r w:rsidRPr="00152325">
        <w:rPr>
          <w:rFonts w:ascii="Arial" w:hAnsi="Arial" w:cs="Arial"/>
        </w:rPr>
        <w:t>la</w:t>
      </w:r>
      <w:r w:rsidRPr="00152325">
        <w:rPr>
          <w:rFonts w:ascii="Arial" w:hAnsi="Arial" w:cs="Arial"/>
          <w:spacing w:val="-7"/>
        </w:rPr>
        <w:t xml:space="preserve"> </w:t>
      </w:r>
      <w:r w:rsidRPr="00152325">
        <w:rPr>
          <w:rFonts w:ascii="Arial" w:hAnsi="Arial" w:cs="Arial"/>
        </w:rPr>
        <w:t>realizzazione</w:t>
      </w:r>
      <w:r w:rsidRPr="00152325">
        <w:rPr>
          <w:rFonts w:ascii="Arial" w:hAnsi="Arial" w:cs="Arial"/>
          <w:spacing w:val="-3"/>
        </w:rPr>
        <w:t xml:space="preserve"> </w:t>
      </w:r>
      <w:r w:rsidRPr="00152325">
        <w:rPr>
          <w:rFonts w:ascii="Arial" w:hAnsi="Arial" w:cs="Arial"/>
        </w:rPr>
        <w:t>di</w:t>
      </w:r>
      <w:r w:rsidRPr="00152325">
        <w:rPr>
          <w:rFonts w:ascii="Arial" w:hAnsi="Arial" w:cs="Arial"/>
          <w:spacing w:val="-3"/>
        </w:rPr>
        <w:t xml:space="preserve"> </w:t>
      </w:r>
      <w:r w:rsidRPr="00152325">
        <w:rPr>
          <w:rFonts w:ascii="Arial" w:hAnsi="Arial" w:cs="Arial"/>
        </w:rPr>
        <w:t>un</w:t>
      </w:r>
      <w:r w:rsidRPr="00152325">
        <w:rPr>
          <w:rFonts w:ascii="Arial" w:hAnsi="Arial" w:cs="Arial"/>
          <w:spacing w:val="-5"/>
        </w:rPr>
        <w:t xml:space="preserve"> </w:t>
      </w:r>
      <w:r w:rsidRPr="00152325">
        <w:rPr>
          <w:rFonts w:ascii="Arial" w:hAnsi="Arial" w:cs="Arial"/>
        </w:rPr>
        <w:t>efficace</w:t>
      </w:r>
      <w:r w:rsidRPr="00152325">
        <w:rPr>
          <w:rFonts w:ascii="Arial" w:hAnsi="Arial" w:cs="Arial"/>
          <w:spacing w:val="-3"/>
        </w:rPr>
        <w:t xml:space="preserve"> </w:t>
      </w:r>
      <w:r w:rsidRPr="00152325">
        <w:rPr>
          <w:rFonts w:ascii="Arial" w:hAnsi="Arial" w:cs="Arial"/>
        </w:rPr>
        <w:t>processo</w:t>
      </w:r>
      <w:r w:rsidRPr="00152325">
        <w:rPr>
          <w:rFonts w:ascii="Arial" w:hAnsi="Arial" w:cs="Arial"/>
          <w:spacing w:val="-3"/>
        </w:rPr>
        <w:t xml:space="preserve"> </w:t>
      </w:r>
      <w:r w:rsidRPr="00152325">
        <w:rPr>
          <w:rFonts w:ascii="Arial" w:hAnsi="Arial" w:cs="Arial"/>
        </w:rPr>
        <w:t>di</w:t>
      </w:r>
      <w:r w:rsidRPr="00152325">
        <w:rPr>
          <w:rFonts w:ascii="Arial" w:hAnsi="Arial" w:cs="Arial"/>
          <w:spacing w:val="-3"/>
        </w:rPr>
        <w:t xml:space="preserve"> </w:t>
      </w:r>
      <w:r w:rsidRPr="00152325">
        <w:rPr>
          <w:rFonts w:ascii="Arial" w:hAnsi="Arial" w:cs="Arial"/>
        </w:rPr>
        <w:t>gestione</w:t>
      </w:r>
      <w:r w:rsidRPr="00152325">
        <w:rPr>
          <w:rFonts w:ascii="Arial" w:hAnsi="Arial" w:cs="Arial"/>
          <w:spacing w:val="-3"/>
        </w:rPr>
        <w:t xml:space="preserve"> </w:t>
      </w:r>
      <w:r w:rsidRPr="00152325">
        <w:rPr>
          <w:rFonts w:ascii="Arial" w:hAnsi="Arial" w:cs="Arial"/>
        </w:rPr>
        <w:t>del</w:t>
      </w:r>
      <w:r w:rsidRPr="00152325">
        <w:rPr>
          <w:rFonts w:ascii="Arial" w:hAnsi="Arial" w:cs="Arial"/>
          <w:spacing w:val="-6"/>
        </w:rPr>
        <w:t xml:space="preserve"> </w:t>
      </w:r>
      <w:r w:rsidRPr="00152325">
        <w:rPr>
          <w:rFonts w:ascii="Arial" w:hAnsi="Arial" w:cs="Arial"/>
        </w:rPr>
        <w:t>rischio</w:t>
      </w:r>
      <w:r w:rsidRPr="00152325">
        <w:rPr>
          <w:rFonts w:ascii="Arial" w:hAnsi="Arial" w:cs="Arial"/>
          <w:spacing w:val="-5"/>
        </w:rPr>
        <w:t xml:space="preserve"> </w:t>
      </w:r>
      <w:r w:rsidRPr="00152325">
        <w:rPr>
          <w:rFonts w:ascii="Arial" w:hAnsi="Arial" w:cs="Arial"/>
        </w:rPr>
        <w:t>di</w:t>
      </w:r>
      <w:r w:rsidRPr="00152325">
        <w:rPr>
          <w:rFonts w:ascii="Arial" w:hAnsi="Arial" w:cs="Arial"/>
          <w:spacing w:val="-3"/>
        </w:rPr>
        <w:t xml:space="preserve"> </w:t>
      </w:r>
      <w:r w:rsidRPr="00152325">
        <w:rPr>
          <w:rFonts w:ascii="Arial" w:hAnsi="Arial" w:cs="Arial"/>
        </w:rPr>
        <w:t>corruzione;</w:t>
      </w:r>
    </w:p>
    <w:p w14:paraId="1911535A" w14:textId="77777777" w:rsidR="00A0439B" w:rsidRPr="00152325" w:rsidRDefault="00A0439B" w:rsidP="00D73032">
      <w:pPr>
        <w:pStyle w:val="Paragrafoelenco"/>
        <w:numPr>
          <w:ilvl w:val="0"/>
          <w:numId w:val="26"/>
        </w:numPr>
        <w:tabs>
          <w:tab w:val="left" w:pos="858"/>
          <w:tab w:val="left" w:pos="860"/>
        </w:tabs>
        <w:ind w:right="422"/>
        <w:contextualSpacing w:val="0"/>
        <w:jc w:val="both"/>
        <w:rPr>
          <w:rFonts w:ascii="Arial" w:hAnsi="Arial" w:cs="Arial"/>
        </w:rPr>
      </w:pPr>
      <w:r w:rsidRPr="00152325">
        <w:rPr>
          <w:rFonts w:ascii="Arial" w:hAnsi="Arial" w:cs="Arial"/>
        </w:rPr>
        <w:t>tenere conto, in sede di nomina del RPCT, delle competenze e della autorevolezza necessarie</w:t>
      </w:r>
      <w:r w:rsidRPr="00152325">
        <w:rPr>
          <w:rFonts w:ascii="Arial" w:hAnsi="Arial" w:cs="Arial"/>
          <w:spacing w:val="-12"/>
        </w:rPr>
        <w:t xml:space="preserve"> </w:t>
      </w:r>
      <w:r w:rsidRPr="00152325">
        <w:rPr>
          <w:rFonts w:ascii="Arial" w:hAnsi="Arial" w:cs="Arial"/>
        </w:rPr>
        <w:t>al</w:t>
      </w:r>
      <w:r w:rsidRPr="00152325">
        <w:rPr>
          <w:rFonts w:ascii="Arial" w:hAnsi="Arial" w:cs="Arial"/>
          <w:spacing w:val="-12"/>
        </w:rPr>
        <w:t xml:space="preserve"> </w:t>
      </w:r>
      <w:r w:rsidRPr="00152325">
        <w:rPr>
          <w:rFonts w:ascii="Arial" w:hAnsi="Arial" w:cs="Arial"/>
        </w:rPr>
        <w:t>corretto</w:t>
      </w:r>
      <w:r w:rsidRPr="00152325">
        <w:rPr>
          <w:rFonts w:ascii="Arial" w:hAnsi="Arial" w:cs="Arial"/>
          <w:spacing w:val="-13"/>
        </w:rPr>
        <w:t xml:space="preserve"> </w:t>
      </w:r>
      <w:r w:rsidRPr="00152325">
        <w:rPr>
          <w:rFonts w:ascii="Arial" w:hAnsi="Arial" w:cs="Arial"/>
        </w:rPr>
        <w:t>svolgimento</w:t>
      </w:r>
      <w:r w:rsidRPr="00152325">
        <w:rPr>
          <w:rFonts w:ascii="Arial" w:hAnsi="Arial" w:cs="Arial"/>
          <w:spacing w:val="-13"/>
        </w:rPr>
        <w:t xml:space="preserve"> </w:t>
      </w:r>
      <w:r w:rsidRPr="00152325">
        <w:rPr>
          <w:rFonts w:ascii="Arial" w:hAnsi="Arial" w:cs="Arial"/>
        </w:rPr>
        <w:t>delle</w:t>
      </w:r>
      <w:r w:rsidRPr="00152325">
        <w:rPr>
          <w:rFonts w:ascii="Arial" w:hAnsi="Arial" w:cs="Arial"/>
          <w:spacing w:val="-12"/>
        </w:rPr>
        <w:t xml:space="preserve"> </w:t>
      </w:r>
      <w:r w:rsidRPr="00152325">
        <w:rPr>
          <w:rFonts w:ascii="Arial" w:hAnsi="Arial" w:cs="Arial"/>
        </w:rPr>
        <w:t>funzioni</w:t>
      </w:r>
      <w:r w:rsidRPr="00152325">
        <w:rPr>
          <w:rFonts w:ascii="Arial" w:hAnsi="Arial" w:cs="Arial"/>
          <w:spacing w:val="-14"/>
        </w:rPr>
        <w:t xml:space="preserve"> </w:t>
      </w:r>
      <w:r w:rsidRPr="00152325">
        <w:rPr>
          <w:rFonts w:ascii="Arial" w:hAnsi="Arial" w:cs="Arial"/>
        </w:rPr>
        <w:t>ad</w:t>
      </w:r>
      <w:r w:rsidRPr="00152325">
        <w:rPr>
          <w:rFonts w:ascii="Arial" w:hAnsi="Arial" w:cs="Arial"/>
          <w:spacing w:val="-12"/>
        </w:rPr>
        <w:t xml:space="preserve"> </w:t>
      </w:r>
      <w:r w:rsidRPr="00152325">
        <w:rPr>
          <w:rFonts w:ascii="Arial" w:hAnsi="Arial" w:cs="Arial"/>
        </w:rPr>
        <w:t>esso</w:t>
      </w:r>
      <w:r w:rsidRPr="00152325">
        <w:rPr>
          <w:rFonts w:ascii="Arial" w:hAnsi="Arial" w:cs="Arial"/>
          <w:spacing w:val="-12"/>
        </w:rPr>
        <w:t xml:space="preserve"> </w:t>
      </w:r>
      <w:r w:rsidRPr="00152325">
        <w:rPr>
          <w:rFonts w:ascii="Arial" w:hAnsi="Arial" w:cs="Arial"/>
        </w:rPr>
        <w:t>assegnate</w:t>
      </w:r>
      <w:r w:rsidRPr="00152325">
        <w:rPr>
          <w:rFonts w:ascii="Arial" w:hAnsi="Arial" w:cs="Arial"/>
          <w:spacing w:val="-12"/>
        </w:rPr>
        <w:t xml:space="preserve"> </w:t>
      </w:r>
      <w:r w:rsidRPr="00152325">
        <w:rPr>
          <w:rFonts w:ascii="Arial" w:hAnsi="Arial" w:cs="Arial"/>
        </w:rPr>
        <w:t>e</w:t>
      </w:r>
      <w:r w:rsidRPr="00152325">
        <w:rPr>
          <w:rFonts w:ascii="Arial" w:hAnsi="Arial" w:cs="Arial"/>
          <w:spacing w:val="-13"/>
        </w:rPr>
        <w:t xml:space="preserve"> </w:t>
      </w:r>
      <w:r w:rsidRPr="00152325">
        <w:rPr>
          <w:rFonts w:ascii="Arial" w:hAnsi="Arial" w:cs="Arial"/>
        </w:rPr>
        <w:t>ad</w:t>
      </w:r>
      <w:r w:rsidRPr="00152325">
        <w:rPr>
          <w:rFonts w:ascii="Arial" w:hAnsi="Arial" w:cs="Arial"/>
          <w:spacing w:val="-13"/>
        </w:rPr>
        <w:t xml:space="preserve"> </w:t>
      </w:r>
      <w:r w:rsidRPr="00152325">
        <w:rPr>
          <w:rFonts w:ascii="Arial" w:hAnsi="Arial" w:cs="Arial"/>
        </w:rPr>
        <w:t>operarsi</w:t>
      </w:r>
      <w:r w:rsidRPr="00152325">
        <w:rPr>
          <w:rFonts w:ascii="Arial" w:hAnsi="Arial" w:cs="Arial"/>
          <w:spacing w:val="-14"/>
        </w:rPr>
        <w:t xml:space="preserve"> </w:t>
      </w:r>
      <w:r w:rsidRPr="00152325">
        <w:rPr>
          <w:rFonts w:ascii="Arial" w:hAnsi="Arial" w:cs="Arial"/>
        </w:rPr>
        <w:t>affinché le stesse siano sviluppate nel tempo;</w:t>
      </w:r>
    </w:p>
    <w:p w14:paraId="48B775D1" w14:textId="77777777" w:rsidR="00A0439B" w:rsidRPr="00152325" w:rsidRDefault="00A0439B" w:rsidP="00D73032">
      <w:pPr>
        <w:pStyle w:val="Paragrafoelenco"/>
        <w:numPr>
          <w:ilvl w:val="0"/>
          <w:numId w:val="26"/>
        </w:numPr>
        <w:tabs>
          <w:tab w:val="left" w:pos="860"/>
        </w:tabs>
        <w:ind w:right="423"/>
        <w:contextualSpacing w:val="0"/>
        <w:jc w:val="both"/>
        <w:rPr>
          <w:rFonts w:ascii="Arial" w:hAnsi="Arial" w:cs="Arial"/>
        </w:rPr>
      </w:pPr>
      <w:r w:rsidRPr="00152325">
        <w:rPr>
          <w:rFonts w:ascii="Arial" w:hAnsi="Arial" w:cs="Arial"/>
        </w:rPr>
        <w:t>assicurare al RPCT un supporto concreto, garantendo la disponibilità di risorse umane e digitali adeguate, al fine di favorire il corretto svolgimento delle sue funzioni;</w:t>
      </w:r>
    </w:p>
    <w:p w14:paraId="412FAFC3" w14:textId="77777777" w:rsidR="00A0439B" w:rsidRPr="00152325" w:rsidRDefault="00A0439B" w:rsidP="00D73032">
      <w:pPr>
        <w:pStyle w:val="Paragrafoelenco"/>
        <w:numPr>
          <w:ilvl w:val="0"/>
          <w:numId w:val="26"/>
        </w:numPr>
        <w:tabs>
          <w:tab w:val="left" w:pos="858"/>
          <w:tab w:val="left" w:pos="860"/>
        </w:tabs>
        <w:ind w:right="424"/>
        <w:contextualSpacing w:val="0"/>
        <w:jc w:val="both"/>
        <w:rPr>
          <w:rFonts w:ascii="Arial" w:hAnsi="Arial" w:cs="Arial"/>
        </w:rPr>
      </w:pPr>
      <w:r w:rsidRPr="00152325">
        <w:rPr>
          <w:rFonts w:ascii="Arial" w:hAnsi="Arial" w:cs="Arial"/>
        </w:rPr>
        <w:t>promuovere una cultura della valutazione del rischio all’interno dell’organizzazione, incentivando l’attuazione di percorsi formativi e di sensibilizzazione relativi all’etica pubblica che coinvolgano l’intero personale.</w:t>
      </w:r>
    </w:p>
    <w:p w14:paraId="5D76A7B3" w14:textId="77777777" w:rsidR="00A0439B" w:rsidRPr="00152325" w:rsidRDefault="00A0439B" w:rsidP="00152325">
      <w:pPr>
        <w:pStyle w:val="Corpotesto"/>
        <w:rPr>
          <w:rFonts w:ascii="Arial" w:hAnsi="Arial" w:cs="Arial"/>
        </w:rPr>
      </w:pPr>
    </w:p>
    <w:p w14:paraId="2C0C7264" w14:textId="77777777" w:rsidR="00A0439B" w:rsidRDefault="00A0439B" w:rsidP="00D73032">
      <w:pPr>
        <w:pStyle w:val="Titolo6"/>
        <w:numPr>
          <w:ilvl w:val="2"/>
          <w:numId w:val="30"/>
        </w:numPr>
        <w:tabs>
          <w:tab w:val="left" w:pos="1116"/>
        </w:tabs>
        <w:spacing w:before="0"/>
        <w:ind w:left="1116" w:hanging="548"/>
        <w:rPr>
          <w:rFonts w:ascii="Arial" w:eastAsia="Microsoft Sans Serif" w:hAnsi="Arial" w:cs="Arial"/>
          <w:b/>
          <w:bCs/>
          <w:i w:val="0"/>
          <w:iCs w:val="0"/>
          <w:color w:val="auto"/>
          <w:sz w:val="24"/>
          <w:szCs w:val="24"/>
        </w:rPr>
      </w:pPr>
      <w:bookmarkStart w:id="7" w:name="_TOC_250036"/>
      <w:r w:rsidRPr="00152325">
        <w:rPr>
          <w:rFonts w:ascii="Arial" w:eastAsia="Microsoft Sans Serif" w:hAnsi="Arial" w:cs="Arial"/>
          <w:b/>
          <w:bCs/>
          <w:i w:val="0"/>
          <w:iCs w:val="0"/>
          <w:color w:val="auto"/>
          <w:sz w:val="24"/>
          <w:szCs w:val="24"/>
        </w:rPr>
        <w:t xml:space="preserve">I responsabili delle unità </w:t>
      </w:r>
      <w:bookmarkEnd w:id="7"/>
      <w:r w:rsidRPr="00152325">
        <w:rPr>
          <w:rFonts w:ascii="Arial" w:eastAsia="Microsoft Sans Serif" w:hAnsi="Arial" w:cs="Arial"/>
          <w:b/>
          <w:bCs/>
          <w:i w:val="0"/>
          <w:iCs w:val="0"/>
          <w:color w:val="auto"/>
          <w:sz w:val="24"/>
          <w:szCs w:val="24"/>
        </w:rPr>
        <w:t>organizzative</w:t>
      </w:r>
    </w:p>
    <w:p w14:paraId="5AC63EEB" w14:textId="77777777" w:rsidR="00152325" w:rsidRPr="00152325" w:rsidRDefault="00152325" w:rsidP="00152325"/>
    <w:p w14:paraId="748D4389" w14:textId="77777777" w:rsidR="00A0439B" w:rsidRPr="00152325" w:rsidRDefault="00A0439B" w:rsidP="00152325">
      <w:pPr>
        <w:pStyle w:val="Corpotesto"/>
        <w:ind w:left="568" w:right="424"/>
        <w:jc w:val="both"/>
        <w:rPr>
          <w:rFonts w:ascii="Arial" w:hAnsi="Arial" w:cs="Arial"/>
        </w:rPr>
      </w:pPr>
      <w:r w:rsidRPr="00152325">
        <w:rPr>
          <w:rFonts w:ascii="Arial" w:hAnsi="Arial" w:cs="Arial"/>
        </w:rPr>
        <w:t xml:space="preserve">I funzionari responsabili delle unità organizzative devono collaborare alla programmazione ed all’attuazione delle misure di prevenzione e contrasto della corruzione. In particolare, </w:t>
      </w:r>
      <w:r w:rsidRPr="00152325">
        <w:rPr>
          <w:rFonts w:ascii="Arial" w:hAnsi="Arial" w:cs="Arial"/>
          <w:spacing w:val="-2"/>
        </w:rPr>
        <w:t>devono:</w:t>
      </w:r>
    </w:p>
    <w:p w14:paraId="6A64DD79" w14:textId="77777777" w:rsidR="00A0439B" w:rsidRPr="00152325" w:rsidRDefault="00A0439B" w:rsidP="00D73032">
      <w:pPr>
        <w:pStyle w:val="Paragrafoelenco"/>
        <w:numPr>
          <w:ilvl w:val="0"/>
          <w:numId w:val="25"/>
        </w:numPr>
        <w:tabs>
          <w:tab w:val="left" w:pos="858"/>
          <w:tab w:val="left" w:pos="860"/>
        </w:tabs>
        <w:ind w:right="423"/>
        <w:contextualSpacing w:val="0"/>
        <w:jc w:val="both"/>
        <w:rPr>
          <w:rFonts w:ascii="Arial" w:hAnsi="Arial" w:cs="Arial"/>
        </w:rPr>
      </w:pPr>
      <w:r w:rsidRPr="00152325">
        <w:rPr>
          <w:rFonts w:ascii="Arial" w:hAnsi="Arial" w:cs="Arial"/>
        </w:rPr>
        <w:t>valorizzare</w:t>
      </w:r>
      <w:r w:rsidRPr="00152325">
        <w:rPr>
          <w:rFonts w:ascii="Arial" w:hAnsi="Arial" w:cs="Arial"/>
          <w:spacing w:val="-6"/>
        </w:rPr>
        <w:t xml:space="preserve"> </w:t>
      </w:r>
      <w:r w:rsidRPr="00152325">
        <w:rPr>
          <w:rFonts w:ascii="Arial" w:hAnsi="Arial" w:cs="Arial"/>
        </w:rPr>
        <w:t>la</w:t>
      </w:r>
      <w:r w:rsidRPr="00152325">
        <w:rPr>
          <w:rFonts w:ascii="Arial" w:hAnsi="Arial" w:cs="Arial"/>
          <w:spacing w:val="-4"/>
        </w:rPr>
        <w:t xml:space="preserve"> </w:t>
      </w:r>
      <w:r w:rsidRPr="00152325">
        <w:rPr>
          <w:rFonts w:ascii="Arial" w:hAnsi="Arial" w:cs="Arial"/>
        </w:rPr>
        <w:t>realizzazione</w:t>
      </w:r>
      <w:r w:rsidRPr="00152325">
        <w:rPr>
          <w:rFonts w:ascii="Arial" w:hAnsi="Arial" w:cs="Arial"/>
          <w:spacing w:val="-4"/>
        </w:rPr>
        <w:t xml:space="preserve"> </w:t>
      </w:r>
      <w:r w:rsidRPr="00152325">
        <w:rPr>
          <w:rFonts w:ascii="Arial" w:hAnsi="Arial" w:cs="Arial"/>
        </w:rPr>
        <w:t>di</w:t>
      </w:r>
      <w:r w:rsidRPr="00152325">
        <w:rPr>
          <w:rFonts w:ascii="Arial" w:hAnsi="Arial" w:cs="Arial"/>
          <w:spacing w:val="-5"/>
        </w:rPr>
        <w:t xml:space="preserve"> </w:t>
      </w:r>
      <w:r w:rsidRPr="00152325">
        <w:rPr>
          <w:rFonts w:ascii="Arial" w:hAnsi="Arial" w:cs="Arial"/>
        </w:rPr>
        <w:t>un</w:t>
      </w:r>
      <w:r w:rsidRPr="00152325">
        <w:rPr>
          <w:rFonts w:ascii="Arial" w:hAnsi="Arial" w:cs="Arial"/>
          <w:spacing w:val="-4"/>
        </w:rPr>
        <w:t xml:space="preserve"> </w:t>
      </w:r>
      <w:r w:rsidRPr="00152325">
        <w:rPr>
          <w:rFonts w:ascii="Arial" w:hAnsi="Arial" w:cs="Arial"/>
        </w:rPr>
        <w:t>efficace</w:t>
      </w:r>
      <w:r w:rsidRPr="00152325">
        <w:rPr>
          <w:rFonts w:ascii="Arial" w:hAnsi="Arial" w:cs="Arial"/>
          <w:spacing w:val="-5"/>
        </w:rPr>
        <w:t xml:space="preserve"> </w:t>
      </w:r>
      <w:r w:rsidRPr="00152325">
        <w:rPr>
          <w:rFonts w:ascii="Arial" w:hAnsi="Arial" w:cs="Arial"/>
        </w:rPr>
        <w:t>processo</w:t>
      </w:r>
      <w:r w:rsidRPr="00152325">
        <w:rPr>
          <w:rFonts w:ascii="Arial" w:hAnsi="Arial" w:cs="Arial"/>
          <w:spacing w:val="-5"/>
        </w:rPr>
        <w:t xml:space="preserve"> </w:t>
      </w:r>
      <w:r w:rsidRPr="00152325">
        <w:rPr>
          <w:rFonts w:ascii="Arial" w:hAnsi="Arial" w:cs="Arial"/>
        </w:rPr>
        <w:t>di</w:t>
      </w:r>
      <w:r w:rsidRPr="00152325">
        <w:rPr>
          <w:rFonts w:ascii="Arial" w:hAnsi="Arial" w:cs="Arial"/>
          <w:spacing w:val="-5"/>
        </w:rPr>
        <w:t xml:space="preserve"> </w:t>
      </w:r>
      <w:r w:rsidRPr="00152325">
        <w:rPr>
          <w:rFonts w:ascii="Arial" w:hAnsi="Arial" w:cs="Arial"/>
        </w:rPr>
        <w:t>gestione</w:t>
      </w:r>
      <w:r w:rsidRPr="00152325">
        <w:rPr>
          <w:rFonts w:ascii="Arial" w:hAnsi="Arial" w:cs="Arial"/>
          <w:spacing w:val="-6"/>
        </w:rPr>
        <w:t xml:space="preserve"> </w:t>
      </w:r>
      <w:r w:rsidRPr="00152325">
        <w:rPr>
          <w:rFonts w:ascii="Arial" w:hAnsi="Arial" w:cs="Arial"/>
        </w:rPr>
        <w:t>del</w:t>
      </w:r>
      <w:r w:rsidRPr="00152325">
        <w:rPr>
          <w:rFonts w:ascii="Arial" w:hAnsi="Arial" w:cs="Arial"/>
          <w:spacing w:val="-5"/>
        </w:rPr>
        <w:t xml:space="preserve"> </w:t>
      </w:r>
      <w:r w:rsidRPr="00152325">
        <w:rPr>
          <w:rFonts w:ascii="Arial" w:hAnsi="Arial" w:cs="Arial"/>
        </w:rPr>
        <w:t>rischio</w:t>
      </w:r>
      <w:r w:rsidRPr="00152325">
        <w:rPr>
          <w:rFonts w:ascii="Arial" w:hAnsi="Arial" w:cs="Arial"/>
          <w:spacing w:val="-6"/>
        </w:rPr>
        <w:t xml:space="preserve"> </w:t>
      </w:r>
      <w:r w:rsidRPr="00152325">
        <w:rPr>
          <w:rFonts w:ascii="Arial" w:hAnsi="Arial" w:cs="Arial"/>
        </w:rPr>
        <w:t>di</w:t>
      </w:r>
      <w:r w:rsidRPr="00152325">
        <w:rPr>
          <w:rFonts w:ascii="Arial" w:hAnsi="Arial" w:cs="Arial"/>
          <w:spacing w:val="-5"/>
        </w:rPr>
        <w:t xml:space="preserve"> </w:t>
      </w:r>
      <w:r w:rsidRPr="00152325">
        <w:rPr>
          <w:rFonts w:ascii="Arial" w:hAnsi="Arial" w:cs="Arial"/>
        </w:rPr>
        <w:t>corruzione</w:t>
      </w:r>
      <w:r w:rsidRPr="00152325">
        <w:rPr>
          <w:rFonts w:ascii="Arial" w:hAnsi="Arial" w:cs="Arial"/>
          <w:spacing w:val="-5"/>
        </w:rPr>
        <w:t xml:space="preserve"> </w:t>
      </w:r>
      <w:r w:rsidRPr="00152325">
        <w:rPr>
          <w:rFonts w:ascii="Arial" w:hAnsi="Arial" w:cs="Arial"/>
        </w:rPr>
        <w:t>in sede di formulazione degli obiettivi delle proprie unità organizzative;</w:t>
      </w:r>
    </w:p>
    <w:p w14:paraId="3A914ACA" w14:textId="77777777" w:rsidR="00A0439B" w:rsidRPr="00152325" w:rsidRDefault="00A0439B" w:rsidP="00D73032">
      <w:pPr>
        <w:pStyle w:val="Paragrafoelenco"/>
        <w:numPr>
          <w:ilvl w:val="0"/>
          <w:numId w:val="25"/>
        </w:numPr>
        <w:tabs>
          <w:tab w:val="left" w:pos="858"/>
          <w:tab w:val="left" w:pos="860"/>
        </w:tabs>
        <w:ind w:right="422"/>
        <w:contextualSpacing w:val="0"/>
        <w:jc w:val="both"/>
        <w:rPr>
          <w:rFonts w:ascii="Arial" w:hAnsi="Arial" w:cs="Arial"/>
        </w:rPr>
      </w:pPr>
      <w:r w:rsidRPr="00152325">
        <w:rPr>
          <w:rFonts w:ascii="Arial" w:hAnsi="Arial" w:cs="Arial"/>
        </w:rPr>
        <w:t>partecipare attivamente al processo di gestione del rischio, coordinandosi opportunamente</w:t>
      </w:r>
      <w:r w:rsidRPr="00152325">
        <w:rPr>
          <w:rFonts w:ascii="Arial" w:hAnsi="Arial" w:cs="Arial"/>
          <w:spacing w:val="-10"/>
        </w:rPr>
        <w:t xml:space="preserve"> </w:t>
      </w:r>
      <w:r w:rsidRPr="00152325">
        <w:rPr>
          <w:rFonts w:ascii="Arial" w:hAnsi="Arial" w:cs="Arial"/>
        </w:rPr>
        <w:t>con</w:t>
      </w:r>
      <w:r w:rsidRPr="00152325">
        <w:rPr>
          <w:rFonts w:ascii="Arial" w:hAnsi="Arial" w:cs="Arial"/>
          <w:spacing w:val="-7"/>
        </w:rPr>
        <w:t xml:space="preserve"> </w:t>
      </w:r>
      <w:r w:rsidRPr="00152325">
        <w:rPr>
          <w:rFonts w:ascii="Arial" w:hAnsi="Arial" w:cs="Arial"/>
        </w:rPr>
        <w:t>il</w:t>
      </w:r>
      <w:r w:rsidRPr="00152325">
        <w:rPr>
          <w:rFonts w:ascii="Arial" w:hAnsi="Arial" w:cs="Arial"/>
          <w:spacing w:val="-9"/>
        </w:rPr>
        <w:t xml:space="preserve"> </w:t>
      </w:r>
      <w:r w:rsidRPr="00152325">
        <w:rPr>
          <w:rFonts w:ascii="Arial" w:hAnsi="Arial" w:cs="Arial"/>
        </w:rPr>
        <w:t>RPCT,</w:t>
      </w:r>
      <w:r w:rsidRPr="00152325">
        <w:rPr>
          <w:rFonts w:ascii="Arial" w:hAnsi="Arial" w:cs="Arial"/>
          <w:spacing w:val="-7"/>
        </w:rPr>
        <w:t xml:space="preserve"> </w:t>
      </w:r>
      <w:r w:rsidRPr="00152325">
        <w:rPr>
          <w:rFonts w:ascii="Arial" w:hAnsi="Arial" w:cs="Arial"/>
        </w:rPr>
        <w:t>e</w:t>
      </w:r>
      <w:r w:rsidRPr="00152325">
        <w:rPr>
          <w:rFonts w:ascii="Arial" w:hAnsi="Arial" w:cs="Arial"/>
          <w:spacing w:val="-8"/>
        </w:rPr>
        <w:t xml:space="preserve"> </w:t>
      </w:r>
      <w:r w:rsidRPr="00152325">
        <w:rPr>
          <w:rFonts w:ascii="Arial" w:hAnsi="Arial" w:cs="Arial"/>
        </w:rPr>
        <w:t>fornendo</w:t>
      </w:r>
      <w:r w:rsidRPr="00152325">
        <w:rPr>
          <w:rFonts w:ascii="Arial" w:hAnsi="Arial" w:cs="Arial"/>
          <w:spacing w:val="-7"/>
        </w:rPr>
        <w:t xml:space="preserve"> </w:t>
      </w:r>
      <w:r w:rsidRPr="00152325">
        <w:rPr>
          <w:rFonts w:ascii="Arial" w:hAnsi="Arial" w:cs="Arial"/>
        </w:rPr>
        <w:t>i</w:t>
      </w:r>
      <w:r w:rsidRPr="00152325">
        <w:rPr>
          <w:rFonts w:ascii="Arial" w:hAnsi="Arial" w:cs="Arial"/>
          <w:spacing w:val="-7"/>
        </w:rPr>
        <w:t xml:space="preserve"> </w:t>
      </w:r>
      <w:r w:rsidRPr="00152325">
        <w:rPr>
          <w:rFonts w:ascii="Arial" w:hAnsi="Arial" w:cs="Arial"/>
        </w:rPr>
        <w:t>dati</w:t>
      </w:r>
      <w:r w:rsidRPr="00152325">
        <w:rPr>
          <w:rFonts w:ascii="Arial" w:hAnsi="Arial" w:cs="Arial"/>
          <w:spacing w:val="-9"/>
        </w:rPr>
        <w:t xml:space="preserve"> </w:t>
      </w:r>
      <w:r w:rsidRPr="00152325">
        <w:rPr>
          <w:rFonts w:ascii="Arial" w:hAnsi="Arial" w:cs="Arial"/>
        </w:rPr>
        <w:t>e</w:t>
      </w:r>
      <w:r w:rsidRPr="00152325">
        <w:rPr>
          <w:rFonts w:ascii="Arial" w:hAnsi="Arial" w:cs="Arial"/>
          <w:spacing w:val="-7"/>
        </w:rPr>
        <w:t xml:space="preserve"> </w:t>
      </w:r>
      <w:r w:rsidRPr="00152325">
        <w:rPr>
          <w:rFonts w:ascii="Arial" w:hAnsi="Arial" w:cs="Arial"/>
        </w:rPr>
        <w:t>le</w:t>
      </w:r>
      <w:r w:rsidRPr="00152325">
        <w:rPr>
          <w:rFonts w:ascii="Arial" w:hAnsi="Arial" w:cs="Arial"/>
          <w:spacing w:val="-8"/>
        </w:rPr>
        <w:t xml:space="preserve"> </w:t>
      </w:r>
      <w:r w:rsidRPr="00152325">
        <w:rPr>
          <w:rFonts w:ascii="Arial" w:hAnsi="Arial" w:cs="Arial"/>
        </w:rPr>
        <w:t>informazioni</w:t>
      </w:r>
      <w:r w:rsidRPr="00152325">
        <w:rPr>
          <w:rFonts w:ascii="Arial" w:hAnsi="Arial" w:cs="Arial"/>
          <w:spacing w:val="-7"/>
        </w:rPr>
        <w:t xml:space="preserve"> </w:t>
      </w:r>
      <w:r w:rsidRPr="00152325">
        <w:rPr>
          <w:rFonts w:ascii="Arial" w:hAnsi="Arial" w:cs="Arial"/>
        </w:rPr>
        <w:t>necessarie</w:t>
      </w:r>
      <w:r w:rsidRPr="00152325">
        <w:rPr>
          <w:rFonts w:ascii="Arial" w:hAnsi="Arial" w:cs="Arial"/>
          <w:spacing w:val="-8"/>
        </w:rPr>
        <w:t xml:space="preserve"> </w:t>
      </w:r>
      <w:r w:rsidRPr="00152325">
        <w:rPr>
          <w:rFonts w:ascii="Arial" w:hAnsi="Arial" w:cs="Arial"/>
        </w:rPr>
        <w:t>per</w:t>
      </w:r>
      <w:r w:rsidRPr="00152325">
        <w:rPr>
          <w:rFonts w:ascii="Arial" w:hAnsi="Arial" w:cs="Arial"/>
          <w:spacing w:val="-7"/>
        </w:rPr>
        <w:t xml:space="preserve"> </w:t>
      </w:r>
      <w:r w:rsidRPr="00152325">
        <w:rPr>
          <w:rFonts w:ascii="Arial" w:hAnsi="Arial" w:cs="Arial"/>
        </w:rPr>
        <w:t xml:space="preserve">realizzare l’analisi del contesto, la valutazione, il trattamento del rischio e il monitoraggio delle </w:t>
      </w:r>
      <w:r w:rsidRPr="00152325">
        <w:rPr>
          <w:rFonts w:ascii="Arial" w:hAnsi="Arial" w:cs="Arial"/>
          <w:spacing w:val="-2"/>
        </w:rPr>
        <w:t>misure;</w:t>
      </w:r>
    </w:p>
    <w:p w14:paraId="72EF0D6F" w14:textId="77777777" w:rsidR="00A0439B" w:rsidRPr="00152325" w:rsidRDefault="00A0439B" w:rsidP="00D73032">
      <w:pPr>
        <w:pStyle w:val="Paragrafoelenco"/>
        <w:numPr>
          <w:ilvl w:val="0"/>
          <w:numId w:val="25"/>
        </w:numPr>
        <w:tabs>
          <w:tab w:val="left" w:pos="860"/>
        </w:tabs>
        <w:ind w:right="424"/>
        <w:contextualSpacing w:val="0"/>
        <w:jc w:val="both"/>
        <w:rPr>
          <w:rFonts w:ascii="Arial" w:hAnsi="Arial" w:cs="Arial"/>
        </w:rPr>
      </w:pPr>
      <w:r w:rsidRPr="00152325">
        <w:rPr>
          <w:rFonts w:ascii="Arial" w:hAnsi="Arial" w:cs="Arial"/>
        </w:rPr>
        <w:t>curare</w:t>
      </w:r>
      <w:r w:rsidRPr="00152325">
        <w:rPr>
          <w:rFonts w:ascii="Arial" w:hAnsi="Arial" w:cs="Arial"/>
          <w:spacing w:val="-13"/>
        </w:rPr>
        <w:t xml:space="preserve"> </w:t>
      </w:r>
      <w:r w:rsidRPr="00152325">
        <w:rPr>
          <w:rFonts w:ascii="Arial" w:hAnsi="Arial" w:cs="Arial"/>
        </w:rPr>
        <w:t>lo</w:t>
      </w:r>
      <w:r w:rsidRPr="00152325">
        <w:rPr>
          <w:rFonts w:ascii="Arial" w:hAnsi="Arial" w:cs="Arial"/>
          <w:spacing w:val="-13"/>
        </w:rPr>
        <w:t xml:space="preserve"> </w:t>
      </w:r>
      <w:r w:rsidRPr="00152325">
        <w:rPr>
          <w:rFonts w:ascii="Arial" w:hAnsi="Arial" w:cs="Arial"/>
        </w:rPr>
        <w:t>sviluppo</w:t>
      </w:r>
      <w:r w:rsidRPr="00152325">
        <w:rPr>
          <w:rFonts w:ascii="Arial" w:hAnsi="Arial" w:cs="Arial"/>
          <w:spacing w:val="-13"/>
        </w:rPr>
        <w:t xml:space="preserve"> </w:t>
      </w:r>
      <w:r w:rsidRPr="00152325">
        <w:rPr>
          <w:rFonts w:ascii="Arial" w:hAnsi="Arial" w:cs="Arial"/>
        </w:rPr>
        <w:t>delle</w:t>
      </w:r>
      <w:r w:rsidRPr="00152325">
        <w:rPr>
          <w:rFonts w:ascii="Arial" w:hAnsi="Arial" w:cs="Arial"/>
          <w:spacing w:val="-13"/>
        </w:rPr>
        <w:t xml:space="preserve"> </w:t>
      </w:r>
      <w:r w:rsidRPr="00152325">
        <w:rPr>
          <w:rFonts w:ascii="Arial" w:hAnsi="Arial" w:cs="Arial"/>
        </w:rPr>
        <w:t>proprie</w:t>
      </w:r>
      <w:r w:rsidRPr="00152325">
        <w:rPr>
          <w:rFonts w:ascii="Arial" w:hAnsi="Arial" w:cs="Arial"/>
          <w:spacing w:val="-13"/>
        </w:rPr>
        <w:t xml:space="preserve"> </w:t>
      </w:r>
      <w:r w:rsidRPr="00152325">
        <w:rPr>
          <w:rFonts w:ascii="Arial" w:hAnsi="Arial" w:cs="Arial"/>
        </w:rPr>
        <w:t>competenze</w:t>
      </w:r>
      <w:r w:rsidRPr="00152325">
        <w:rPr>
          <w:rFonts w:ascii="Arial" w:hAnsi="Arial" w:cs="Arial"/>
          <w:spacing w:val="-15"/>
        </w:rPr>
        <w:t xml:space="preserve"> </w:t>
      </w:r>
      <w:r w:rsidRPr="00152325">
        <w:rPr>
          <w:rFonts w:ascii="Arial" w:hAnsi="Arial" w:cs="Arial"/>
        </w:rPr>
        <w:t>in</w:t>
      </w:r>
      <w:r w:rsidRPr="00152325">
        <w:rPr>
          <w:rFonts w:ascii="Arial" w:hAnsi="Arial" w:cs="Arial"/>
          <w:spacing w:val="-12"/>
        </w:rPr>
        <w:t xml:space="preserve"> </w:t>
      </w:r>
      <w:r w:rsidRPr="00152325">
        <w:rPr>
          <w:rFonts w:ascii="Arial" w:hAnsi="Arial" w:cs="Arial"/>
        </w:rPr>
        <w:t>materia</w:t>
      </w:r>
      <w:r w:rsidRPr="00152325">
        <w:rPr>
          <w:rFonts w:ascii="Arial" w:hAnsi="Arial" w:cs="Arial"/>
          <w:spacing w:val="-12"/>
        </w:rPr>
        <w:t xml:space="preserve"> </w:t>
      </w:r>
      <w:r w:rsidRPr="00152325">
        <w:rPr>
          <w:rFonts w:ascii="Arial" w:hAnsi="Arial" w:cs="Arial"/>
        </w:rPr>
        <w:t>di</w:t>
      </w:r>
      <w:r w:rsidRPr="00152325">
        <w:rPr>
          <w:rFonts w:ascii="Arial" w:hAnsi="Arial" w:cs="Arial"/>
          <w:spacing w:val="-14"/>
        </w:rPr>
        <w:t xml:space="preserve"> </w:t>
      </w:r>
      <w:r w:rsidRPr="00152325">
        <w:rPr>
          <w:rFonts w:ascii="Arial" w:hAnsi="Arial" w:cs="Arial"/>
        </w:rPr>
        <w:t>gestione</w:t>
      </w:r>
      <w:r w:rsidRPr="00152325">
        <w:rPr>
          <w:rFonts w:ascii="Arial" w:hAnsi="Arial" w:cs="Arial"/>
          <w:spacing w:val="-12"/>
        </w:rPr>
        <w:t xml:space="preserve"> </w:t>
      </w:r>
      <w:r w:rsidRPr="00152325">
        <w:rPr>
          <w:rFonts w:ascii="Arial" w:hAnsi="Arial" w:cs="Arial"/>
        </w:rPr>
        <w:t>del</w:t>
      </w:r>
      <w:r w:rsidRPr="00152325">
        <w:rPr>
          <w:rFonts w:ascii="Arial" w:hAnsi="Arial" w:cs="Arial"/>
          <w:spacing w:val="-14"/>
        </w:rPr>
        <w:t xml:space="preserve"> </w:t>
      </w:r>
      <w:r w:rsidRPr="00152325">
        <w:rPr>
          <w:rFonts w:ascii="Arial" w:hAnsi="Arial" w:cs="Arial"/>
        </w:rPr>
        <w:t>rischio</w:t>
      </w:r>
      <w:r w:rsidRPr="00152325">
        <w:rPr>
          <w:rFonts w:ascii="Arial" w:hAnsi="Arial" w:cs="Arial"/>
          <w:spacing w:val="-13"/>
        </w:rPr>
        <w:t xml:space="preserve"> </w:t>
      </w:r>
      <w:r w:rsidRPr="00152325">
        <w:rPr>
          <w:rFonts w:ascii="Arial" w:hAnsi="Arial" w:cs="Arial"/>
        </w:rPr>
        <w:t>di</w:t>
      </w:r>
      <w:r w:rsidRPr="00152325">
        <w:rPr>
          <w:rFonts w:ascii="Arial" w:hAnsi="Arial" w:cs="Arial"/>
          <w:spacing w:val="-12"/>
        </w:rPr>
        <w:t xml:space="preserve"> </w:t>
      </w:r>
      <w:r w:rsidRPr="00152325">
        <w:rPr>
          <w:rFonts w:ascii="Arial" w:hAnsi="Arial" w:cs="Arial"/>
        </w:rPr>
        <w:t>corruzione e promuovere</w:t>
      </w:r>
      <w:r w:rsidRPr="00152325">
        <w:rPr>
          <w:rFonts w:ascii="Arial" w:hAnsi="Arial" w:cs="Arial"/>
          <w:spacing w:val="-2"/>
        </w:rPr>
        <w:t xml:space="preserve"> </w:t>
      </w:r>
      <w:r w:rsidRPr="00152325">
        <w:rPr>
          <w:rFonts w:ascii="Arial" w:hAnsi="Arial" w:cs="Arial"/>
        </w:rPr>
        <w:t>la</w:t>
      </w:r>
      <w:r w:rsidRPr="00152325">
        <w:rPr>
          <w:rFonts w:ascii="Arial" w:hAnsi="Arial" w:cs="Arial"/>
          <w:spacing w:val="-3"/>
        </w:rPr>
        <w:t xml:space="preserve"> </w:t>
      </w:r>
      <w:r w:rsidRPr="00152325">
        <w:rPr>
          <w:rFonts w:ascii="Arial" w:hAnsi="Arial" w:cs="Arial"/>
        </w:rPr>
        <w:t>formazione</w:t>
      </w:r>
      <w:r w:rsidRPr="00152325">
        <w:rPr>
          <w:rFonts w:ascii="Arial" w:hAnsi="Arial" w:cs="Arial"/>
          <w:spacing w:val="-2"/>
        </w:rPr>
        <w:t xml:space="preserve"> </w:t>
      </w:r>
      <w:r w:rsidRPr="00152325">
        <w:rPr>
          <w:rFonts w:ascii="Arial" w:hAnsi="Arial" w:cs="Arial"/>
        </w:rPr>
        <w:t>in</w:t>
      </w:r>
      <w:r w:rsidRPr="00152325">
        <w:rPr>
          <w:rFonts w:ascii="Arial" w:hAnsi="Arial" w:cs="Arial"/>
          <w:spacing w:val="-2"/>
        </w:rPr>
        <w:t xml:space="preserve"> </w:t>
      </w:r>
      <w:r w:rsidRPr="00152325">
        <w:rPr>
          <w:rFonts w:ascii="Arial" w:hAnsi="Arial" w:cs="Arial"/>
        </w:rPr>
        <w:t>materia</w:t>
      </w:r>
      <w:r w:rsidRPr="00152325">
        <w:rPr>
          <w:rFonts w:ascii="Arial" w:hAnsi="Arial" w:cs="Arial"/>
          <w:spacing w:val="-5"/>
        </w:rPr>
        <w:t xml:space="preserve"> </w:t>
      </w:r>
      <w:r w:rsidRPr="00152325">
        <w:rPr>
          <w:rFonts w:ascii="Arial" w:hAnsi="Arial" w:cs="Arial"/>
        </w:rPr>
        <w:t>dei</w:t>
      </w:r>
      <w:r w:rsidRPr="00152325">
        <w:rPr>
          <w:rFonts w:ascii="Arial" w:hAnsi="Arial" w:cs="Arial"/>
          <w:spacing w:val="-2"/>
        </w:rPr>
        <w:t xml:space="preserve"> </w:t>
      </w:r>
      <w:r w:rsidRPr="00152325">
        <w:rPr>
          <w:rFonts w:ascii="Arial" w:hAnsi="Arial" w:cs="Arial"/>
        </w:rPr>
        <w:t>dipendenti</w:t>
      </w:r>
      <w:r w:rsidRPr="00152325">
        <w:rPr>
          <w:rFonts w:ascii="Arial" w:hAnsi="Arial" w:cs="Arial"/>
          <w:spacing w:val="-2"/>
        </w:rPr>
        <w:t xml:space="preserve"> </w:t>
      </w:r>
      <w:r w:rsidRPr="00152325">
        <w:rPr>
          <w:rFonts w:ascii="Arial" w:hAnsi="Arial" w:cs="Arial"/>
        </w:rPr>
        <w:t>assegnati</w:t>
      </w:r>
      <w:r w:rsidRPr="00152325">
        <w:rPr>
          <w:rFonts w:ascii="Arial" w:hAnsi="Arial" w:cs="Arial"/>
          <w:spacing w:val="-4"/>
        </w:rPr>
        <w:t xml:space="preserve"> </w:t>
      </w:r>
      <w:r w:rsidRPr="00152325">
        <w:rPr>
          <w:rFonts w:ascii="Arial" w:hAnsi="Arial" w:cs="Arial"/>
        </w:rPr>
        <w:t>ai</w:t>
      </w:r>
      <w:r w:rsidRPr="00152325">
        <w:rPr>
          <w:rFonts w:ascii="Arial" w:hAnsi="Arial" w:cs="Arial"/>
          <w:spacing w:val="-2"/>
        </w:rPr>
        <w:t xml:space="preserve"> </w:t>
      </w:r>
      <w:r w:rsidRPr="00152325">
        <w:rPr>
          <w:rFonts w:ascii="Arial" w:hAnsi="Arial" w:cs="Arial"/>
        </w:rPr>
        <w:t>propri</w:t>
      </w:r>
      <w:r w:rsidRPr="00152325">
        <w:rPr>
          <w:rFonts w:ascii="Arial" w:hAnsi="Arial" w:cs="Arial"/>
          <w:spacing w:val="-6"/>
        </w:rPr>
        <w:t xml:space="preserve"> </w:t>
      </w:r>
      <w:r w:rsidRPr="00152325">
        <w:rPr>
          <w:rFonts w:ascii="Arial" w:hAnsi="Arial" w:cs="Arial"/>
        </w:rPr>
        <w:t>uffici,</w:t>
      </w:r>
      <w:r w:rsidRPr="00152325">
        <w:rPr>
          <w:rFonts w:ascii="Arial" w:hAnsi="Arial" w:cs="Arial"/>
          <w:spacing w:val="-2"/>
        </w:rPr>
        <w:t xml:space="preserve"> </w:t>
      </w:r>
      <w:r w:rsidRPr="00152325">
        <w:rPr>
          <w:rFonts w:ascii="Arial" w:hAnsi="Arial" w:cs="Arial"/>
        </w:rPr>
        <w:t>nonché</w:t>
      </w:r>
      <w:r w:rsidRPr="00152325">
        <w:rPr>
          <w:rFonts w:ascii="Arial" w:hAnsi="Arial" w:cs="Arial"/>
          <w:spacing w:val="-2"/>
        </w:rPr>
        <w:t xml:space="preserve"> </w:t>
      </w:r>
      <w:r w:rsidRPr="00152325">
        <w:rPr>
          <w:rFonts w:ascii="Arial" w:hAnsi="Arial" w:cs="Arial"/>
        </w:rPr>
        <w:t>la diffusione di una cultura organizzativa basata sull’integrità;</w:t>
      </w:r>
    </w:p>
    <w:p w14:paraId="44C003E1" w14:textId="77777777" w:rsidR="00A0439B" w:rsidRPr="00152325" w:rsidRDefault="00A0439B" w:rsidP="00D73032">
      <w:pPr>
        <w:pStyle w:val="Paragrafoelenco"/>
        <w:numPr>
          <w:ilvl w:val="0"/>
          <w:numId w:val="25"/>
        </w:numPr>
        <w:tabs>
          <w:tab w:val="left" w:pos="858"/>
          <w:tab w:val="left" w:pos="860"/>
        </w:tabs>
        <w:ind w:right="421"/>
        <w:contextualSpacing w:val="0"/>
        <w:jc w:val="both"/>
        <w:rPr>
          <w:rFonts w:ascii="Arial" w:hAnsi="Arial" w:cs="Arial"/>
        </w:rPr>
      </w:pPr>
      <w:r w:rsidRPr="00152325">
        <w:rPr>
          <w:rFonts w:ascii="Arial" w:hAnsi="Arial" w:cs="Arial"/>
        </w:rPr>
        <w:t>assumersi la responsabilità dell’attuazione delle misure di propria competenza programmate</w:t>
      </w:r>
      <w:r w:rsidRPr="00152325">
        <w:rPr>
          <w:rFonts w:ascii="Arial" w:hAnsi="Arial" w:cs="Arial"/>
          <w:spacing w:val="-15"/>
        </w:rPr>
        <w:t xml:space="preserve"> </w:t>
      </w:r>
      <w:r w:rsidRPr="00152325">
        <w:rPr>
          <w:rFonts w:ascii="Arial" w:hAnsi="Arial" w:cs="Arial"/>
        </w:rPr>
        <w:t>nel</w:t>
      </w:r>
      <w:r w:rsidRPr="00152325">
        <w:rPr>
          <w:rFonts w:ascii="Arial" w:hAnsi="Arial" w:cs="Arial"/>
          <w:spacing w:val="-15"/>
        </w:rPr>
        <w:t xml:space="preserve"> </w:t>
      </w:r>
      <w:r w:rsidRPr="00152325">
        <w:rPr>
          <w:rFonts w:ascii="Arial" w:hAnsi="Arial" w:cs="Arial"/>
        </w:rPr>
        <w:t>PTPCT</w:t>
      </w:r>
      <w:r w:rsidRPr="00152325">
        <w:rPr>
          <w:rFonts w:ascii="Arial" w:hAnsi="Arial" w:cs="Arial"/>
          <w:spacing w:val="-14"/>
        </w:rPr>
        <w:t xml:space="preserve"> </w:t>
      </w:r>
      <w:r w:rsidRPr="00152325">
        <w:rPr>
          <w:rFonts w:ascii="Arial" w:hAnsi="Arial" w:cs="Arial"/>
        </w:rPr>
        <w:t>e</w:t>
      </w:r>
      <w:r w:rsidRPr="00152325">
        <w:rPr>
          <w:rFonts w:ascii="Arial" w:hAnsi="Arial" w:cs="Arial"/>
          <w:spacing w:val="-15"/>
        </w:rPr>
        <w:t xml:space="preserve"> </w:t>
      </w:r>
      <w:r w:rsidRPr="00152325">
        <w:rPr>
          <w:rFonts w:ascii="Arial" w:hAnsi="Arial" w:cs="Arial"/>
        </w:rPr>
        <w:t>operare</w:t>
      </w:r>
      <w:r w:rsidRPr="00152325">
        <w:rPr>
          <w:rFonts w:ascii="Arial" w:hAnsi="Arial" w:cs="Arial"/>
          <w:spacing w:val="-15"/>
        </w:rPr>
        <w:t xml:space="preserve"> </w:t>
      </w:r>
      <w:r w:rsidRPr="00152325">
        <w:rPr>
          <w:rFonts w:ascii="Arial" w:hAnsi="Arial" w:cs="Arial"/>
        </w:rPr>
        <w:t>in</w:t>
      </w:r>
      <w:r w:rsidRPr="00152325">
        <w:rPr>
          <w:rFonts w:ascii="Arial" w:hAnsi="Arial" w:cs="Arial"/>
          <w:spacing w:val="-14"/>
        </w:rPr>
        <w:t xml:space="preserve"> </w:t>
      </w:r>
      <w:r w:rsidRPr="00152325">
        <w:rPr>
          <w:rFonts w:ascii="Arial" w:hAnsi="Arial" w:cs="Arial"/>
        </w:rPr>
        <w:t>maniera</w:t>
      </w:r>
      <w:r w:rsidRPr="00152325">
        <w:rPr>
          <w:rFonts w:ascii="Arial" w:hAnsi="Arial" w:cs="Arial"/>
          <w:spacing w:val="-15"/>
        </w:rPr>
        <w:t xml:space="preserve"> </w:t>
      </w:r>
      <w:r w:rsidRPr="00152325">
        <w:rPr>
          <w:rFonts w:ascii="Arial" w:hAnsi="Arial" w:cs="Arial"/>
        </w:rPr>
        <w:t>tale</w:t>
      </w:r>
      <w:r w:rsidRPr="00152325">
        <w:rPr>
          <w:rFonts w:ascii="Arial" w:hAnsi="Arial" w:cs="Arial"/>
          <w:spacing w:val="-14"/>
        </w:rPr>
        <w:t xml:space="preserve"> </w:t>
      </w:r>
      <w:r w:rsidRPr="00152325">
        <w:rPr>
          <w:rFonts w:ascii="Arial" w:hAnsi="Arial" w:cs="Arial"/>
        </w:rPr>
        <w:t>da</w:t>
      </w:r>
      <w:r w:rsidRPr="00152325">
        <w:rPr>
          <w:rFonts w:ascii="Arial" w:hAnsi="Arial" w:cs="Arial"/>
          <w:spacing w:val="-15"/>
        </w:rPr>
        <w:t xml:space="preserve"> </w:t>
      </w:r>
      <w:r w:rsidRPr="00152325">
        <w:rPr>
          <w:rFonts w:ascii="Arial" w:hAnsi="Arial" w:cs="Arial"/>
        </w:rPr>
        <w:t>creare</w:t>
      </w:r>
      <w:r w:rsidRPr="00152325">
        <w:rPr>
          <w:rFonts w:ascii="Arial" w:hAnsi="Arial" w:cs="Arial"/>
          <w:spacing w:val="-15"/>
        </w:rPr>
        <w:t xml:space="preserve"> </w:t>
      </w:r>
      <w:r w:rsidRPr="00152325">
        <w:rPr>
          <w:rFonts w:ascii="Arial" w:hAnsi="Arial" w:cs="Arial"/>
        </w:rPr>
        <w:t>le</w:t>
      </w:r>
      <w:r w:rsidRPr="00152325">
        <w:rPr>
          <w:rFonts w:ascii="Arial" w:hAnsi="Arial" w:cs="Arial"/>
          <w:spacing w:val="-14"/>
        </w:rPr>
        <w:t xml:space="preserve"> </w:t>
      </w:r>
      <w:r w:rsidRPr="00152325">
        <w:rPr>
          <w:rFonts w:ascii="Arial" w:hAnsi="Arial" w:cs="Arial"/>
        </w:rPr>
        <w:t>condizioni</w:t>
      </w:r>
      <w:r w:rsidRPr="00152325">
        <w:rPr>
          <w:rFonts w:ascii="Arial" w:hAnsi="Arial" w:cs="Arial"/>
          <w:spacing w:val="-15"/>
        </w:rPr>
        <w:t xml:space="preserve"> </w:t>
      </w:r>
      <w:r w:rsidRPr="00152325">
        <w:rPr>
          <w:rFonts w:ascii="Arial" w:hAnsi="Arial" w:cs="Arial"/>
        </w:rPr>
        <w:t>che</w:t>
      </w:r>
      <w:r w:rsidRPr="00152325">
        <w:rPr>
          <w:rFonts w:ascii="Arial" w:hAnsi="Arial" w:cs="Arial"/>
          <w:spacing w:val="-14"/>
        </w:rPr>
        <w:t xml:space="preserve"> </w:t>
      </w:r>
      <w:r w:rsidRPr="00152325">
        <w:rPr>
          <w:rFonts w:ascii="Arial" w:hAnsi="Arial" w:cs="Arial"/>
        </w:rPr>
        <w:t>consentano l’efficace attuazione delle stesse da parte del loro personale (ad esempio, contribuendo con proposte di misure specifiche che tengano conto dei principi guida indicati nel PNA 2019</w:t>
      </w:r>
      <w:r w:rsidRPr="00152325">
        <w:rPr>
          <w:rFonts w:ascii="Arial" w:hAnsi="Arial" w:cs="Arial"/>
          <w:spacing w:val="-2"/>
        </w:rPr>
        <w:t xml:space="preserve"> </w:t>
      </w:r>
      <w:r w:rsidRPr="00152325">
        <w:rPr>
          <w:rFonts w:ascii="Arial" w:hAnsi="Arial" w:cs="Arial"/>
        </w:rPr>
        <w:t>e, in</w:t>
      </w:r>
      <w:r w:rsidRPr="00152325">
        <w:rPr>
          <w:rFonts w:ascii="Arial" w:hAnsi="Arial" w:cs="Arial"/>
          <w:spacing w:val="-3"/>
        </w:rPr>
        <w:t xml:space="preserve"> </w:t>
      </w:r>
      <w:r w:rsidRPr="00152325">
        <w:rPr>
          <w:rFonts w:ascii="Arial" w:hAnsi="Arial" w:cs="Arial"/>
        </w:rPr>
        <w:t>particolare, dei</w:t>
      </w:r>
      <w:r w:rsidRPr="00152325">
        <w:rPr>
          <w:rFonts w:ascii="Arial" w:hAnsi="Arial" w:cs="Arial"/>
          <w:spacing w:val="-2"/>
        </w:rPr>
        <w:t xml:space="preserve"> </w:t>
      </w:r>
      <w:r w:rsidRPr="00152325">
        <w:rPr>
          <w:rFonts w:ascii="Arial" w:hAnsi="Arial" w:cs="Arial"/>
        </w:rPr>
        <w:t>principi</w:t>
      </w:r>
      <w:r w:rsidRPr="00152325">
        <w:rPr>
          <w:rFonts w:ascii="Arial" w:hAnsi="Arial" w:cs="Arial"/>
          <w:spacing w:val="-2"/>
        </w:rPr>
        <w:t xml:space="preserve"> </w:t>
      </w:r>
      <w:r w:rsidRPr="00152325">
        <w:rPr>
          <w:rFonts w:ascii="Arial" w:hAnsi="Arial" w:cs="Arial"/>
        </w:rPr>
        <w:t>di</w:t>
      </w:r>
      <w:r w:rsidRPr="00152325">
        <w:rPr>
          <w:rFonts w:ascii="Arial" w:hAnsi="Arial" w:cs="Arial"/>
          <w:spacing w:val="-2"/>
        </w:rPr>
        <w:t xml:space="preserve"> </w:t>
      </w:r>
      <w:r w:rsidRPr="00152325">
        <w:rPr>
          <w:rFonts w:ascii="Arial" w:hAnsi="Arial" w:cs="Arial"/>
        </w:rPr>
        <w:t>selettività, effettività, prevalenza della</w:t>
      </w:r>
      <w:r w:rsidRPr="00152325">
        <w:rPr>
          <w:rFonts w:ascii="Arial" w:hAnsi="Arial" w:cs="Arial"/>
          <w:spacing w:val="-5"/>
        </w:rPr>
        <w:t xml:space="preserve"> </w:t>
      </w:r>
      <w:r w:rsidRPr="00152325">
        <w:rPr>
          <w:rFonts w:ascii="Arial" w:hAnsi="Arial" w:cs="Arial"/>
        </w:rPr>
        <w:t xml:space="preserve">sostanza sulla </w:t>
      </w:r>
      <w:r w:rsidRPr="00152325">
        <w:rPr>
          <w:rFonts w:ascii="Arial" w:hAnsi="Arial" w:cs="Arial"/>
          <w:spacing w:val="-2"/>
        </w:rPr>
        <w:t>forma);</w:t>
      </w:r>
    </w:p>
    <w:p w14:paraId="1561BAA3" w14:textId="77777777" w:rsidR="00A0439B" w:rsidRPr="00152325" w:rsidRDefault="00A0439B" w:rsidP="00D73032">
      <w:pPr>
        <w:pStyle w:val="Paragrafoelenco"/>
        <w:numPr>
          <w:ilvl w:val="0"/>
          <w:numId w:val="25"/>
        </w:numPr>
        <w:tabs>
          <w:tab w:val="left" w:pos="858"/>
          <w:tab w:val="left" w:pos="860"/>
        </w:tabs>
        <w:ind w:right="420"/>
        <w:contextualSpacing w:val="0"/>
        <w:jc w:val="both"/>
        <w:rPr>
          <w:rFonts w:ascii="Arial" w:hAnsi="Arial" w:cs="Arial"/>
        </w:rPr>
      </w:pPr>
      <w:r w:rsidRPr="00152325">
        <w:rPr>
          <w:rFonts w:ascii="Arial" w:hAnsi="Arial" w:cs="Arial"/>
        </w:rPr>
        <w:t>tener conto, in sede di valutazione delle performance, del reale contributo apportato dai dipendenti all’attuazione del processo di gestione del rischio e del loro grado di collaborazione con il RPCT.</w:t>
      </w:r>
    </w:p>
    <w:p w14:paraId="6141C845" w14:textId="77777777" w:rsidR="00A0439B" w:rsidRPr="00152325" w:rsidRDefault="00A0439B" w:rsidP="00152325">
      <w:pPr>
        <w:pStyle w:val="Corpotesto"/>
        <w:rPr>
          <w:rFonts w:ascii="Arial" w:hAnsi="Arial" w:cs="Arial"/>
        </w:rPr>
      </w:pPr>
    </w:p>
    <w:p w14:paraId="33ACDCBA" w14:textId="77777777" w:rsidR="00A0439B" w:rsidRDefault="00A0439B" w:rsidP="00D73032">
      <w:pPr>
        <w:pStyle w:val="Titolo6"/>
        <w:numPr>
          <w:ilvl w:val="2"/>
          <w:numId w:val="30"/>
        </w:numPr>
        <w:tabs>
          <w:tab w:val="left" w:pos="1116"/>
        </w:tabs>
        <w:spacing w:before="0"/>
        <w:ind w:left="1116" w:hanging="548"/>
        <w:rPr>
          <w:rFonts w:ascii="Arial" w:eastAsia="Microsoft Sans Serif" w:hAnsi="Arial" w:cs="Arial"/>
          <w:b/>
          <w:bCs/>
          <w:i w:val="0"/>
          <w:iCs w:val="0"/>
          <w:color w:val="auto"/>
          <w:sz w:val="24"/>
          <w:szCs w:val="24"/>
        </w:rPr>
      </w:pPr>
      <w:bookmarkStart w:id="8" w:name="_TOC_250035"/>
      <w:r w:rsidRPr="00152325">
        <w:rPr>
          <w:rFonts w:ascii="Arial" w:eastAsia="Microsoft Sans Serif" w:hAnsi="Arial" w:cs="Arial"/>
          <w:b/>
          <w:bCs/>
          <w:i w:val="0"/>
          <w:iCs w:val="0"/>
          <w:color w:val="auto"/>
          <w:sz w:val="24"/>
          <w:szCs w:val="24"/>
        </w:rPr>
        <w:t xml:space="preserve">Gli Organismi Indipendenti di Valutazione (OIV) o Nucleo di </w:t>
      </w:r>
      <w:bookmarkEnd w:id="8"/>
      <w:r w:rsidRPr="00152325">
        <w:rPr>
          <w:rFonts w:ascii="Arial" w:eastAsia="Microsoft Sans Serif" w:hAnsi="Arial" w:cs="Arial"/>
          <w:b/>
          <w:bCs/>
          <w:i w:val="0"/>
          <w:iCs w:val="0"/>
          <w:color w:val="auto"/>
          <w:sz w:val="24"/>
          <w:szCs w:val="24"/>
        </w:rPr>
        <w:t>valutazione</w:t>
      </w:r>
    </w:p>
    <w:p w14:paraId="5B785D02" w14:textId="77777777" w:rsidR="00152325" w:rsidRPr="00152325" w:rsidRDefault="00152325" w:rsidP="00152325"/>
    <w:p w14:paraId="099CA75C"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Il nucleo di valutazione partecipa alle politiche di contrasto della corruzione e deve:</w:t>
      </w:r>
    </w:p>
    <w:p w14:paraId="59CD3B74" w14:textId="77777777" w:rsidR="00A0439B" w:rsidRPr="00152325" w:rsidRDefault="00A0439B" w:rsidP="00D73032">
      <w:pPr>
        <w:pStyle w:val="Paragrafoelenco"/>
        <w:numPr>
          <w:ilvl w:val="0"/>
          <w:numId w:val="24"/>
        </w:numPr>
        <w:tabs>
          <w:tab w:val="left" w:pos="858"/>
          <w:tab w:val="left" w:pos="860"/>
        </w:tabs>
        <w:ind w:right="424"/>
        <w:contextualSpacing w:val="0"/>
        <w:jc w:val="both"/>
        <w:rPr>
          <w:rFonts w:ascii="Arial" w:hAnsi="Arial" w:cs="Arial"/>
        </w:rPr>
      </w:pPr>
      <w:r w:rsidRPr="00152325">
        <w:rPr>
          <w:rFonts w:ascii="Arial" w:hAnsi="Arial" w:cs="Arial"/>
        </w:rPr>
        <w:t>offrire, nell’ambito delle proprie competenze specifiche, un supporto metodologico al RPCT e agli altri attori, con riferimento alla corretta attuazione del processo di gestione del rischio corruttivo;</w:t>
      </w:r>
    </w:p>
    <w:p w14:paraId="316EB279" w14:textId="77777777" w:rsidR="00A0439B" w:rsidRPr="00152325" w:rsidRDefault="00A0439B" w:rsidP="00D73032">
      <w:pPr>
        <w:pStyle w:val="Paragrafoelenco"/>
        <w:numPr>
          <w:ilvl w:val="0"/>
          <w:numId w:val="24"/>
        </w:numPr>
        <w:tabs>
          <w:tab w:val="left" w:pos="858"/>
          <w:tab w:val="left" w:pos="860"/>
        </w:tabs>
        <w:ind w:right="424"/>
        <w:contextualSpacing w:val="0"/>
        <w:jc w:val="both"/>
        <w:rPr>
          <w:rFonts w:ascii="Arial" w:hAnsi="Arial" w:cs="Arial"/>
        </w:rPr>
      </w:pPr>
      <w:r w:rsidRPr="00152325">
        <w:rPr>
          <w:rFonts w:ascii="Arial" w:hAnsi="Arial" w:cs="Arial"/>
        </w:rPr>
        <w:t>fornire, qualora disponibili, dati e informazioni utili all’analisi del contesto (inclusa la rilevazione dei processi), alla valutazione e al trattamento dei rischi;</w:t>
      </w:r>
    </w:p>
    <w:p w14:paraId="7EC1A3EB" w14:textId="77777777" w:rsidR="00A0439B" w:rsidRDefault="00A0439B" w:rsidP="00D73032">
      <w:pPr>
        <w:pStyle w:val="Paragrafoelenco"/>
        <w:numPr>
          <w:ilvl w:val="0"/>
          <w:numId w:val="24"/>
        </w:numPr>
        <w:tabs>
          <w:tab w:val="left" w:pos="860"/>
        </w:tabs>
        <w:ind w:right="424"/>
        <w:contextualSpacing w:val="0"/>
        <w:jc w:val="both"/>
        <w:rPr>
          <w:rFonts w:ascii="Arial" w:hAnsi="Arial" w:cs="Arial"/>
        </w:rPr>
      </w:pPr>
      <w:r w:rsidRPr="00152325">
        <w:rPr>
          <w:rFonts w:ascii="Arial" w:hAnsi="Arial" w:cs="Arial"/>
        </w:rPr>
        <w:t>favorire l’integrazione metodologica tra il ciclo di gestione della performance e il ciclo di gestione del rischio corruttivo.</w:t>
      </w:r>
    </w:p>
    <w:p w14:paraId="4457C78E" w14:textId="77777777" w:rsidR="00152325" w:rsidRDefault="00152325" w:rsidP="00152325">
      <w:pPr>
        <w:pStyle w:val="Paragrafoelenco"/>
        <w:tabs>
          <w:tab w:val="left" w:pos="860"/>
        </w:tabs>
        <w:ind w:left="860" w:right="424"/>
        <w:contextualSpacing w:val="0"/>
        <w:jc w:val="both"/>
        <w:rPr>
          <w:rFonts w:ascii="Arial" w:hAnsi="Arial" w:cs="Arial"/>
        </w:rPr>
      </w:pPr>
    </w:p>
    <w:p w14:paraId="65BA7803" w14:textId="77777777" w:rsidR="00A0439B" w:rsidRPr="00152325" w:rsidRDefault="00A0439B" w:rsidP="00152325">
      <w:pPr>
        <w:pStyle w:val="Corpotesto"/>
        <w:ind w:left="568"/>
        <w:jc w:val="both"/>
        <w:rPr>
          <w:rFonts w:ascii="Arial" w:hAnsi="Arial" w:cs="Arial"/>
        </w:rPr>
      </w:pPr>
      <w:r w:rsidRPr="00152325">
        <w:rPr>
          <w:rFonts w:ascii="Arial" w:hAnsi="Arial" w:cs="Arial"/>
        </w:rPr>
        <w:t>Il</w:t>
      </w:r>
      <w:r w:rsidRPr="00152325">
        <w:rPr>
          <w:rFonts w:ascii="Arial" w:hAnsi="Arial" w:cs="Arial"/>
          <w:spacing w:val="-4"/>
        </w:rPr>
        <w:t xml:space="preserve"> </w:t>
      </w:r>
      <w:r w:rsidRPr="00152325">
        <w:rPr>
          <w:rFonts w:ascii="Arial" w:hAnsi="Arial" w:cs="Arial"/>
        </w:rPr>
        <w:t>RPCT</w:t>
      </w:r>
      <w:r w:rsidRPr="00152325">
        <w:rPr>
          <w:rFonts w:ascii="Arial" w:hAnsi="Arial" w:cs="Arial"/>
          <w:spacing w:val="-4"/>
        </w:rPr>
        <w:t xml:space="preserve"> </w:t>
      </w:r>
      <w:r w:rsidRPr="00152325">
        <w:rPr>
          <w:rFonts w:ascii="Arial" w:hAnsi="Arial" w:cs="Arial"/>
        </w:rPr>
        <w:t>può</w:t>
      </w:r>
      <w:r w:rsidRPr="00152325">
        <w:rPr>
          <w:rFonts w:ascii="Arial" w:hAnsi="Arial" w:cs="Arial"/>
          <w:spacing w:val="-3"/>
        </w:rPr>
        <w:t xml:space="preserve"> </w:t>
      </w:r>
      <w:r w:rsidRPr="00152325">
        <w:rPr>
          <w:rFonts w:ascii="Arial" w:hAnsi="Arial" w:cs="Arial"/>
        </w:rPr>
        <w:t>avvalersi</w:t>
      </w:r>
      <w:r w:rsidRPr="00152325">
        <w:rPr>
          <w:rFonts w:ascii="Arial" w:hAnsi="Arial" w:cs="Arial"/>
          <w:spacing w:val="-4"/>
        </w:rPr>
        <w:t xml:space="preserve"> </w:t>
      </w:r>
      <w:r w:rsidRPr="00152325">
        <w:rPr>
          <w:rFonts w:ascii="Arial" w:hAnsi="Arial" w:cs="Arial"/>
        </w:rPr>
        <w:t>delle</w:t>
      </w:r>
      <w:r w:rsidRPr="00152325">
        <w:rPr>
          <w:rFonts w:ascii="Arial" w:hAnsi="Arial" w:cs="Arial"/>
          <w:spacing w:val="-1"/>
        </w:rPr>
        <w:t xml:space="preserve"> </w:t>
      </w:r>
      <w:r w:rsidRPr="00152325">
        <w:rPr>
          <w:rFonts w:ascii="Arial" w:hAnsi="Arial" w:cs="Arial"/>
        </w:rPr>
        <w:t>strutture</w:t>
      </w:r>
      <w:r w:rsidRPr="00152325">
        <w:rPr>
          <w:rFonts w:ascii="Arial" w:hAnsi="Arial" w:cs="Arial"/>
          <w:spacing w:val="-2"/>
        </w:rPr>
        <w:t xml:space="preserve"> </w:t>
      </w:r>
      <w:r w:rsidRPr="00152325">
        <w:rPr>
          <w:rFonts w:ascii="Arial" w:hAnsi="Arial" w:cs="Arial"/>
        </w:rPr>
        <w:t>di</w:t>
      </w:r>
      <w:r w:rsidRPr="00152325">
        <w:rPr>
          <w:rFonts w:ascii="Arial" w:hAnsi="Arial" w:cs="Arial"/>
          <w:spacing w:val="-4"/>
        </w:rPr>
        <w:t xml:space="preserve"> </w:t>
      </w:r>
      <w:r w:rsidRPr="00152325">
        <w:rPr>
          <w:rFonts w:ascii="Arial" w:hAnsi="Arial" w:cs="Arial"/>
        </w:rPr>
        <w:t>vigilanza</w:t>
      </w:r>
      <w:r w:rsidRPr="00152325">
        <w:rPr>
          <w:rFonts w:ascii="Arial" w:hAnsi="Arial" w:cs="Arial"/>
          <w:spacing w:val="-1"/>
        </w:rPr>
        <w:t xml:space="preserve"> </w:t>
      </w:r>
      <w:r w:rsidRPr="00152325">
        <w:rPr>
          <w:rFonts w:ascii="Arial" w:hAnsi="Arial" w:cs="Arial"/>
        </w:rPr>
        <w:t>ed</w:t>
      </w:r>
      <w:r w:rsidRPr="00152325">
        <w:rPr>
          <w:rFonts w:ascii="Arial" w:hAnsi="Arial" w:cs="Arial"/>
          <w:spacing w:val="-1"/>
        </w:rPr>
        <w:t xml:space="preserve"> </w:t>
      </w:r>
      <w:r w:rsidRPr="00152325">
        <w:rPr>
          <w:rFonts w:ascii="Arial" w:hAnsi="Arial" w:cs="Arial"/>
        </w:rPr>
        <w:t>audit</w:t>
      </w:r>
      <w:r w:rsidRPr="00152325">
        <w:rPr>
          <w:rFonts w:ascii="Arial" w:hAnsi="Arial" w:cs="Arial"/>
          <w:spacing w:val="-1"/>
        </w:rPr>
        <w:t xml:space="preserve"> </w:t>
      </w:r>
      <w:r w:rsidRPr="00152325">
        <w:rPr>
          <w:rFonts w:ascii="Arial" w:hAnsi="Arial" w:cs="Arial"/>
        </w:rPr>
        <w:t>interno,</w:t>
      </w:r>
      <w:r w:rsidRPr="00152325">
        <w:rPr>
          <w:rFonts w:ascii="Arial" w:hAnsi="Arial" w:cs="Arial"/>
          <w:spacing w:val="-1"/>
        </w:rPr>
        <w:t xml:space="preserve"> </w:t>
      </w:r>
      <w:r w:rsidRPr="00152325">
        <w:rPr>
          <w:rFonts w:ascii="Arial" w:hAnsi="Arial" w:cs="Arial"/>
        </w:rPr>
        <w:t>laddove</w:t>
      </w:r>
      <w:r w:rsidRPr="00152325">
        <w:rPr>
          <w:rFonts w:ascii="Arial" w:hAnsi="Arial" w:cs="Arial"/>
          <w:spacing w:val="-4"/>
        </w:rPr>
        <w:t xml:space="preserve"> </w:t>
      </w:r>
      <w:r w:rsidRPr="00152325">
        <w:rPr>
          <w:rFonts w:ascii="Arial" w:hAnsi="Arial" w:cs="Arial"/>
        </w:rPr>
        <w:t>presenti,</w:t>
      </w:r>
      <w:r w:rsidRPr="00152325">
        <w:rPr>
          <w:rFonts w:ascii="Arial" w:hAnsi="Arial" w:cs="Arial"/>
          <w:spacing w:val="-3"/>
        </w:rPr>
        <w:t xml:space="preserve"> </w:t>
      </w:r>
      <w:r w:rsidRPr="00152325">
        <w:rPr>
          <w:rFonts w:ascii="Arial" w:hAnsi="Arial" w:cs="Arial"/>
          <w:spacing w:val="-4"/>
        </w:rPr>
        <w:t>per:</w:t>
      </w:r>
    </w:p>
    <w:p w14:paraId="3D9AFEDB" w14:textId="77777777" w:rsidR="00A0439B" w:rsidRPr="00152325" w:rsidRDefault="00A0439B" w:rsidP="00D73032">
      <w:pPr>
        <w:pStyle w:val="Paragrafoelenco"/>
        <w:numPr>
          <w:ilvl w:val="0"/>
          <w:numId w:val="23"/>
        </w:numPr>
        <w:tabs>
          <w:tab w:val="left" w:pos="858"/>
          <w:tab w:val="left" w:pos="860"/>
        </w:tabs>
        <w:ind w:right="423"/>
        <w:contextualSpacing w:val="0"/>
        <w:jc w:val="both"/>
        <w:rPr>
          <w:rFonts w:ascii="Arial" w:hAnsi="Arial" w:cs="Arial"/>
        </w:rPr>
      </w:pPr>
      <w:r w:rsidRPr="00152325">
        <w:rPr>
          <w:rFonts w:ascii="Arial" w:hAnsi="Arial" w:cs="Arial"/>
        </w:rPr>
        <w:t>attuare</w:t>
      </w:r>
      <w:r w:rsidRPr="00152325">
        <w:rPr>
          <w:rFonts w:ascii="Arial" w:hAnsi="Arial" w:cs="Arial"/>
          <w:spacing w:val="-3"/>
        </w:rPr>
        <w:t xml:space="preserve"> </w:t>
      </w:r>
      <w:r w:rsidRPr="00152325">
        <w:rPr>
          <w:rFonts w:ascii="Arial" w:hAnsi="Arial" w:cs="Arial"/>
        </w:rPr>
        <w:t>il</w:t>
      </w:r>
      <w:r w:rsidRPr="00152325">
        <w:rPr>
          <w:rFonts w:ascii="Arial" w:hAnsi="Arial" w:cs="Arial"/>
          <w:spacing w:val="-3"/>
        </w:rPr>
        <w:t xml:space="preserve"> </w:t>
      </w:r>
      <w:r w:rsidRPr="00152325">
        <w:rPr>
          <w:rFonts w:ascii="Arial" w:hAnsi="Arial" w:cs="Arial"/>
        </w:rPr>
        <w:t>sistema</w:t>
      </w:r>
      <w:r w:rsidRPr="00152325">
        <w:rPr>
          <w:rFonts w:ascii="Arial" w:hAnsi="Arial" w:cs="Arial"/>
          <w:spacing w:val="-3"/>
        </w:rPr>
        <w:t xml:space="preserve"> </w:t>
      </w:r>
      <w:r w:rsidRPr="00152325">
        <w:rPr>
          <w:rFonts w:ascii="Arial" w:hAnsi="Arial" w:cs="Arial"/>
        </w:rPr>
        <w:t>di</w:t>
      </w:r>
      <w:r w:rsidRPr="00152325">
        <w:rPr>
          <w:rFonts w:ascii="Arial" w:hAnsi="Arial" w:cs="Arial"/>
          <w:spacing w:val="-4"/>
        </w:rPr>
        <w:t xml:space="preserve"> </w:t>
      </w:r>
      <w:r w:rsidRPr="00152325">
        <w:rPr>
          <w:rFonts w:ascii="Arial" w:hAnsi="Arial" w:cs="Arial"/>
        </w:rPr>
        <w:t>monitoraggio</w:t>
      </w:r>
      <w:r w:rsidRPr="00152325">
        <w:rPr>
          <w:rFonts w:ascii="Arial" w:hAnsi="Arial" w:cs="Arial"/>
          <w:spacing w:val="-6"/>
        </w:rPr>
        <w:t xml:space="preserve"> </w:t>
      </w:r>
      <w:r w:rsidRPr="00152325">
        <w:rPr>
          <w:rFonts w:ascii="Arial" w:hAnsi="Arial" w:cs="Arial"/>
        </w:rPr>
        <w:t>del</w:t>
      </w:r>
      <w:r w:rsidRPr="00152325">
        <w:rPr>
          <w:rFonts w:ascii="Arial" w:hAnsi="Arial" w:cs="Arial"/>
          <w:spacing w:val="-3"/>
        </w:rPr>
        <w:t xml:space="preserve"> </w:t>
      </w:r>
      <w:r w:rsidRPr="00152325">
        <w:rPr>
          <w:rFonts w:ascii="Arial" w:hAnsi="Arial" w:cs="Arial"/>
        </w:rPr>
        <w:t>PTPCT,</w:t>
      </w:r>
      <w:r w:rsidRPr="00152325">
        <w:rPr>
          <w:rFonts w:ascii="Arial" w:hAnsi="Arial" w:cs="Arial"/>
          <w:spacing w:val="-4"/>
        </w:rPr>
        <w:t xml:space="preserve"> </w:t>
      </w:r>
      <w:r w:rsidRPr="00152325">
        <w:rPr>
          <w:rFonts w:ascii="Arial" w:hAnsi="Arial" w:cs="Arial"/>
        </w:rPr>
        <w:t>richiedendo</w:t>
      </w:r>
      <w:r w:rsidRPr="00152325">
        <w:rPr>
          <w:rFonts w:ascii="Arial" w:hAnsi="Arial" w:cs="Arial"/>
          <w:spacing w:val="-1"/>
        </w:rPr>
        <w:t xml:space="preserve"> </w:t>
      </w:r>
      <w:r w:rsidRPr="00152325">
        <w:rPr>
          <w:rFonts w:ascii="Arial" w:hAnsi="Arial" w:cs="Arial"/>
        </w:rPr>
        <w:t>all’organo</w:t>
      </w:r>
      <w:r w:rsidRPr="00152325">
        <w:rPr>
          <w:rFonts w:ascii="Arial" w:hAnsi="Arial" w:cs="Arial"/>
          <w:spacing w:val="-3"/>
        </w:rPr>
        <w:t xml:space="preserve"> </w:t>
      </w:r>
      <w:r w:rsidRPr="00152325">
        <w:rPr>
          <w:rFonts w:ascii="Arial" w:hAnsi="Arial" w:cs="Arial"/>
        </w:rPr>
        <w:t>di</w:t>
      </w:r>
      <w:r w:rsidRPr="00152325">
        <w:rPr>
          <w:rFonts w:ascii="Arial" w:hAnsi="Arial" w:cs="Arial"/>
          <w:spacing w:val="-5"/>
        </w:rPr>
        <w:t xml:space="preserve"> </w:t>
      </w:r>
      <w:r w:rsidRPr="00152325">
        <w:rPr>
          <w:rFonts w:ascii="Arial" w:hAnsi="Arial" w:cs="Arial"/>
        </w:rPr>
        <w:t>indirizzo</w:t>
      </w:r>
      <w:r w:rsidRPr="00152325">
        <w:rPr>
          <w:rFonts w:ascii="Arial" w:hAnsi="Arial" w:cs="Arial"/>
          <w:spacing w:val="-4"/>
        </w:rPr>
        <w:t xml:space="preserve"> </w:t>
      </w:r>
      <w:r w:rsidRPr="00152325">
        <w:rPr>
          <w:rFonts w:ascii="Arial" w:hAnsi="Arial" w:cs="Arial"/>
        </w:rPr>
        <w:t>politico</w:t>
      </w:r>
      <w:r w:rsidRPr="00152325">
        <w:rPr>
          <w:rFonts w:ascii="Arial" w:hAnsi="Arial" w:cs="Arial"/>
          <w:spacing w:val="-3"/>
        </w:rPr>
        <w:t xml:space="preserve"> </w:t>
      </w:r>
      <w:r w:rsidRPr="00152325">
        <w:rPr>
          <w:rFonts w:ascii="Arial" w:hAnsi="Arial" w:cs="Arial"/>
        </w:rPr>
        <w:t xml:space="preserve">il </w:t>
      </w:r>
      <w:r w:rsidRPr="00152325">
        <w:rPr>
          <w:rFonts w:ascii="Arial" w:hAnsi="Arial" w:cs="Arial"/>
        </w:rPr>
        <w:lastRenderedPageBreak/>
        <w:t>supporto di queste strutture per realizzare le attività di verifica (audit) sull’attuazione e l’idoneità delle misure di trattamento del rischio;</w:t>
      </w:r>
    </w:p>
    <w:p w14:paraId="7E2FE362" w14:textId="77777777" w:rsidR="00A0439B" w:rsidRPr="00152325" w:rsidRDefault="00A0439B" w:rsidP="00D73032">
      <w:pPr>
        <w:pStyle w:val="Paragrafoelenco"/>
        <w:numPr>
          <w:ilvl w:val="0"/>
          <w:numId w:val="23"/>
        </w:numPr>
        <w:tabs>
          <w:tab w:val="left" w:pos="858"/>
        </w:tabs>
        <w:ind w:left="858" w:hanging="358"/>
        <w:contextualSpacing w:val="0"/>
        <w:jc w:val="both"/>
        <w:rPr>
          <w:rFonts w:ascii="Arial" w:hAnsi="Arial" w:cs="Arial"/>
        </w:rPr>
      </w:pPr>
      <w:r w:rsidRPr="00152325">
        <w:rPr>
          <w:rFonts w:ascii="Arial" w:hAnsi="Arial" w:cs="Arial"/>
        </w:rPr>
        <w:t>svolgere</w:t>
      </w:r>
      <w:r w:rsidRPr="00152325">
        <w:rPr>
          <w:rFonts w:ascii="Arial" w:hAnsi="Arial" w:cs="Arial"/>
          <w:spacing w:val="-4"/>
        </w:rPr>
        <w:t xml:space="preserve"> </w:t>
      </w:r>
      <w:r w:rsidRPr="00152325">
        <w:rPr>
          <w:rFonts w:ascii="Arial" w:hAnsi="Arial" w:cs="Arial"/>
        </w:rPr>
        <w:t>l’esame</w:t>
      </w:r>
      <w:r w:rsidRPr="00152325">
        <w:rPr>
          <w:rFonts w:ascii="Arial" w:hAnsi="Arial" w:cs="Arial"/>
          <w:spacing w:val="-3"/>
        </w:rPr>
        <w:t xml:space="preserve"> </w:t>
      </w:r>
      <w:r w:rsidRPr="00152325">
        <w:rPr>
          <w:rFonts w:ascii="Arial" w:hAnsi="Arial" w:cs="Arial"/>
        </w:rPr>
        <w:t>periodico</w:t>
      </w:r>
      <w:r w:rsidRPr="00152325">
        <w:rPr>
          <w:rFonts w:ascii="Arial" w:hAnsi="Arial" w:cs="Arial"/>
          <w:spacing w:val="-4"/>
        </w:rPr>
        <w:t xml:space="preserve"> </w:t>
      </w:r>
      <w:r w:rsidRPr="00152325">
        <w:rPr>
          <w:rFonts w:ascii="Arial" w:hAnsi="Arial" w:cs="Arial"/>
        </w:rPr>
        <w:t>della</w:t>
      </w:r>
      <w:r w:rsidRPr="00152325">
        <w:rPr>
          <w:rFonts w:ascii="Arial" w:hAnsi="Arial" w:cs="Arial"/>
          <w:spacing w:val="-3"/>
        </w:rPr>
        <w:t xml:space="preserve"> </w:t>
      </w:r>
      <w:r w:rsidRPr="00152325">
        <w:rPr>
          <w:rFonts w:ascii="Arial" w:hAnsi="Arial" w:cs="Arial"/>
        </w:rPr>
        <w:t>funzionalità</w:t>
      </w:r>
      <w:r w:rsidRPr="00152325">
        <w:rPr>
          <w:rFonts w:ascii="Arial" w:hAnsi="Arial" w:cs="Arial"/>
          <w:spacing w:val="-1"/>
        </w:rPr>
        <w:t xml:space="preserve"> </w:t>
      </w:r>
      <w:r w:rsidRPr="00152325">
        <w:rPr>
          <w:rFonts w:ascii="Arial" w:hAnsi="Arial" w:cs="Arial"/>
        </w:rPr>
        <w:t>del</w:t>
      </w:r>
      <w:r w:rsidRPr="00152325">
        <w:rPr>
          <w:rFonts w:ascii="Arial" w:hAnsi="Arial" w:cs="Arial"/>
          <w:spacing w:val="-4"/>
        </w:rPr>
        <w:t xml:space="preserve"> </w:t>
      </w:r>
      <w:r w:rsidRPr="00152325">
        <w:rPr>
          <w:rFonts w:ascii="Arial" w:hAnsi="Arial" w:cs="Arial"/>
        </w:rPr>
        <w:t>processo</w:t>
      </w:r>
      <w:r w:rsidRPr="00152325">
        <w:rPr>
          <w:rFonts w:ascii="Arial" w:hAnsi="Arial" w:cs="Arial"/>
          <w:spacing w:val="-4"/>
        </w:rPr>
        <w:t xml:space="preserve"> </w:t>
      </w:r>
      <w:r w:rsidRPr="00152325">
        <w:rPr>
          <w:rFonts w:ascii="Arial" w:hAnsi="Arial" w:cs="Arial"/>
        </w:rPr>
        <w:t>di</w:t>
      </w:r>
      <w:r w:rsidRPr="00152325">
        <w:rPr>
          <w:rFonts w:ascii="Arial" w:hAnsi="Arial" w:cs="Arial"/>
          <w:spacing w:val="-3"/>
        </w:rPr>
        <w:t xml:space="preserve"> </w:t>
      </w:r>
      <w:r w:rsidRPr="00152325">
        <w:rPr>
          <w:rFonts w:ascii="Arial" w:hAnsi="Arial" w:cs="Arial"/>
        </w:rPr>
        <w:t>gestione</w:t>
      </w:r>
      <w:r w:rsidRPr="00152325">
        <w:rPr>
          <w:rFonts w:ascii="Arial" w:hAnsi="Arial" w:cs="Arial"/>
          <w:spacing w:val="-3"/>
        </w:rPr>
        <w:t xml:space="preserve"> </w:t>
      </w:r>
      <w:r w:rsidRPr="00152325">
        <w:rPr>
          <w:rFonts w:ascii="Arial" w:hAnsi="Arial" w:cs="Arial"/>
        </w:rPr>
        <w:t>del</w:t>
      </w:r>
      <w:r w:rsidRPr="00152325">
        <w:rPr>
          <w:rFonts w:ascii="Arial" w:hAnsi="Arial" w:cs="Arial"/>
          <w:spacing w:val="-4"/>
        </w:rPr>
        <w:t xml:space="preserve"> </w:t>
      </w:r>
      <w:r w:rsidRPr="00152325">
        <w:rPr>
          <w:rFonts w:ascii="Arial" w:hAnsi="Arial" w:cs="Arial"/>
          <w:spacing w:val="-2"/>
        </w:rPr>
        <w:t>rischio.</w:t>
      </w:r>
    </w:p>
    <w:p w14:paraId="0E331FEA" w14:textId="77777777" w:rsidR="00A0439B" w:rsidRPr="00152325" w:rsidRDefault="00A0439B" w:rsidP="00152325">
      <w:pPr>
        <w:pStyle w:val="Corpotesto"/>
        <w:rPr>
          <w:rFonts w:ascii="Arial" w:hAnsi="Arial" w:cs="Arial"/>
        </w:rPr>
      </w:pPr>
    </w:p>
    <w:p w14:paraId="5A5C0A7B" w14:textId="77777777" w:rsidR="00A0439B" w:rsidRDefault="00A0439B" w:rsidP="00D73032">
      <w:pPr>
        <w:pStyle w:val="Titolo6"/>
        <w:numPr>
          <w:ilvl w:val="2"/>
          <w:numId w:val="30"/>
        </w:numPr>
        <w:tabs>
          <w:tab w:val="left" w:pos="1116"/>
        </w:tabs>
        <w:spacing w:before="0"/>
        <w:ind w:left="1116" w:hanging="548"/>
        <w:rPr>
          <w:rFonts w:ascii="Arial" w:eastAsia="Microsoft Sans Serif" w:hAnsi="Arial" w:cs="Arial"/>
          <w:b/>
          <w:bCs/>
          <w:i w:val="0"/>
          <w:iCs w:val="0"/>
          <w:color w:val="auto"/>
          <w:sz w:val="24"/>
          <w:szCs w:val="24"/>
        </w:rPr>
      </w:pPr>
      <w:bookmarkStart w:id="9" w:name="_TOC_250034"/>
      <w:r w:rsidRPr="00152325">
        <w:rPr>
          <w:rFonts w:ascii="Arial" w:eastAsia="Microsoft Sans Serif" w:hAnsi="Arial" w:cs="Arial"/>
          <w:b/>
          <w:bCs/>
          <w:i w:val="0"/>
          <w:iCs w:val="0"/>
          <w:color w:val="auto"/>
          <w:sz w:val="24"/>
          <w:szCs w:val="24"/>
        </w:rPr>
        <w:t xml:space="preserve">Il personale </w:t>
      </w:r>
      <w:bookmarkEnd w:id="9"/>
      <w:r w:rsidRPr="00152325">
        <w:rPr>
          <w:rFonts w:ascii="Arial" w:eastAsia="Microsoft Sans Serif" w:hAnsi="Arial" w:cs="Arial"/>
          <w:b/>
          <w:bCs/>
          <w:i w:val="0"/>
          <w:iCs w:val="0"/>
          <w:color w:val="auto"/>
          <w:sz w:val="24"/>
          <w:szCs w:val="24"/>
        </w:rPr>
        <w:t>dipendente</w:t>
      </w:r>
    </w:p>
    <w:p w14:paraId="06C44258" w14:textId="77777777" w:rsidR="00152325" w:rsidRPr="00152325" w:rsidRDefault="00152325" w:rsidP="00152325"/>
    <w:p w14:paraId="180AEC8C" w14:textId="77777777" w:rsidR="00A0439B" w:rsidRDefault="00A0439B" w:rsidP="00152325">
      <w:pPr>
        <w:pStyle w:val="Corpotesto"/>
        <w:ind w:left="568" w:right="423"/>
        <w:jc w:val="both"/>
        <w:rPr>
          <w:rFonts w:ascii="Arial" w:hAnsi="Arial" w:cs="Arial"/>
        </w:rPr>
      </w:pPr>
      <w:r w:rsidRPr="00152325">
        <w:rPr>
          <w:rFonts w:ascii="Arial" w:hAnsi="Arial" w:cs="Arial"/>
        </w:rPr>
        <w:t>I singoli dipendenti partecipano attivamente al processo di gestione del rischio e, in particolare, all’attuazione delle misure di prevenzione programmate nel PTPCT.</w:t>
      </w:r>
    </w:p>
    <w:p w14:paraId="3C4E8401" w14:textId="77777777" w:rsidR="00152325" w:rsidRPr="00152325" w:rsidRDefault="00152325" w:rsidP="00152325">
      <w:pPr>
        <w:pStyle w:val="Corpotesto"/>
        <w:ind w:left="568" w:right="423"/>
        <w:jc w:val="both"/>
        <w:rPr>
          <w:rFonts w:ascii="Arial" w:hAnsi="Arial" w:cs="Arial"/>
        </w:rPr>
      </w:pPr>
    </w:p>
    <w:p w14:paraId="762184DB" w14:textId="77777777" w:rsidR="00A0439B" w:rsidRPr="00152325" w:rsidRDefault="00A0439B" w:rsidP="00152325">
      <w:pPr>
        <w:pStyle w:val="Corpotesto"/>
        <w:ind w:left="568" w:right="421"/>
        <w:jc w:val="both"/>
        <w:rPr>
          <w:rFonts w:ascii="Arial" w:hAnsi="Arial" w:cs="Arial"/>
        </w:rPr>
      </w:pPr>
      <w:r w:rsidRPr="00152325">
        <w:rPr>
          <w:rFonts w:ascii="Arial" w:hAnsi="Arial" w:cs="Arial"/>
        </w:rPr>
        <w:t>Tutti i soggetti che dispongono di dati utili e rilevanti (es. uffici di statistica, uffici di controllo interno, ecc.) hanno l’obbligo di fornirli tempestivamente al RPCT ai fini della corretta attuazione del processo di gestione del rischio.</w:t>
      </w:r>
    </w:p>
    <w:p w14:paraId="7EF2C921" w14:textId="77777777" w:rsidR="00A0439B" w:rsidRPr="00152325" w:rsidRDefault="00A0439B" w:rsidP="00152325">
      <w:pPr>
        <w:pStyle w:val="Corpotesto"/>
        <w:rPr>
          <w:rFonts w:ascii="Arial" w:hAnsi="Arial" w:cs="Arial"/>
        </w:rPr>
      </w:pPr>
    </w:p>
    <w:p w14:paraId="431AF5B1" w14:textId="77777777" w:rsidR="00A0439B" w:rsidRDefault="00A0439B" w:rsidP="00D73032">
      <w:pPr>
        <w:pStyle w:val="Titolo6"/>
        <w:numPr>
          <w:ilvl w:val="2"/>
          <w:numId w:val="30"/>
        </w:numPr>
        <w:tabs>
          <w:tab w:val="left" w:pos="1116"/>
        </w:tabs>
        <w:spacing w:before="0"/>
        <w:ind w:left="1116" w:hanging="548"/>
        <w:rPr>
          <w:rFonts w:ascii="Arial" w:eastAsia="Microsoft Sans Serif" w:hAnsi="Arial" w:cs="Arial"/>
          <w:b/>
          <w:bCs/>
          <w:i w:val="0"/>
          <w:iCs w:val="0"/>
          <w:color w:val="auto"/>
          <w:sz w:val="24"/>
          <w:szCs w:val="24"/>
        </w:rPr>
      </w:pPr>
      <w:bookmarkStart w:id="10" w:name="_TOC_250033"/>
      <w:bookmarkEnd w:id="10"/>
      <w:r w:rsidRPr="00152325">
        <w:rPr>
          <w:rFonts w:ascii="Arial" w:eastAsia="Microsoft Sans Serif" w:hAnsi="Arial" w:cs="Arial"/>
          <w:b/>
          <w:bCs/>
          <w:i w:val="0"/>
          <w:iCs w:val="0"/>
          <w:color w:val="auto"/>
          <w:sz w:val="24"/>
          <w:szCs w:val="24"/>
        </w:rPr>
        <w:t>Stakeholders</w:t>
      </w:r>
    </w:p>
    <w:p w14:paraId="27355F9A" w14:textId="77777777" w:rsidR="00152325" w:rsidRPr="00152325" w:rsidRDefault="00152325" w:rsidP="00152325"/>
    <w:p w14:paraId="7C506721" w14:textId="2455FA4A" w:rsidR="00A0439B" w:rsidRPr="00152325" w:rsidRDefault="00A0439B" w:rsidP="00152325">
      <w:pPr>
        <w:pStyle w:val="Corpotesto"/>
        <w:ind w:left="568" w:right="423"/>
        <w:jc w:val="both"/>
        <w:rPr>
          <w:rFonts w:ascii="Arial" w:hAnsi="Arial" w:cs="Arial"/>
        </w:rPr>
      </w:pPr>
      <w:r w:rsidRPr="00152325">
        <w:rPr>
          <w:rFonts w:ascii="Arial" w:hAnsi="Arial" w:cs="Arial"/>
        </w:rPr>
        <w:t>Hanno la possibilità di far pervenire proposte o suggerimenti nell’elaborazione e nell’attuazione delle misure di prevenzione della corruzione al PIAO.</w:t>
      </w:r>
    </w:p>
    <w:p w14:paraId="116FA4E7" w14:textId="77777777" w:rsidR="00A0439B" w:rsidRPr="00152325" w:rsidRDefault="00A0439B" w:rsidP="00152325">
      <w:pPr>
        <w:widowControl/>
        <w:autoSpaceDE/>
        <w:autoSpaceDN/>
        <w:rPr>
          <w:rFonts w:ascii="Arial" w:eastAsia="Microsoft Sans Serif" w:hAnsi="Arial" w:cs="Arial"/>
        </w:rPr>
      </w:pPr>
      <w:r w:rsidRPr="00152325">
        <w:rPr>
          <w:rFonts w:ascii="Arial" w:hAnsi="Arial" w:cs="Arial"/>
        </w:rPr>
        <w:br w:type="page"/>
      </w:r>
    </w:p>
    <w:p w14:paraId="6C857D8A" w14:textId="77777777" w:rsidR="00A0439B" w:rsidRDefault="00A0439B" w:rsidP="00D73032">
      <w:pPr>
        <w:pStyle w:val="Titolo2"/>
        <w:numPr>
          <w:ilvl w:val="0"/>
          <w:numId w:val="30"/>
        </w:numPr>
        <w:tabs>
          <w:tab w:val="left" w:pos="879"/>
        </w:tabs>
        <w:spacing w:before="0" w:after="0"/>
        <w:ind w:left="879" w:hanging="311"/>
        <w:jc w:val="both"/>
        <w:rPr>
          <w:rFonts w:ascii="Arial" w:hAnsi="Arial" w:cs="Arial"/>
          <w:color w:val="0070BF"/>
          <w:spacing w:val="-2"/>
        </w:rPr>
      </w:pPr>
      <w:bookmarkStart w:id="11" w:name="_TOC_250032"/>
      <w:r w:rsidRPr="00152325">
        <w:rPr>
          <w:rFonts w:ascii="Arial" w:hAnsi="Arial" w:cs="Arial"/>
          <w:color w:val="0070BF"/>
        </w:rPr>
        <w:lastRenderedPageBreak/>
        <w:t>La</w:t>
      </w:r>
      <w:r w:rsidRPr="00152325">
        <w:rPr>
          <w:rFonts w:ascii="Arial" w:hAnsi="Arial" w:cs="Arial"/>
          <w:color w:val="0070BF"/>
          <w:spacing w:val="-3"/>
        </w:rPr>
        <w:t xml:space="preserve"> </w:t>
      </w:r>
      <w:r w:rsidRPr="00152325">
        <w:rPr>
          <w:rFonts w:ascii="Arial" w:hAnsi="Arial" w:cs="Arial"/>
          <w:color w:val="0070BF"/>
        </w:rPr>
        <w:t>gestione</w:t>
      </w:r>
      <w:r w:rsidRPr="00152325">
        <w:rPr>
          <w:rFonts w:ascii="Arial" w:hAnsi="Arial" w:cs="Arial"/>
          <w:color w:val="0070BF"/>
          <w:spacing w:val="-6"/>
        </w:rPr>
        <w:t xml:space="preserve"> </w:t>
      </w:r>
      <w:r w:rsidRPr="00152325">
        <w:rPr>
          <w:rFonts w:ascii="Arial" w:hAnsi="Arial" w:cs="Arial"/>
          <w:color w:val="0070BF"/>
        </w:rPr>
        <w:t>dei</w:t>
      </w:r>
      <w:r w:rsidRPr="00152325">
        <w:rPr>
          <w:rFonts w:ascii="Arial" w:hAnsi="Arial" w:cs="Arial"/>
          <w:color w:val="0070BF"/>
          <w:spacing w:val="-3"/>
        </w:rPr>
        <w:t xml:space="preserve"> </w:t>
      </w:r>
      <w:r w:rsidRPr="00152325">
        <w:rPr>
          <w:rFonts w:ascii="Arial" w:hAnsi="Arial" w:cs="Arial"/>
          <w:color w:val="0070BF"/>
        </w:rPr>
        <w:t xml:space="preserve">rischi </w:t>
      </w:r>
      <w:bookmarkEnd w:id="11"/>
      <w:r w:rsidRPr="00152325">
        <w:rPr>
          <w:rFonts w:ascii="Arial" w:hAnsi="Arial" w:cs="Arial"/>
          <w:color w:val="0070BF"/>
          <w:spacing w:val="-2"/>
        </w:rPr>
        <w:t>corruttivi</w:t>
      </w:r>
    </w:p>
    <w:p w14:paraId="5C1D6FF3" w14:textId="77777777" w:rsidR="00152325" w:rsidRPr="00152325" w:rsidRDefault="00152325" w:rsidP="00152325"/>
    <w:p w14:paraId="582E1144"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Per la realizzazione ed il miglioramento continuo del “Sistema di gestione del rischio corruttivo”</w:t>
      </w:r>
      <w:r w:rsidRPr="00152325">
        <w:rPr>
          <w:rFonts w:ascii="Arial" w:hAnsi="Arial" w:cs="Arial"/>
          <w:spacing w:val="-8"/>
        </w:rPr>
        <w:t xml:space="preserve"> </w:t>
      </w:r>
      <w:r w:rsidRPr="00152325">
        <w:rPr>
          <w:rFonts w:ascii="Arial" w:hAnsi="Arial" w:cs="Arial"/>
        </w:rPr>
        <w:t>l’approccio</w:t>
      </w:r>
      <w:r w:rsidRPr="00152325">
        <w:rPr>
          <w:rFonts w:ascii="Arial" w:hAnsi="Arial" w:cs="Arial"/>
          <w:spacing w:val="-10"/>
        </w:rPr>
        <w:t xml:space="preserve"> </w:t>
      </w:r>
      <w:r w:rsidRPr="00152325">
        <w:rPr>
          <w:rFonts w:ascii="Arial" w:hAnsi="Arial" w:cs="Arial"/>
        </w:rPr>
        <w:t>metodologico</w:t>
      </w:r>
      <w:r w:rsidRPr="00152325">
        <w:rPr>
          <w:rFonts w:ascii="Arial" w:hAnsi="Arial" w:cs="Arial"/>
          <w:spacing w:val="-8"/>
        </w:rPr>
        <w:t xml:space="preserve"> </w:t>
      </w:r>
      <w:r w:rsidRPr="00152325">
        <w:rPr>
          <w:rFonts w:ascii="Arial" w:hAnsi="Arial" w:cs="Arial"/>
        </w:rPr>
        <w:t>a</w:t>
      </w:r>
      <w:r w:rsidRPr="00152325">
        <w:rPr>
          <w:rFonts w:ascii="Arial" w:hAnsi="Arial" w:cs="Arial"/>
          <w:spacing w:val="-8"/>
        </w:rPr>
        <w:t xml:space="preserve"> </w:t>
      </w:r>
      <w:r w:rsidRPr="00152325">
        <w:rPr>
          <w:rFonts w:ascii="Arial" w:hAnsi="Arial" w:cs="Arial"/>
        </w:rPr>
        <w:t>cui</w:t>
      </w:r>
      <w:r w:rsidRPr="00152325">
        <w:rPr>
          <w:rFonts w:ascii="Arial" w:hAnsi="Arial" w:cs="Arial"/>
          <w:spacing w:val="-9"/>
        </w:rPr>
        <w:t xml:space="preserve"> </w:t>
      </w:r>
      <w:r w:rsidRPr="00152325">
        <w:rPr>
          <w:rFonts w:ascii="Arial" w:hAnsi="Arial" w:cs="Arial"/>
        </w:rPr>
        <w:t>fare</w:t>
      </w:r>
      <w:r w:rsidRPr="00152325">
        <w:rPr>
          <w:rFonts w:ascii="Arial" w:hAnsi="Arial" w:cs="Arial"/>
          <w:spacing w:val="-10"/>
        </w:rPr>
        <w:t xml:space="preserve"> </w:t>
      </w:r>
      <w:r w:rsidRPr="00152325">
        <w:rPr>
          <w:rFonts w:ascii="Arial" w:hAnsi="Arial" w:cs="Arial"/>
        </w:rPr>
        <w:t>riferimento</w:t>
      </w:r>
      <w:r w:rsidRPr="00152325">
        <w:rPr>
          <w:rFonts w:ascii="Arial" w:hAnsi="Arial" w:cs="Arial"/>
          <w:spacing w:val="-10"/>
        </w:rPr>
        <w:t xml:space="preserve"> </w:t>
      </w:r>
      <w:r w:rsidRPr="00152325">
        <w:rPr>
          <w:rFonts w:ascii="Arial" w:hAnsi="Arial" w:cs="Arial"/>
        </w:rPr>
        <w:t>è</w:t>
      </w:r>
      <w:r w:rsidRPr="00152325">
        <w:rPr>
          <w:rFonts w:ascii="Arial" w:hAnsi="Arial" w:cs="Arial"/>
          <w:spacing w:val="-8"/>
        </w:rPr>
        <w:t xml:space="preserve"> </w:t>
      </w:r>
      <w:r w:rsidRPr="00152325">
        <w:rPr>
          <w:rFonts w:ascii="Arial" w:hAnsi="Arial" w:cs="Arial"/>
        </w:rPr>
        <w:t>contenuto</w:t>
      </w:r>
      <w:r w:rsidRPr="00152325">
        <w:rPr>
          <w:rFonts w:ascii="Arial" w:hAnsi="Arial" w:cs="Arial"/>
          <w:spacing w:val="-10"/>
        </w:rPr>
        <w:t xml:space="preserve"> </w:t>
      </w:r>
      <w:r w:rsidRPr="00152325">
        <w:rPr>
          <w:rFonts w:ascii="Arial" w:hAnsi="Arial" w:cs="Arial"/>
        </w:rPr>
        <w:t>nell’allegato</w:t>
      </w:r>
      <w:r w:rsidRPr="00152325">
        <w:rPr>
          <w:rFonts w:ascii="Arial" w:hAnsi="Arial" w:cs="Arial"/>
          <w:spacing w:val="-8"/>
        </w:rPr>
        <w:t xml:space="preserve"> </w:t>
      </w:r>
      <w:r w:rsidRPr="00152325">
        <w:rPr>
          <w:rFonts w:ascii="Arial" w:hAnsi="Arial" w:cs="Arial"/>
        </w:rPr>
        <w:t>1</w:t>
      </w:r>
      <w:r w:rsidRPr="00152325">
        <w:rPr>
          <w:rFonts w:ascii="Arial" w:hAnsi="Arial" w:cs="Arial"/>
          <w:spacing w:val="-8"/>
        </w:rPr>
        <w:t xml:space="preserve"> </w:t>
      </w:r>
      <w:r w:rsidRPr="00152325">
        <w:rPr>
          <w:rFonts w:ascii="Arial" w:hAnsi="Arial" w:cs="Arial"/>
        </w:rPr>
        <w:t>del</w:t>
      </w:r>
      <w:r w:rsidRPr="00152325">
        <w:rPr>
          <w:rFonts w:ascii="Arial" w:hAnsi="Arial" w:cs="Arial"/>
          <w:spacing w:val="-9"/>
        </w:rPr>
        <w:t xml:space="preserve"> </w:t>
      </w:r>
      <w:r w:rsidRPr="00152325">
        <w:rPr>
          <w:rFonts w:ascii="Arial" w:hAnsi="Arial" w:cs="Arial"/>
        </w:rPr>
        <w:t>PNA 2019 “Indicazioni metodologiche per la gestione dei rischio corruttivi”.</w:t>
      </w:r>
    </w:p>
    <w:p w14:paraId="0D120EB9" w14:textId="117BF8F4" w:rsidR="00A0439B" w:rsidRPr="00152325" w:rsidRDefault="00A0439B" w:rsidP="00152325">
      <w:pPr>
        <w:pStyle w:val="Corpotesto"/>
        <w:ind w:left="568"/>
        <w:jc w:val="center"/>
        <w:rPr>
          <w:rFonts w:ascii="Arial" w:hAnsi="Arial" w:cs="Arial"/>
          <w:sz w:val="20"/>
        </w:rPr>
      </w:pPr>
      <w:r w:rsidRPr="00152325">
        <w:rPr>
          <w:rFonts w:ascii="Arial" w:hAnsi="Arial" w:cs="Arial"/>
        </w:rPr>
        <w:t>Il</w:t>
      </w:r>
      <w:r w:rsidRPr="00152325">
        <w:rPr>
          <w:rFonts w:ascii="Arial" w:hAnsi="Arial" w:cs="Arial"/>
          <w:spacing w:val="-3"/>
        </w:rPr>
        <w:t xml:space="preserve"> </w:t>
      </w:r>
      <w:r w:rsidRPr="00152325">
        <w:rPr>
          <w:rFonts w:ascii="Arial" w:hAnsi="Arial" w:cs="Arial"/>
        </w:rPr>
        <w:t>processo</w:t>
      </w:r>
      <w:r w:rsidRPr="00152325">
        <w:rPr>
          <w:rFonts w:ascii="Arial" w:hAnsi="Arial" w:cs="Arial"/>
          <w:spacing w:val="-3"/>
        </w:rPr>
        <w:t xml:space="preserve"> </w:t>
      </w:r>
      <w:r w:rsidRPr="00152325">
        <w:rPr>
          <w:rFonts w:ascii="Arial" w:hAnsi="Arial" w:cs="Arial"/>
        </w:rPr>
        <w:t>di</w:t>
      </w:r>
      <w:r w:rsidRPr="00152325">
        <w:rPr>
          <w:rFonts w:ascii="Arial" w:hAnsi="Arial" w:cs="Arial"/>
          <w:spacing w:val="-2"/>
        </w:rPr>
        <w:t xml:space="preserve"> </w:t>
      </w:r>
      <w:r w:rsidRPr="00152325">
        <w:rPr>
          <w:rFonts w:ascii="Arial" w:hAnsi="Arial" w:cs="Arial"/>
        </w:rPr>
        <w:t>gestione</w:t>
      </w:r>
      <w:r w:rsidRPr="00152325">
        <w:rPr>
          <w:rFonts w:ascii="Arial" w:hAnsi="Arial" w:cs="Arial"/>
          <w:spacing w:val="-1"/>
        </w:rPr>
        <w:t xml:space="preserve"> </w:t>
      </w:r>
      <w:r w:rsidRPr="00152325">
        <w:rPr>
          <w:rFonts w:ascii="Arial" w:hAnsi="Arial" w:cs="Arial"/>
        </w:rPr>
        <w:t>del</w:t>
      </w:r>
      <w:r w:rsidRPr="00152325">
        <w:rPr>
          <w:rFonts w:ascii="Arial" w:hAnsi="Arial" w:cs="Arial"/>
          <w:spacing w:val="-2"/>
        </w:rPr>
        <w:t xml:space="preserve"> </w:t>
      </w:r>
      <w:r w:rsidRPr="00152325">
        <w:rPr>
          <w:rFonts w:ascii="Arial" w:hAnsi="Arial" w:cs="Arial"/>
        </w:rPr>
        <w:t>rischio</w:t>
      </w:r>
      <w:r w:rsidRPr="00152325">
        <w:rPr>
          <w:rFonts w:ascii="Arial" w:hAnsi="Arial" w:cs="Arial"/>
          <w:spacing w:val="-3"/>
        </w:rPr>
        <w:t xml:space="preserve"> </w:t>
      </w:r>
      <w:r w:rsidRPr="00152325">
        <w:rPr>
          <w:rFonts w:ascii="Arial" w:hAnsi="Arial" w:cs="Arial"/>
        </w:rPr>
        <w:t>di</w:t>
      </w:r>
      <w:r w:rsidRPr="00152325">
        <w:rPr>
          <w:rFonts w:ascii="Arial" w:hAnsi="Arial" w:cs="Arial"/>
          <w:spacing w:val="-2"/>
        </w:rPr>
        <w:t xml:space="preserve"> </w:t>
      </w:r>
      <w:r w:rsidRPr="00152325">
        <w:rPr>
          <w:rFonts w:ascii="Arial" w:hAnsi="Arial" w:cs="Arial"/>
        </w:rPr>
        <w:t>corruzione</w:t>
      </w:r>
      <w:r w:rsidRPr="00152325">
        <w:rPr>
          <w:rFonts w:ascii="Arial" w:hAnsi="Arial" w:cs="Arial"/>
          <w:spacing w:val="-4"/>
        </w:rPr>
        <w:t xml:space="preserve"> </w:t>
      </w:r>
      <w:r w:rsidRPr="00152325">
        <w:rPr>
          <w:rFonts w:ascii="Arial" w:hAnsi="Arial" w:cs="Arial"/>
        </w:rPr>
        <w:t>si</w:t>
      </w:r>
      <w:r w:rsidRPr="00152325">
        <w:rPr>
          <w:rFonts w:ascii="Arial" w:hAnsi="Arial" w:cs="Arial"/>
          <w:spacing w:val="-2"/>
        </w:rPr>
        <w:t xml:space="preserve"> </w:t>
      </w:r>
      <w:r w:rsidRPr="00152325">
        <w:rPr>
          <w:rFonts w:ascii="Arial" w:hAnsi="Arial" w:cs="Arial"/>
        </w:rPr>
        <w:t>articola nelle</w:t>
      </w:r>
      <w:r w:rsidRPr="00152325">
        <w:rPr>
          <w:rFonts w:ascii="Arial" w:hAnsi="Arial" w:cs="Arial"/>
          <w:spacing w:val="-3"/>
        </w:rPr>
        <w:t xml:space="preserve"> </w:t>
      </w:r>
      <w:r w:rsidRPr="00152325">
        <w:rPr>
          <w:rFonts w:ascii="Arial" w:hAnsi="Arial" w:cs="Arial"/>
        </w:rPr>
        <w:t>seguenti</w:t>
      </w:r>
      <w:r w:rsidRPr="00152325">
        <w:rPr>
          <w:rFonts w:ascii="Arial" w:hAnsi="Arial" w:cs="Arial"/>
          <w:spacing w:val="-4"/>
        </w:rPr>
        <w:t xml:space="preserve"> </w:t>
      </w:r>
      <w:r w:rsidRPr="00152325">
        <w:rPr>
          <w:rFonts w:ascii="Arial" w:hAnsi="Arial" w:cs="Arial"/>
          <w:spacing w:val="-2"/>
        </w:rPr>
        <w:t>fasi:</w:t>
      </w:r>
      <w:r w:rsidRPr="00152325">
        <w:rPr>
          <w:rFonts w:ascii="Arial" w:hAnsi="Arial" w:cs="Arial"/>
          <w:noProof/>
          <w:sz w:val="20"/>
        </w:rPr>
        <w:drawing>
          <wp:inline distT="0" distB="0" distL="0" distR="0" wp14:anchorId="59721009" wp14:editId="07DDFE51">
            <wp:extent cx="4349095" cy="4267200"/>
            <wp:effectExtent l="0" t="0" r="0" b="0"/>
            <wp:docPr id="212" name="Image 2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2" name="Image 212"/>
                    <pic:cNvPicPr/>
                  </pic:nvPicPr>
                  <pic:blipFill>
                    <a:blip r:embed="rId6" cstate="print"/>
                    <a:stretch>
                      <a:fillRect/>
                    </a:stretch>
                  </pic:blipFill>
                  <pic:spPr>
                    <a:xfrm>
                      <a:off x="0" y="0"/>
                      <a:ext cx="4349095" cy="4267200"/>
                    </a:xfrm>
                    <a:prstGeom prst="rect">
                      <a:avLst/>
                    </a:prstGeom>
                  </pic:spPr>
                </pic:pic>
              </a:graphicData>
            </a:graphic>
          </wp:inline>
        </w:drawing>
      </w:r>
    </w:p>
    <w:p w14:paraId="08CB895B" w14:textId="77777777" w:rsidR="00A0439B" w:rsidRPr="00152325" w:rsidRDefault="00A0439B" w:rsidP="00152325">
      <w:pPr>
        <w:pStyle w:val="Corpotesto"/>
        <w:rPr>
          <w:rFonts w:ascii="Arial" w:hAnsi="Arial" w:cs="Arial"/>
        </w:rPr>
      </w:pPr>
    </w:p>
    <w:p w14:paraId="036119BD" w14:textId="77777777" w:rsidR="00A0439B" w:rsidRPr="00152325" w:rsidRDefault="00A0439B" w:rsidP="00152325">
      <w:pPr>
        <w:pStyle w:val="Corpotesto"/>
        <w:rPr>
          <w:rFonts w:ascii="Arial" w:hAnsi="Arial" w:cs="Arial"/>
        </w:rPr>
      </w:pPr>
    </w:p>
    <w:p w14:paraId="3F252B8C" w14:textId="77777777" w:rsidR="00A0439B" w:rsidRDefault="00A0439B" w:rsidP="00152325">
      <w:pPr>
        <w:pStyle w:val="Corpotesto"/>
        <w:ind w:left="568" w:right="422"/>
        <w:jc w:val="both"/>
        <w:rPr>
          <w:rFonts w:ascii="Arial" w:hAnsi="Arial" w:cs="Arial"/>
          <w:spacing w:val="-2"/>
        </w:rPr>
      </w:pPr>
      <w:r w:rsidRPr="00152325">
        <w:rPr>
          <w:rFonts w:ascii="Arial" w:hAnsi="Arial" w:cs="Arial"/>
        </w:rPr>
        <w:t>Il processo di gestione del rischio si sviluppa secondo una logica sequenziale e ciclica che ne</w:t>
      </w:r>
      <w:r w:rsidRPr="00152325">
        <w:rPr>
          <w:rFonts w:ascii="Arial" w:hAnsi="Arial" w:cs="Arial"/>
          <w:spacing w:val="-8"/>
        </w:rPr>
        <w:t xml:space="preserve"> </w:t>
      </w:r>
      <w:r w:rsidRPr="00152325">
        <w:rPr>
          <w:rFonts w:ascii="Arial" w:hAnsi="Arial" w:cs="Arial"/>
        </w:rPr>
        <w:t>favorisce</w:t>
      </w:r>
      <w:r w:rsidRPr="00152325">
        <w:rPr>
          <w:rFonts w:ascii="Arial" w:hAnsi="Arial" w:cs="Arial"/>
          <w:spacing w:val="-9"/>
        </w:rPr>
        <w:t xml:space="preserve"> </w:t>
      </w:r>
      <w:r w:rsidRPr="00152325">
        <w:rPr>
          <w:rFonts w:ascii="Arial" w:hAnsi="Arial" w:cs="Arial"/>
        </w:rPr>
        <w:t>il</w:t>
      </w:r>
      <w:r w:rsidRPr="00152325">
        <w:rPr>
          <w:rFonts w:ascii="Arial" w:hAnsi="Arial" w:cs="Arial"/>
          <w:spacing w:val="-13"/>
        </w:rPr>
        <w:t xml:space="preserve"> </w:t>
      </w:r>
      <w:r w:rsidRPr="00152325">
        <w:rPr>
          <w:rFonts w:ascii="Arial" w:hAnsi="Arial" w:cs="Arial"/>
        </w:rPr>
        <w:t>continuo</w:t>
      </w:r>
      <w:r w:rsidRPr="00152325">
        <w:rPr>
          <w:rFonts w:ascii="Arial" w:hAnsi="Arial" w:cs="Arial"/>
          <w:spacing w:val="-11"/>
        </w:rPr>
        <w:t xml:space="preserve"> </w:t>
      </w:r>
      <w:r w:rsidRPr="00152325">
        <w:rPr>
          <w:rFonts w:ascii="Arial" w:hAnsi="Arial" w:cs="Arial"/>
        </w:rPr>
        <w:t>miglioramento.</w:t>
      </w:r>
      <w:r w:rsidRPr="00152325">
        <w:rPr>
          <w:rFonts w:ascii="Arial" w:hAnsi="Arial" w:cs="Arial"/>
          <w:spacing w:val="-9"/>
        </w:rPr>
        <w:t xml:space="preserve"> </w:t>
      </w:r>
      <w:r w:rsidRPr="00152325">
        <w:rPr>
          <w:rFonts w:ascii="Arial" w:hAnsi="Arial" w:cs="Arial"/>
        </w:rPr>
        <w:t>Le</w:t>
      </w:r>
      <w:r w:rsidRPr="00152325">
        <w:rPr>
          <w:rFonts w:ascii="Arial" w:hAnsi="Arial" w:cs="Arial"/>
          <w:spacing w:val="-11"/>
        </w:rPr>
        <w:t xml:space="preserve"> </w:t>
      </w:r>
      <w:r w:rsidRPr="00152325">
        <w:rPr>
          <w:rFonts w:ascii="Arial" w:hAnsi="Arial" w:cs="Arial"/>
        </w:rPr>
        <w:t>fasi</w:t>
      </w:r>
      <w:r w:rsidRPr="00152325">
        <w:rPr>
          <w:rFonts w:ascii="Arial" w:hAnsi="Arial" w:cs="Arial"/>
          <w:spacing w:val="-10"/>
        </w:rPr>
        <w:t xml:space="preserve"> </w:t>
      </w:r>
      <w:r w:rsidRPr="00152325">
        <w:rPr>
          <w:rFonts w:ascii="Arial" w:hAnsi="Arial" w:cs="Arial"/>
        </w:rPr>
        <w:t>centrali</w:t>
      </w:r>
      <w:r w:rsidRPr="00152325">
        <w:rPr>
          <w:rFonts w:ascii="Arial" w:hAnsi="Arial" w:cs="Arial"/>
          <w:spacing w:val="-10"/>
        </w:rPr>
        <w:t xml:space="preserve"> </w:t>
      </w:r>
      <w:r w:rsidRPr="00152325">
        <w:rPr>
          <w:rFonts w:ascii="Arial" w:hAnsi="Arial" w:cs="Arial"/>
        </w:rPr>
        <w:t>del</w:t>
      </w:r>
      <w:r w:rsidRPr="00152325">
        <w:rPr>
          <w:rFonts w:ascii="Arial" w:hAnsi="Arial" w:cs="Arial"/>
          <w:spacing w:val="-8"/>
        </w:rPr>
        <w:t xml:space="preserve"> </w:t>
      </w:r>
      <w:r w:rsidRPr="00152325">
        <w:rPr>
          <w:rFonts w:ascii="Arial" w:hAnsi="Arial" w:cs="Arial"/>
        </w:rPr>
        <w:t>sistema</w:t>
      </w:r>
      <w:r w:rsidRPr="00152325">
        <w:rPr>
          <w:rFonts w:ascii="Arial" w:hAnsi="Arial" w:cs="Arial"/>
          <w:spacing w:val="-11"/>
        </w:rPr>
        <w:t xml:space="preserve"> </w:t>
      </w:r>
      <w:r w:rsidRPr="00152325">
        <w:rPr>
          <w:rFonts w:ascii="Arial" w:hAnsi="Arial" w:cs="Arial"/>
        </w:rPr>
        <w:t>sono</w:t>
      </w:r>
      <w:r w:rsidRPr="00152325">
        <w:rPr>
          <w:rFonts w:ascii="Arial" w:hAnsi="Arial" w:cs="Arial"/>
          <w:spacing w:val="-9"/>
        </w:rPr>
        <w:t xml:space="preserve"> </w:t>
      </w:r>
      <w:r w:rsidRPr="00152325">
        <w:rPr>
          <w:rFonts w:ascii="Arial" w:hAnsi="Arial" w:cs="Arial"/>
        </w:rPr>
        <w:t>l’analisi</w:t>
      </w:r>
      <w:r w:rsidRPr="00152325">
        <w:rPr>
          <w:rFonts w:ascii="Arial" w:hAnsi="Arial" w:cs="Arial"/>
          <w:spacing w:val="-8"/>
        </w:rPr>
        <w:t xml:space="preserve"> </w:t>
      </w:r>
      <w:r w:rsidRPr="00152325">
        <w:rPr>
          <w:rFonts w:ascii="Arial" w:hAnsi="Arial" w:cs="Arial"/>
        </w:rPr>
        <w:t>del</w:t>
      </w:r>
      <w:r w:rsidRPr="00152325">
        <w:rPr>
          <w:rFonts w:ascii="Arial" w:hAnsi="Arial" w:cs="Arial"/>
          <w:spacing w:val="-8"/>
        </w:rPr>
        <w:t xml:space="preserve"> </w:t>
      </w:r>
      <w:r w:rsidRPr="00152325">
        <w:rPr>
          <w:rFonts w:ascii="Arial" w:hAnsi="Arial" w:cs="Arial"/>
        </w:rPr>
        <w:t>contesto, la valutazione del rischio e il trattamento del rischio, a cui si affiancano due ulteriori fasi trasversali</w:t>
      </w:r>
      <w:r w:rsidRPr="00152325">
        <w:rPr>
          <w:rFonts w:ascii="Arial" w:hAnsi="Arial" w:cs="Arial"/>
          <w:spacing w:val="-5"/>
        </w:rPr>
        <w:t xml:space="preserve"> </w:t>
      </w:r>
      <w:r w:rsidRPr="00152325">
        <w:rPr>
          <w:rFonts w:ascii="Arial" w:hAnsi="Arial" w:cs="Arial"/>
        </w:rPr>
        <w:t>(la</w:t>
      </w:r>
      <w:r w:rsidRPr="00152325">
        <w:rPr>
          <w:rFonts w:ascii="Arial" w:hAnsi="Arial" w:cs="Arial"/>
          <w:spacing w:val="-6"/>
        </w:rPr>
        <w:t xml:space="preserve"> </w:t>
      </w:r>
      <w:r w:rsidRPr="00152325">
        <w:rPr>
          <w:rFonts w:ascii="Arial" w:hAnsi="Arial" w:cs="Arial"/>
        </w:rPr>
        <w:t>fase</w:t>
      </w:r>
      <w:r w:rsidRPr="00152325">
        <w:rPr>
          <w:rFonts w:ascii="Arial" w:hAnsi="Arial" w:cs="Arial"/>
          <w:spacing w:val="-5"/>
        </w:rPr>
        <w:t xml:space="preserve"> </w:t>
      </w:r>
      <w:r w:rsidRPr="00152325">
        <w:rPr>
          <w:rFonts w:ascii="Arial" w:hAnsi="Arial" w:cs="Arial"/>
        </w:rPr>
        <w:t>di</w:t>
      </w:r>
      <w:r w:rsidRPr="00152325">
        <w:rPr>
          <w:rFonts w:ascii="Arial" w:hAnsi="Arial" w:cs="Arial"/>
          <w:spacing w:val="-5"/>
        </w:rPr>
        <w:t xml:space="preserve"> </w:t>
      </w:r>
      <w:r w:rsidRPr="00152325">
        <w:rPr>
          <w:rFonts w:ascii="Arial" w:hAnsi="Arial" w:cs="Arial"/>
        </w:rPr>
        <w:t>consultazione</w:t>
      </w:r>
      <w:r w:rsidRPr="00152325">
        <w:rPr>
          <w:rFonts w:ascii="Arial" w:hAnsi="Arial" w:cs="Arial"/>
          <w:spacing w:val="-3"/>
        </w:rPr>
        <w:t xml:space="preserve"> </w:t>
      </w:r>
      <w:r w:rsidRPr="00152325">
        <w:rPr>
          <w:rFonts w:ascii="Arial" w:hAnsi="Arial" w:cs="Arial"/>
        </w:rPr>
        <w:t>e</w:t>
      </w:r>
      <w:r w:rsidRPr="00152325">
        <w:rPr>
          <w:rFonts w:ascii="Arial" w:hAnsi="Arial" w:cs="Arial"/>
          <w:spacing w:val="-5"/>
        </w:rPr>
        <w:t xml:space="preserve"> </w:t>
      </w:r>
      <w:r w:rsidRPr="00152325">
        <w:rPr>
          <w:rFonts w:ascii="Arial" w:hAnsi="Arial" w:cs="Arial"/>
        </w:rPr>
        <w:t>comunicazione</w:t>
      </w:r>
      <w:r w:rsidRPr="00152325">
        <w:rPr>
          <w:rFonts w:ascii="Arial" w:hAnsi="Arial" w:cs="Arial"/>
          <w:spacing w:val="-3"/>
        </w:rPr>
        <w:t xml:space="preserve"> </w:t>
      </w:r>
      <w:r w:rsidRPr="00152325">
        <w:rPr>
          <w:rFonts w:ascii="Arial" w:hAnsi="Arial" w:cs="Arial"/>
        </w:rPr>
        <w:t>e</w:t>
      </w:r>
      <w:r w:rsidRPr="00152325">
        <w:rPr>
          <w:rFonts w:ascii="Arial" w:hAnsi="Arial" w:cs="Arial"/>
          <w:spacing w:val="-5"/>
        </w:rPr>
        <w:t xml:space="preserve"> </w:t>
      </w:r>
      <w:r w:rsidRPr="00152325">
        <w:rPr>
          <w:rFonts w:ascii="Arial" w:hAnsi="Arial" w:cs="Arial"/>
        </w:rPr>
        <w:t>la</w:t>
      </w:r>
      <w:r w:rsidRPr="00152325">
        <w:rPr>
          <w:rFonts w:ascii="Arial" w:hAnsi="Arial" w:cs="Arial"/>
          <w:spacing w:val="-6"/>
        </w:rPr>
        <w:t xml:space="preserve"> </w:t>
      </w:r>
      <w:r w:rsidRPr="00152325">
        <w:rPr>
          <w:rFonts w:ascii="Arial" w:hAnsi="Arial" w:cs="Arial"/>
        </w:rPr>
        <w:t>fase</w:t>
      </w:r>
      <w:r w:rsidRPr="00152325">
        <w:rPr>
          <w:rFonts w:ascii="Arial" w:hAnsi="Arial" w:cs="Arial"/>
          <w:spacing w:val="-5"/>
        </w:rPr>
        <w:t xml:space="preserve"> </w:t>
      </w:r>
      <w:r w:rsidRPr="00152325">
        <w:rPr>
          <w:rFonts w:ascii="Arial" w:hAnsi="Arial" w:cs="Arial"/>
        </w:rPr>
        <w:t>di</w:t>
      </w:r>
      <w:r w:rsidRPr="00152325">
        <w:rPr>
          <w:rFonts w:ascii="Arial" w:hAnsi="Arial" w:cs="Arial"/>
          <w:spacing w:val="-5"/>
        </w:rPr>
        <w:t xml:space="preserve"> </w:t>
      </w:r>
      <w:r w:rsidRPr="00152325">
        <w:rPr>
          <w:rFonts w:ascii="Arial" w:hAnsi="Arial" w:cs="Arial"/>
        </w:rPr>
        <w:t>monitoraggio</w:t>
      </w:r>
      <w:r w:rsidRPr="00152325">
        <w:rPr>
          <w:rFonts w:ascii="Arial" w:hAnsi="Arial" w:cs="Arial"/>
          <w:spacing w:val="-5"/>
        </w:rPr>
        <w:t xml:space="preserve"> </w:t>
      </w:r>
      <w:r w:rsidRPr="00152325">
        <w:rPr>
          <w:rFonts w:ascii="Arial" w:hAnsi="Arial" w:cs="Arial"/>
        </w:rPr>
        <w:t>e</w:t>
      </w:r>
      <w:r w:rsidRPr="00152325">
        <w:rPr>
          <w:rFonts w:ascii="Arial" w:hAnsi="Arial" w:cs="Arial"/>
          <w:spacing w:val="-5"/>
        </w:rPr>
        <w:t xml:space="preserve"> </w:t>
      </w:r>
      <w:r w:rsidRPr="00152325">
        <w:rPr>
          <w:rFonts w:ascii="Arial" w:hAnsi="Arial" w:cs="Arial"/>
        </w:rPr>
        <w:t>riesame</w:t>
      </w:r>
      <w:r w:rsidRPr="00152325">
        <w:rPr>
          <w:rFonts w:ascii="Arial" w:hAnsi="Arial" w:cs="Arial"/>
          <w:spacing w:val="-5"/>
        </w:rPr>
        <w:t xml:space="preserve"> </w:t>
      </w:r>
      <w:r w:rsidRPr="00152325">
        <w:rPr>
          <w:rFonts w:ascii="Arial" w:hAnsi="Arial" w:cs="Arial"/>
        </w:rPr>
        <w:t xml:space="preserve">del </w:t>
      </w:r>
      <w:r w:rsidRPr="00152325">
        <w:rPr>
          <w:rFonts w:ascii="Arial" w:hAnsi="Arial" w:cs="Arial"/>
          <w:spacing w:val="-2"/>
        </w:rPr>
        <w:t>sistema).</w:t>
      </w:r>
    </w:p>
    <w:p w14:paraId="2EEF7F9A" w14:textId="77777777" w:rsidR="00152325" w:rsidRPr="00152325" w:rsidRDefault="00152325" w:rsidP="00152325">
      <w:pPr>
        <w:pStyle w:val="Corpotesto"/>
        <w:ind w:left="568" w:right="422"/>
        <w:jc w:val="both"/>
        <w:rPr>
          <w:rFonts w:ascii="Arial" w:hAnsi="Arial" w:cs="Arial"/>
        </w:rPr>
      </w:pPr>
    </w:p>
    <w:p w14:paraId="10046311" w14:textId="77777777" w:rsidR="00A0439B" w:rsidRDefault="00A0439B" w:rsidP="00152325">
      <w:pPr>
        <w:pStyle w:val="Corpotesto"/>
        <w:ind w:left="568" w:right="422"/>
        <w:jc w:val="both"/>
        <w:rPr>
          <w:rFonts w:ascii="Arial" w:hAnsi="Arial" w:cs="Arial"/>
        </w:rPr>
      </w:pPr>
      <w:r w:rsidRPr="00152325">
        <w:rPr>
          <w:rFonts w:ascii="Arial" w:hAnsi="Arial" w:cs="Arial"/>
        </w:rPr>
        <w:t>Sviluppandosi</w:t>
      </w:r>
      <w:r w:rsidRPr="00152325">
        <w:rPr>
          <w:rFonts w:ascii="Arial" w:hAnsi="Arial" w:cs="Arial"/>
          <w:spacing w:val="-9"/>
        </w:rPr>
        <w:t xml:space="preserve"> </w:t>
      </w:r>
      <w:r w:rsidRPr="00152325">
        <w:rPr>
          <w:rFonts w:ascii="Arial" w:hAnsi="Arial" w:cs="Arial"/>
        </w:rPr>
        <w:t>in</w:t>
      </w:r>
      <w:r w:rsidRPr="00152325">
        <w:rPr>
          <w:rFonts w:ascii="Arial" w:hAnsi="Arial" w:cs="Arial"/>
          <w:spacing w:val="-8"/>
        </w:rPr>
        <w:t xml:space="preserve"> </w:t>
      </w:r>
      <w:r w:rsidRPr="00152325">
        <w:rPr>
          <w:rFonts w:ascii="Arial" w:hAnsi="Arial" w:cs="Arial"/>
        </w:rPr>
        <w:t>maniera</w:t>
      </w:r>
      <w:r w:rsidRPr="00152325">
        <w:rPr>
          <w:rFonts w:ascii="Arial" w:hAnsi="Arial" w:cs="Arial"/>
          <w:spacing w:val="-8"/>
        </w:rPr>
        <w:t xml:space="preserve"> </w:t>
      </w:r>
      <w:r w:rsidRPr="00152325">
        <w:rPr>
          <w:rFonts w:ascii="Arial" w:hAnsi="Arial" w:cs="Arial"/>
        </w:rPr>
        <w:t>“ciclica”,</w:t>
      </w:r>
      <w:r w:rsidRPr="00152325">
        <w:rPr>
          <w:rFonts w:ascii="Arial" w:hAnsi="Arial" w:cs="Arial"/>
          <w:spacing w:val="-8"/>
        </w:rPr>
        <w:t xml:space="preserve"> </w:t>
      </w:r>
      <w:r w:rsidRPr="00152325">
        <w:rPr>
          <w:rFonts w:ascii="Arial" w:hAnsi="Arial" w:cs="Arial"/>
        </w:rPr>
        <w:t>in</w:t>
      </w:r>
      <w:r w:rsidRPr="00152325">
        <w:rPr>
          <w:rFonts w:ascii="Arial" w:hAnsi="Arial" w:cs="Arial"/>
          <w:spacing w:val="-8"/>
        </w:rPr>
        <w:t xml:space="preserve"> </w:t>
      </w:r>
      <w:r w:rsidRPr="00152325">
        <w:rPr>
          <w:rFonts w:ascii="Arial" w:hAnsi="Arial" w:cs="Arial"/>
        </w:rPr>
        <w:t>ogni</w:t>
      </w:r>
      <w:r w:rsidRPr="00152325">
        <w:rPr>
          <w:rFonts w:ascii="Arial" w:hAnsi="Arial" w:cs="Arial"/>
          <w:spacing w:val="-7"/>
        </w:rPr>
        <w:t xml:space="preserve"> </w:t>
      </w:r>
      <w:r w:rsidRPr="00152325">
        <w:rPr>
          <w:rFonts w:ascii="Arial" w:hAnsi="Arial" w:cs="Arial"/>
        </w:rPr>
        <w:t>sua</w:t>
      </w:r>
      <w:r w:rsidRPr="00152325">
        <w:rPr>
          <w:rFonts w:ascii="Arial" w:hAnsi="Arial" w:cs="Arial"/>
          <w:spacing w:val="-9"/>
        </w:rPr>
        <w:t xml:space="preserve"> </w:t>
      </w:r>
      <w:r w:rsidRPr="00152325">
        <w:rPr>
          <w:rFonts w:ascii="Arial" w:hAnsi="Arial" w:cs="Arial"/>
        </w:rPr>
        <w:t>ripartenza</w:t>
      </w:r>
      <w:r w:rsidRPr="00152325">
        <w:rPr>
          <w:rFonts w:ascii="Arial" w:hAnsi="Arial" w:cs="Arial"/>
          <w:spacing w:val="-10"/>
        </w:rPr>
        <w:t xml:space="preserve"> </w:t>
      </w:r>
      <w:r w:rsidRPr="00152325">
        <w:rPr>
          <w:rFonts w:ascii="Arial" w:hAnsi="Arial" w:cs="Arial"/>
        </w:rPr>
        <w:t>il</w:t>
      </w:r>
      <w:r w:rsidRPr="00152325">
        <w:rPr>
          <w:rFonts w:ascii="Arial" w:hAnsi="Arial" w:cs="Arial"/>
          <w:spacing w:val="-9"/>
        </w:rPr>
        <w:t xml:space="preserve"> </w:t>
      </w:r>
      <w:r w:rsidRPr="00152325">
        <w:rPr>
          <w:rFonts w:ascii="Arial" w:hAnsi="Arial" w:cs="Arial"/>
        </w:rPr>
        <w:t>ciclo</w:t>
      </w:r>
      <w:r w:rsidRPr="00152325">
        <w:rPr>
          <w:rFonts w:ascii="Arial" w:hAnsi="Arial" w:cs="Arial"/>
          <w:spacing w:val="-8"/>
        </w:rPr>
        <w:t xml:space="preserve"> </w:t>
      </w:r>
      <w:r w:rsidRPr="00152325">
        <w:rPr>
          <w:rFonts w:ascii="Arial" w:hAnsi="Arial" w:cs="Arial"/>
        </w:rPr>
        <w:t>deve</w:t>
      </w:r>
      <w:r w:rsidRPr="00152325">
        <w:rPr>
          <w:rFonts w:ascii="Arial" w:hAnsi="Arial" w:cs="Arial"/>
          <w:spacing w:val="-7"/>
        </w:rPr>
        <w:t xml:space="preserve"> </w:t>
      </w:r>
      <w:r w:rsidRPr="00152325">
        <w:rPr>
          <w:rFonts w:ascii="Arial" w:hAnsi="Arial" w:cs="Arial"/>
        </w:rPr>
        <w:t>tener</w:t>
      </w:r>
      <w:r w:rsidRPr="00152325">
        <w:rPr>
          <w:rFonts w:ascii="Arial" w:hAnsi="Arial" w:cs="Arial"/>
          <w:spacing w:val="-8"/>
        </w:rPr>
        <w:t xml:space="preserve"> </w:t>
      </w:r>
      <w:r w:rsidRPr="00152325">
        <w:rPr>
          <w:rFonts w:ascii="Arial" w:hAnsi="Arial" w:cs="Arial"/>
        </w:rPr>
        <w:t>conto,</w:t>
      </w:r>
      <w:r w:rsidRPr="00152325">
        <w:rPr>
          <w:rFonts w:ascii="Arial" w:hAnsi="Arial" w:cs="Arial"/>
          <w:spacing w:val="-8"/>
        </w:rPr>
        <w:t xml:space="preserve"> </w:t>
      </w:r>
      <w:r w:rsidRPr="00152325">
        <w:rPr>
          <w:rFonts w:ascii="Arial" w:hAnsi="Arial" w:cs="Arial"/>
        </w:rPr>
        <w:t>in</w:t>
      </w:r>
      <w:r w:rsidRPr="00152325">
        <w:rPr>
          <w:rFonts w:ascii="Arial" w:hAnsi="Arial" w:cs="Arial"/>
          <w:spacing w:val="-8"/>
        </w:rPr>
        <w:t xml:space="preserve"> </w:t>
      </w:r>
      <w:r w:rsidRPr="00152325">
        <w:rPr>
          <w:rFonts w:ascii="Arial" w:hAnsi="Arial" w:cs="Arial"/>
        </w:rPr>
        <w:t>un’ottica migliorativa, delle risultanze del ciclo precedente, utilizzando l’esperienza accumulata e adattandosi agli eventuali cambiamenti del contesto interno ed esterno.</w:t>
      </w:r>
    </w:p>
    <w:p w14:paraId="3525E3DE" w14:textId="77777777" w:rsidR="00152325" w:rsidRPr="00152325" w:rsidRDefault="00152325" w:rsidP="00152325">
      <w:pPr>
        <w:pStyle w:val="Corpotesto"/>
        <w:ind w:left="568" w:right="422"/>
        <w:jc w:val="both"/>
        <w:rPr>
          <w:rFonts w:ascii="Arial" w:hAnsi="Arial" w:cs="Arial"/>
        </w:rPr>
      </w:pPr>
    </w:p>
    <w:p w14:paraId="1359486A" w14:textId="77777777" w:rsidR="00A0439B" w:rsidRPr="00152325" w:rsidRDefault="00A0439B" w:rsidP="00152325">
      <w:pPr>
        <w:pStyle w:val="Corpotesto"/>
        <w:ind w:left="568" w:right="420"/>
        <w:jc w:val="both"/>
        <w:rPr>
          <w:rFonts w:ascii="Arial" w:hAnsi="Arial" w:cs="Arial"/>
        </w:rPr>
      </w:pPr>
      <w:r w:rsidRPr="00152325">
        <w:rPr>
          <w:rFonts w:ascii="Arial" w:hAnsi="Arial" w:cs="Arial"/>
        </w:rPr>
        <w:t>L’analisi del contesto permette di acquisire informazioni necessarie per identificare i rischi corruttivi,</w:t>
      </w:r>
      <w:r w:rsidRPr="00152325">
        <w:rPr>
          <w:rFonts w:ascii="Arial" w:hAnsi="Arial" w:cs="Arial"/>
          <w:spacing w:val="-15"/>
        </w:rPr>
        <w:t xml:space="preserve"> </w:t>
      </w:r>
      <w:r w:rsidRPr="00152325">
        <w:rPr>
          <w:rFonts w:ascii="Arial" w:hAnsi="Arial" w:cs="Arial"/>
        </w:rPr>
        <w:t>in</w:t>
      </w:r>
      <w:r w:rsidRPr="00152325">
        <w:rPr>
          <w:rFonts w:ascii="Arial" w:hAnsi="Arial" w:cs="Arial"/>
          <w:spacing w:val="-15"/>
        </w:rPr>
        <w:t xml:space="preserve"> </w:t>
      </w:r>
      <w:r w:rsidRPr="00152325">
        <w:rPr>
          <w:rFonts w:ascii="Arial" w:hAnsi="Arial" w:cs="Arial"/>
        </w:rPr>
        <w:t>relazione</w:t>
      </w:r>
      <w:r w:rsidRPr="00152325">
        <w:rPr>
          <w:rFonts w:ascii="Arial" w:hAnsi="Arial" w:cs="Arial"/>
          <w:spacing w:val="-14"/>
        </w:rPr>
        <w:t xml:space="preserve"> </w:t>
      </w:r>
      <w:r w:rsidRPr="00152325">
        <w:rPr>
          <w:rFonts w:ascii="Arial" w:hAnsi="Arial" w:cs="Arial"/>
        </w:rPr>
        <w:t>sia</w:t>
      </w:r>
      <w:r w:rsidRPr="00152325">
        <w:rPr>
          <w:rFonts w:ascii="Arial" w:hAnsi="Arial" w:cs="Arial"/>
          <w:spacing w:val="-15"/>
        </w:rPr>
        <w:t xml:space="preserve"> </w:t>
      </w:r>
      <w:r w:rsidRPr="00152325">
        <w:rPr>
          <w:rFonts w:ascii="Arial" w:hAnsi="Arial" w:cs="Arial"/>
        </w:rPr>
        <w:t>alle</w:t>
      </w:r>
      <w:r w:rsidRPr="00152325">
        <w:rPr>
          <w:rFonts w:ascii="Arial" w:hAnsi="Arial" w:cs="Arial"/>
          <w:spacing w:val="-11"/>
        </w:rPr>
        <w:t xml:space="preserve"> </w:t>
      </w:r>
      <w:r w:rsidRPr="00152325">
        <w:rPr>
          <w:rFonts w:ascii="Arial" w:hAnsi="Arial" w:cs="Arial"/>
        </w:rPr>
        <w:t>caratteristiche</w:t>
      </w:r>
      <w:r w:rsidRPr="00152325">
        <w:rPr>
          <w:rFonts w:ascii="Arial" w:hAnsi="Arial" w:cs="Arial"/>
          <w:spacing w:val="-15"/>
        </w:rPr>
        <w:t xml:space="preserve"> </w:t>
      </w:r>
      <w:r w:rsidRPr="00152325">
        <w:rPr>
          <w:rFonts w:ascii="Arial" w:hAnsi="Arial" w:cs="Arial"/>
        </w:rPr>
        <w:t>dell’ambiente</w:t>
      </w:r>
      <w:r w:rsidRPr="00152325">
        <w:rPr>
          <w:rFonts w:ascii="Arial" w:hAnsi="Arial" w:cs="Arial"/>
          <w:spacing w:val="-12"/>
        </w:rPr>
        <w:t xml:space="preserve"> </w:t>
      </w:r>
      <w:r w:rsidRPr="00152325">
        <w:rPr>
          <w:rFonts w:ascii="Arial" w:hAnsi="Arial" w:cs="Arial"/>
        </w:rPr>
        <w:t>in</w:t>
      </w:r>
      <w:r w:rsidRPr="00152325">
        <w:rPr>
          <w:rFonts w:ascii="Arial" w:hAnsi="Arial" w:cs="Arial"/>
          <w:spacing w:val="-15"/>
        </w:rPr>
        <w:t xml:space="preserve"> </w:t>
      </w:r>
      <w:r w:rsidRPr="00152325">
        <w:rPr>
          <w:rFonts w:ascii="Arial" w:hAnsi="Arial" w:cs="Arial"/>
        </w:rPr>
        <w:t>cui</w:t>
      </w:r>
      <w:r w:rsidRPr="00152325">
        <w:rPr>
          <w:rFonts w:ascii="Arial" w:hAnsi="Arial" w:cs="Arial"/>
          <w:spacing w:val="-12"/>
        </w:rPr>
        <w:t xml:space="preserve"> </w:t>
      </w:r>
      <w:r w:rsidRPr="00152325">
        <w:rPr>
          <w:rFonts w:ascii="Arial" w:hAnsi="Arial" w:cs="Arial"/>
        </w:rPr>
        <w:t>si</w:t>
      </w:r>
      <w:r w:rsidRPr="00152325">
        <w:rPr>
          <w:rFonts w:ascii="Arial" w:hAnsi="Arial" w:cs="Arial"/>
          <w:spacing w:val="-15"/>
        </w:rPr>
        <w:t xml:space="preserve"> </w:t>
      </w:r>
      <w:r w:rsidRPr="00152325">
        <w:rPr>
          <w:rFonts w:ascii="Arial" w:hAnsi="Arial" w:cs="Arial"/>
        </w:rPr>
        <w:t>opera</w:t>
      </w:r>
      <w:r w:rsidRPr="00152325">
        <w:rPr>
          <w:rFonts w:ascii="Arial" w:hAnsi="Arial" w:cs="Arial"/>
          <w:spacing w:val="-15"/>
        </w:rPr>
        <w:t xml:space="preserve"> </w:t>
      </w:r>
      <w:r w:rsidRPr="00152325">
        <w:rPr>
          <w:rFonts w:ascii="Arial" w:hAnsi="Arial" w:cs="Arial"/>
        </w:rPr>
        <w:t>(</w:t>
      </w:r>
      <w:r w:rsidRPr="00152325">
        <w:rPr>
          <w:rFonts w:ascii="Arial" w:hAnsi="Arial" w:cs="Arial"/>
          <w:b/>
          <w:i/>
        </w:rPr>
        <w:t>contesto</w:t>
      </w:r>
      <w:r w:rsidRPr="00152325">
        <w:rPr>
          <w:rFonts w:ascii="Arial" w:hAnsi="Arial" w:cs="Arial"/>
          <w:b/>
          <w:i/>
          <w:spacing w:val="-15"/>
        </w:rPr>
        <w:t xml:space="preserve"> </w:t>
      </w:r>
      <w:r w:rsidRPr="00152325">
        <w:rPr>
          <w:rFonts w:ascii="Arial" w:hAnsi="Arial" w:cs="Arial"/>
          <w:b/>
          <w:i/>
        </w:rPr>
        <w:t>esterno</w:t>
      </w:r>
      <w:r w:rsidRPr="00152325">
        <w:rPr>
          <w:rFonts w:ascii="Arial" w:hAnsi="Arial" w:cs="Arial"/>
        </w:rPr>
        <w:t>), sia alla propria organizzazione ed attività (</w:t>
      </w:r>
      <w:r w:rsidRPr="00152325">
        <w:rPr>
          <w:rFonts w:ascii="Arial" w:hAnsi="Arial" w:cs="Arial"/>
          <w:b/>
          <w:i/>
        </w:rPr>
        <w:t>contesto interno</w:t>
      </w:r>
      <w:r w:rsidRPr="00152325">
        <w:rPr>
          <w:rFonts w:ascii="Arial" w:hAnsi="Arial" w:cs="Arial"/>
        </w:rPr>
        <w:t>).</w:t>
      </w:r>
    </w:p>
    <w:p w14:paraId="633BB7B0" w14:textId="77777777" w:rsidR="00A0439B" w:rsidRPr="00152325" w:rsidRDefault="00A0439B" w:rsidP="00152325">
      <w:pPr>
        <w:pStyle w:val="Corpotesto"/>
        <w:rPr>
          <w:rFonts w:ascii="Arial" w:hAnsi="Arial" w:cs="Arial"/>
        </w:rPr>
      </w:pPr>
    </w:p>
    <w:p w14:paraId="0502C916" w14:textId="5C782948" w:rsidR="00A0439B" w:rsidRDefault="00152325" w:rsidP="00D73032">
      <w:pPr>
        <w:pStyle w:val="Titolo3"/>
        <w:numPr>
          <w:ilvl w:val="1"/>
          <w:numId w:val="30"/>
        </w:numPr>
        <w:tabs>
          <w:tab w:val="left" w:pos="971"/>
        </w:tabs>
        <w:spacing w:before="0" w:after="0"/>
        <w:ind w:hanging="403"/>
        <w:rPr>
          <w:rFonts w:ascii="Arial" w:hAnsi="Arial" w:cs="Arial"/>
          <w:spacing w:val="-2"/>
        </w:rPr>
      </w:pPr>
      <w:bookmarkStart w:id="12" w:name="_TOC_250031"/>
      <w:r>
        <w:rPr>
          <w:rFonts w:ascii="Arial" w:hAnsi="Arial" w:cs="Arial"/>
        </w:rPr>
        <w:t xml:space="preserve"> </w:t>
      </w:r>
      <w:r w:rsidR="00A0439B" w:rsidRPr="00152325">
        <w:rPr>
          <w:rFonts w:ascii="Arial" w:hAnsi="Arial" w:cs="Arial"/>
        </w:rPr>
        <w:t>Contesto</w:t>
      </w:r>
      <w:r w:rsidR="00A0439B" w:rsidRPr="00152325">
        <w:rPr>
          <w:rFonts w:ascii="Arial" w:hAnsi="Arial" w:cs="Arial"/>
          <w:spacing w:val="-3"/>
        </w:rPr>
        <w:t xml:space="preserve"> </w:t>
      </w:r>
      <w:bookmarkEnd w:id="12"/>
      <w:r w:rsidR="00A0439B" w:rsidRPr="00152325">
        <w:rPr>
          <w:rFonts w:ascii="Arial" w:hAnsi="Arial" w:cs="Arial"/>
          <w:spacing w:val="-2"/>
        </w:rPr>
        <w:t>esterno</w:t>
      </w:r>
    </w:p>
    <w:p w14:paraId="64DB605F" w14:textId="77777777" w:rsidR="00152325" w:rsidRPr="00152325" w:rsidRDefault="00152325" w:rsidP="00152325"/>
    <w:p w14:paraId="56E904EB" w14:textId="77777777" w:rsidR="00A0439B" w:rsidRPr="00152325" w:rsidRDefault="00A0439B" w:rsidP="00152325">
      <w:pPr>
        <w:pStyle w:val="Corpotesto"/>
        <w:ind w:left="568" w:right="421"/>
        <w:jc w:val="both"/>
        <w:rPr>
          <w:rFonts w:ascii="Arial" w:hAnsi="Arial" w:cs="Arial"/>
        </w:rPr>
      </w:pPr>
      <w:r w:rsidRPr="00152325">
        <w:rPr>
          <w:rFonts w:ascii="Arial" w:hAnsi="Arial" w:cs="Arial"/>
        </w:rPr>
        <w:t xml:space="preserve">L’analisi del </w:t>
      </w:r>
      <w:r w:rsidRPr="00152325">
        <w:rPr>
          <w:rFonts w:ascii="Arial" w:hAnsi="Arial" w:cs="Arial"/>
          <w:i/>
        </w:rPr>
        <w:t xml:space="preserve">contesto esterno </w:t>
      </w:r>
      <w:r w:rsidRPr="00152325">
        <w:rPr>
          <w:rFonts w:ascii="Arial" w:hAnsi="Arial" w:cs="Arial"/>
        </w:rPr>
        <w:t xml:space="preserve">individua e descrive le caratteristiche culturali, sociali ed economiche del territorio, ovvero del settore specifico di intervento e di come queste ultime possano condizionare impropriamente l’attività. Da tale analisi emerge la valutazione di </w:t>
      </w:r>
      <w:r w:rsidRPr="00152325">
        <w:rPr>
          <w:rFonts w:ascii="Arial" w:hAnsi="Arial" w:cs="Arial"/>
          <w:i/>
        </w:rPr>
        <w:t xml:space="preserve">impatto del contesto esterno </w:t>
      </w:r>
      <w:r w:rsidRPr="00152325">
        <w:rPr>
          <w:rFonts w:ascii="Arial" w:hAnsi="Arial" w:cs="Arial"/>
        </w:rPr>
        <w:t>in termini di esposizione al rischio.</w:t>
      </w:r>
    </w:p>
    <w:p w14:paraId="446E807D" w14:textId="77777777" w:rsidR="00A0439B" w:rsidRPr="00152325" w:rsidRDefault="00A0439B" w:rsidP="00152325">
      <w:pPr>
        <w:pStyle w:val="Corpotesto"/>
        <w:rPr>
          <w:rFonts w:ascii="Arial" w:hAnsi="Arial" w:cs="Arial"/>
        </w:rPr>
      </w:pPr>
    </w:p>
    <w:p w14:paraId="5E44226F" w14:textId="77777777" w:rsidR="00A0439B" w:rsidRDefault="00A0439B" w:rsidP="00152325">
      <w:pPr>
        <w:pStyle w:val="Corpotesto"/>
        <w:ind w:left="568" w:right="422"/>
        <w:jc w:val="both"/>
        <w:rPr>
          <w:rFonts w:ascii="Arial" w:hAnsi="Arial" w:cs="Arial"/>
        </w:rPr>
      </w:pPr>
      <w:r w:rsidRPr="00152325">
        <w:rPr>
          <w:rFonts w:ascii="Arial" w:hAnsi="Arial" w:cs="Arial"/>
        </w:rPr>
        <w:t>Da</w:t>
      </w:r>
      <w:r w:rsidRPr="00152325">
        <w:rPr>
          <w:rFonts w:ascii="Arial" w:hAnsi="Arial" w:cs="Arial"/>
          <w:spacing w:val="-2"/>
        </w:rPr>
        <w:t xml:space="preserve"> </w:t>
      </w:r>
      <w:r w:rsidRPr="00152325">
        <w:rPr>
          <w:rFonts w:ascii="Arial" w:hAnsi="Arial" w:cs="Arial"/>
        </w:rPr>
        <w:t>un</w:t>
      </w:r>
      <w:r w:rsidRPr="00152325">
        <w:rPr>
          <w:rFonts w:ascii="Arial" w:hAnsi="Arial" w:cs="Arial"/>
          <w:spacing w:val="-1"/>
        </w:rPr>
        <w:t xml:space="preserve"> </w:t>
      </w:r>
      <w:r w:rsidRPr="00152325">
        <w:rPr>
          <w:rFonts w:ascii="Arial" w:hAnsi="Arial" w:cs="Arial"/>
        </w:rPr>
        <w:t>punto di</w:t>
      </w:r>
      <w:r w:rsidRPr="00152325">
        <w:rPr>
          <w:rFonts w:ascii="Arial" w:hAnsi="Arial" w:cs="Arial"/>
          <w:spacing w:val="-1"/>
        </w:rPr>
        <w:t xml:space="preserve"> </w:t>
      </w:r>
      <w:r w:rsidRPr="00152325">
        <w:rPr>
          <w:rFonts w:ascii="Arial" w:hAnsi="Arial" w:cs="Arial"/>
        </w:rPr>
        <w:t>vista operativo, l’analisi</w:t>
      </w:r>
      <w:r w:rsidRPr="00152325">
        <w:rPr>
          <w:rFonts w:ascii="Arial" w:hAnsi="Arial" w:cs="Arial"/>
          <w:spacing w:val="-1"/>
        </w:rPr>
        <w:t xml:space="preserve"> </w:t>
      </w:r>
      <w:r w:rsidRPr="00152325">
        <w:rPr>
          <w:rFonts w:ascii="Arial" w:hAnsi="Arial" w:cs="Arial"/>
        </w:rPr>
        <w:t>del</w:t>
      </w:r>
      <w:r w:rsidRPr="00152325">
        <w:rPr>
          <w:rFonts w:ascii="Arial" w:hAnsi="Arial" w:cs="Arial"/>
          <w:spacing w:val="-1"/>
        </w:rPr>
        <w:t xml:space="preserve"> </w:t>
      </w:r>
      <w:r w:rsidRPr="00152325">
        <w:rPr>
          <w:rFonts w:ascii="Arial" w:hAnsi="Arial" w:cs="Arial"/>
        </w:rPr>
        <w:t>contesto</w:t>
      </w:r>
      <w:r w:rsidRPr="00152325">
        <w:rPr>
          <w:rFonts w:ascii="Arial" w:hAnsi="Arial" w:cs="Arial"/>
          <w:spacing w:val="-2"/>
        </w:rPr>
        <w:t xml:space="preserve"> </w:t>
      </w:r>
      <w:r w:rsidRPr="00152325">
        <w:rPr>
          <w:rFonts w:ascii="Arial" w:hAnsi="Arial" w:cs="Arial"/>
        </w:rPr>
        <w:t>esterno</w:t>
      </w:r>
      <w:r w:rsidRPr="00152325">
        <w:rPr>
          <w:rFonts w:ascii="Arial" w:hAnsi="Arial" w:cs="Arial"/>
          <w:spacing w:val="-1"/>
        </w:rPr>
        <w:t xml:space="preserve"> </w:t>
      </w:r>
      <w:r w:rsidRPr="00152325">
        <w:rPr>
          <w:rFonts w:ascii="Arial" w:hAnsi="Arial" w:cs="Arial"/>
        </w:rPr>
        <w:t>è</w:t>
      </w:r>
      <w:r w:rsidRPr="00152325">
        <w:rPr>
          <w:rFonts w:ascii="Arial" w:hAnsi="Arial" w:cs="Arial"/>
          <w:spacing w:val="-2"/>
        </w:rPr>
        <w:t xml:space="preserve"> </w:t>
      </w:r>
      <w:r w:rsidRPr="00152325">
        <w:rPr>
          <w:rFonts w:ascii="Arial" w:hAnsi="Arial" w:cs="Arial"/>
        </w:rPr>
        <w:t>riconducibile</w:t>
      </w:r>
      <w:r w:rsidRPr="00152325">
        <w:rPr>
          <w:rFonts w:ascii="Arial" w:hAnsi="Arial" w:cs="Arial"/>
          <w:spacing w:val="-1"/>
        </w:rPr>
        <w:t xml:space="preserve"> </w:t>
      </w:r>
      <w:r w:rsidRPr="00152325">
        <w:rPr>
          <w:rFonts w:ascii="Arial" w:hAnsi="Arial" w:cs="Arial"/>
        </w:rPr>
        <w:t>sostanzialmente a due</w:t>
      </w:r>
      <w:r w:rsidRPr="00152325">
        <w:rPr>
          <w:rFonts w:ascii="Arial" w:hAnsi="Arial" w:cs="Arial"/>
          <w:spacing w:val="-1"/>
        </w:rPr>
        <w:t xml:space="preserve"> </w:t>
      </w:r>
      <w:r w:rsidRPr="00152325">
        <w:rPr>
          <w:rFonts w:ascii="Arial" w:hAnsi="Arial" w:cs="Arial"/>
        </w:rPr>
        <w:t>tipologie di attività:</w:t>
      </w:r>
      <w:r w:rsidRPr="00152325">
        <w:rPr>
          <w:rFonts w:ascii="Arial" w:hAnsi="Arial" w:cs="Arial"/>
          <w:spacing w:val="-2"/>
        </w:rPr>
        <w:t xml:space="preserve"> </w:t>
      </w:r>
      <w:r w:rsidRPr="00152325">
        <w:rPr>
          <w:rFonts w:ascii="Arial" w:hAnsi="Arial" w:cs="Arial"/>
        </w:rPr>
        <w:t>l’acquisizione dei dati rilevanti e</w:t>
      </w:r>
      <w:r w:rsidRPr="00152325">
        <w:rPr>
          <w:rFonts w:ascii="Arial" w:hAnsi="Arial" w:cs="Arial"/>
          <w:spacing w:val="-3"/>
        </w:rPr>
        <w:t xml:space="preserve"> </w:t>
      </w:r>
      <w:r w:rsidRPr="00152325">
        <w:rPr>
          <w:rFonts w:ascii="Arial" w:hAnsi="Arial" w:cs="Arial"/>
        </w:rPr>
        <w:t>l’interpretazione</w:t>
      </w:r>
      <w:r w:rsidRPr="00152325">
        <w:rPr>
          <w:rFonts w:ascii="Arial" w:hAnsi="Arial" w:cs="Arial"/>
          <w:spacing w:val="-3"/>
        </w:rPr>
        <w:t xml:space="preserve"> </w:t>
      </w:r>
      <w:r w:rsidRPr="00152325">
        <w:rPr>
          <w:rFonts w:ascii="Arial" w:hAnsi="Arial" w:cs="Arial"/>
        </w:rPr>
        <w:t>degli stessi</w:t>
      </w:r>
      <w:r w:rsidRPr="00152325">
        <w:rPr>
          <w:rFonts w:ascii="Arial" w:hAnsi="Arial" w:cs="Arial"/>
          <w:spacing w:val="-3"/>
        </w:rPr>
        <w:t xml:space="preserve"> </w:t>
      </w:r>
      <w:r w:rsidRPr="00152325">
        <w:rPr>
          <w:rFonts w:ascii="Arial" w:hAnsi="Arial" w:cs="Arial"/>
        </w:rPr>
        <w:t xml:space="preserve">ai fini </w:t>
      </w:r>
      <w:r w:rsidRPr="00152325">
        <w:rPr>
          <w:rFonts w:ascii="Arial" w:hAnsi="Arial" w:cs="Arial"/>
        </w:rPr>
        <w:lastRenderedPageBreak/>
        <w:t>della rilevazione del rischio corruttivo.</w:t>
      </w:r>
    </w:p>
    <w:p w14:paraId="42C90489" w14:textId="77777777" w:rsidR="00152325" w:rsidRPr="00152325" w:rsidRDefault="00152325" w:rsidP="00152325">
      <w:pPr>
        <w:pStyle w:val="Corpotesto"/>
        <w:ind w:left="568" w:right="422"/>
        <w:jc w:val="both"/>
        <w:rPr>
          <w:rFonts w:ascii="Arial" w:hAnsi="Arial" w:cs="Arial"/>
        </w:rPr>
      </w:pPr>
    </w:p>
    <w:p w14:paraId="082248E2" w14:textId="77777777" w:rsidR="00A0439B" w:rsidRPr="00152325" w:rsidRDefault="00A0439B" w:rsidP="00152325">
      <w:pPr>
        <w:pStyle w:val="Corpotesto"/>
        <w:ind w:left="568"/>
        <w:jc w:val="both"/>
        <w:rPr>
          <w:rFonts w:ascii="Arial" w:hAnsi="Arial" w:cs="Arial"/>
        </w:rPr>
      </w:pPr>
      <w:r w:rsidRPr="00152325">
        <w:rPr>
          <w:rFonts w:ascii="Arial" w:hAnsi="Arial" w:cs="Arial"/>
        </w:rPr>
        <w:t>L’acquisizione</w:t>
      </w:r>
      <w:r w:rsidRPr="00152325">
        <w:rPr>
          <w:rFonts w:ascii="Arial" w:hAnsi="Arial" w:cs="Arial"/>
          <w:spacing w:val="-1"/>
        </w:rPr>
        <w:t xml:space="preserve"> </w:t>
      </w:r>
      <w:r w:rsidRPr="00152325">
        <w:rPr>
          <w:rFonts w:ascii="Arial" w:hAnsi="Arial" w:cs="Arial"/>
        </w:rPr>
        <w:t>dei</w:t>
      </w:r>
      <w:r w:rsidRPr="00152325">
        <w:rPr>
          <w:rFonts w:ascii="Arial" w:hAnsi="Arial" w:cs="Arial"/>
          <w:spacing w:val="-2"/>
        </w:rPr>
        <w:t xml:space="preserve"> </w:t>
      </w:r>
      <w:r w:rsidRPr="00152325">
        <w:rPr>
          <w:rFonts w:ascii="Arial" w:hAnsi="Arial" w:cs="Arial"/>
        </w:rPr>
        <w:t>dati</w:t>
      </w:r>
      <w:r w:rsidRPr="00152325">
        <w:rPr>
          <w:rFonts w:ascii="Arial" w:hAnsi="Arial" w:cs="Arial"/>
          <w:spacing w:val="-2"/>
        </w:rPr>
        <w:t xml:space="preserve"> </w:t>
      </w:r>
      <w:r w:rsidRPr="00152325">
        <w:rPr>
          <w:rFonts w:ascii="Arial" w:hAnsi="Arial" w:cs="Arial"/>
        </w:rPr>
        <w:t>è</w:t>
      </w:r>
      <w:r w:rsidRPr="00152325">
        <w:rPr>
          <w:rFonts w:ascii="Arial" w:hAnsi="Arial" w:cs="Arial"/>
          <w:spacing w:val="-5"/>
        </w:rPr>
        <w:t xml:space="preserve"> </w:t>
      </w:r>
      <w:r w:rsidRPr="00152325">
        <w:rPr>
          <w:rFonts w:ascii="Arial" w:hAnsi="Arial" w:cs="Arial"/>
        </w:rPr>
        <w:t>avvenuta</w:t>
      </w:r>
      <w:r w:rsidRPr="00152325">
        <w:rPr>
          <w:rFonts w:ascii="Arial" w:hAnsi="Arial" w:cs="Arial"/>
          <w:spacing w:val="-3"/>
        </w:rPr>
        <w:t xml:space="preserve"> </w:t>
      </w:r>
      <w:r w:rsidRPr="00152325">
        <w:rPr>
          <w:rFonts w:ascii="Arial" w:hAnsi="Arial" w:cs="Arial"/>
        </w:rPr>
        <w:t>consultando</w:t>
      </w:r>
      <w:r w:rsidRPr="00152325">
        <w:rPr>
          <w:rFonts w:ascii="Arial" w:hAnsi="Arial" w:cs="Arial"/>
          <w:spacing w:val="-2"/>
        </w:rPr>
        <w:t xml:space="preserve"> </w:t>
      </w:r>
      <w:r w:rsidRPr="00152325">
        <w:rPr>
          <w:rFonts w:ascii="Arial" w:hAnsi="Arial" w:cs="Arial"/>
        </w:rPr>
        <w:t>varie</w:t>
      </w:r>
      <w:r w:rsidRPr="00152325">
        <w:rPr>
          <w:rFonts w:ascii="Arial" w:hAnsi="Arial" w:cs="Arial"/>
          <w:spacing w:val="-2"/>
        </w:rPr>
        <w:t xml:space="preserve"> </w:t>
      </w:r>
      <w:r w:rsidRPr="00152325">
        <w:rPr>
          <w:rFonts w:ascii="Arial" w:hAnsi="Arial" w:cs="Arial"/>
        </w:rPr>
        <w:t>fonti,</w:t>
      </w:r>
      <w:r w:rsidRPr="00152325">
        <w:rPr>
          <w:rFonts w:ascii="Arial" w:hAnsi="Arial" w:cs="Arial"/>
          <w:spacing w:val="-2"/>
        </w:rPr>
        <w:t xml:space="preserve"> </w:t>
      </w:r>
      <w:r w:rsidRPr="00152325">
        <w:rPr>
          <w:rFonts w:ascii="Arial" w:hAnsi="Arial" w:cs="Arial"/>
        </w:rPr>
        <w:t>in</w:t>
      </w:r>
      <w:r w:rsidRPr="00152325">
        <w:rPr>
          <w:rFonts w:ascii="Arial" w:hAnsi="Arial" w:cs="Arial"/>
          <w:spacing w:val="-3"/>
        </w:rPr>
        <w:t xml:space="preserve"> </w:t>
      </w:r>
      <w:r w:rsidRPr="00152325">
        <w:rPr>
          <w:rFonts w:ascii="Arial" w:hAnsi="Arial" w:cs="Arial"/>
          <w:spacing w:val="-2"/>
        </w:rPr>
        <w:t>particolare:</w:t>
      </w:r>
    </w:p>
    <w:p w14:paraId="2652C99D" w14:textId="77777777" w:rsidR="00A0439B" w:rsidRPr="00152325" w:rsidRDefault="00A0439B" w:rsidP="00D73032">
      <w:pPr>
        <w:pStyle w:val="Paragrafoelenco"/>
        <w:numPr>
          <w:ilvl w:val="0"/>
          <w:numId w:val="22"/>
        </w:numPr>
        <w:tabs>
          <w:tab w:val="left" w:pos="860"/>
        </w:tabs>
        <w:ind w:right="421"/>
        <w:contextualSpacing w:val="0"/>
        <w:jc w:val="both"/>
        <w:rPr>
          <w:rFonts w:ascii="Arial" w:hAnsi="Arial" w:cs="Arial"/>
        </w:rPr>
      </w:pPr>
      <w:r w:rsidRPr="00152325">
        <w:rPr>
          <w:rFonts w:ascii="Arial" w:hAnsi="Arial" w:cs="Arial"/>
          <w:w w:val="105"/>
        </w:rPr>
        <w:t>la relazione sull’attività svolta e sui risultati conseguiti dalla Direzione investigativa antimafia</w:t>
      </w:r>
      <w:r w:rsidRPr="00152325">
        <w:rPr>
          <w:rFonts w:ascii="Arial" w:hAnsi="Arial" w:cs="Arial"/>
          <w:spacing w:val="-16"/>
          <w:w w:val="105"/>
        </w:rPr>
        <w:t xml:space="preserve"> </w:t>
      </w:r>
      <w:r w:rsidRPr="00152325">
        <w:rPr>
          <w:rFonts w:ascii="Arial" w:hAnsi="Arial" w:cs="Arial"/>
          <w:w w:val="105"/>
        </w:rPr>
        <w:t>(DIA)</w:t>
      </w:r>
      <w:r w:rsidRPr="00152325">
        <w:rPr>
          <w:rFonts w:ascii="Arial" w:hAnsi="Arial" w:cs="Arial"/>
          <w:spacing w:val="-15"/>
          <w:w w:val="105"/>
        </w:rPr>
        <w:t xml:space="preserve"> </w:t>
      </w:r>
      <w:r w:rsidRPr="00152325">
        <w:rPr>
          <w:rFonts w:ascii="Arial" w:hAnsi="Arial" w:cs="Arial"/>
          <w:w w:val="160"/>
        </w:rPr>
        <w:t>–</w:t>
      </w:r>
      <w:r w:rsidRPr="00152325">
        <w:rPr>
          <w:rFonts w:ascii="Arial" w:hAnsi="Arial" w:cs="Arial"/>
          <w:spacing w:val="-24"/>
          <w:w w:val="160"/>
        </w:rPr>
        <w:t xml:space="preserve"> </w:t>
      </w:r>
      <w:r w:rsidRPr="00152325">
        <w:rPr>
          <w:rFonts w:ascii="Arial" w:hAnsi="Arial" w:cs="Arial"/>
          <w:w w:val="105"/>
        </w:rPr>
        <w:t>2024:</w:t>
      </w:r>
      <w:r w:rsidRPr="00152325">
        <w:rPr>
          <w:rFonts w:ascii="Arial" w:hAnsi="Arial" w:cs="Arial"/>
          <w:spacing w:val="-15"/>
          <w:w w:val="105"/>
        </w:rPr>
        <w:t xml:space="preserve"> </w:t>
      </w:r>
      <w:r w:rsidRPr="00152325">
        <w:rPr>
          <w:rFonts w:ascii="Arial" w:hAnsi="Arial" w:cs="Arial"/>
          <w:w w:val="105"/>
        </w:rPr>
        <w:t xml:space="preserve">https://direzioneinvestigativaantimafia.interno.gov.it/relazioni- </w:t>
      </w:r>
      <w:r w:rsidRPr="00152325">
        <w:rPr>
          <w:rFonts w:ascii="Arial" w:hAnsi="Arial" w:cs="Arial"/>
          <w:spacing w:val="-2"/>
        </w:rPr>
        <w:t>semestrali/#relazione-sullattivita-nel-2024/1/</w:t>
      </w:r>
    </w:p>
    <w:p w14:paraId="510D58C3" w14:textId="77777777" w:rsidR="00A0439B" w:rsidRPr="00152325" w:rsidRDefault="00A0439B" w:rsidP="00D73032">
      <w:pPr>
        <w:pStyle w:val="Paragrafoelenco"/>
        <w:numPr>
          <w:ilvl w:val="0"/>
          <w:numId w:val="22"/>
        </w:numPr>
        <w:tabs>
          <w:tab w:val="left" w:pos="859"/>
        </w:tabs>
        <w:ind w:left="859" w:hanging="359"/>
        <w:contextualSpacing w:val="0"/>
        <w:jc w:val="both"/>
        <w:rPr>
          <w:rFonts w:ascii="Arial" w:hAnsi="Arial" w:cs="Arial"/>
        </w:rPr>
      </w:pPr>
      <w:r w:rsidRPr="00152325">
        <w:rPr>
          <w:rFonts w:ascii="Arial" w:hAnsi="Arial" w:cs="Arial"/>
        </w:rPr>
        <w:t>le</w:t>
      </w:r>
      <w:r w:rsidRPr="00152325">
        <w:rPr>
          <w:rFonts w:ascii="Arial" w:hAnsi="Arial" w:cs="Arial"/>
          <w:spacing w:val="-4"/>
        </w:rPr>
        <w:t xml:space="preserve"> </w:t>
      </w:r>
      <w:r w:rsidRPr="00152325">
        <w:rPr>
          <w:rFonts w:ascii="Arial" w:hAnsi="Arial" w:cs="Arial"/>
        </w:rPr>
        <w:t>principali</w:t>
      </w:r>
      <w:r w:rsidRPr="00152325">
        <w:rPr>
          <w:rFonts w:ascii="Arial" w:hAnsi="Arial" w:cs="Arial"/>
          <w:spacing w:val="-2"/>
        </w:rPr>
        <w:t xml:space="preserve"> </w:t>
      </w:r>
      <w:r w:rsidRPr="00152325">
        <w:rPr>
          <w:rFonts w:ascii="Arial" w:hAnsi="Arial" w:cs="Arial"/>
        </w:rPr>
        <w:t>notizie</w:t>
      </w:r>
      <w:r w:rsidRPr="00152325">
        <w:rPr>
          <w:rFonts w:ascii="Arial" w:hAnsi="Arial" w:cs="Arial"/>
          <w:spacing w:val="-4"/>
        </w:rPr>
        <w:t xml:space="preserve"> </w:t>
      </w:r>
      <w:r w:rsidRPr="00152325">
        <w:rPr>
          <w:rFonts w:ascii="Arial" w:hAnsi="Arial" w:cs="Arial"/>
        </w:rPr>
        <w:t>di</w:t>
      </w:r>
      <w:r w:rsidRPr="00152325">
        <w:rPr>
          <w:rFonts w:ascii="Arial" w:hAnsi="Arial" w:cs="Arial"/>
          <w:spacing w:val="-2"/>
        </w:rPr>
        <w:t xml:space="preserve"> </w:t>
      </w:r>
      <w:r w:rsidRPr="00152325">
        <w:rPr>
          <w:rFonts w:ascii="Arial" w:hAnsi="Arial" w:cs="Arial"/>
        </w:rPr>
        <w:t>stampa</w:t>
      </w:r>
      <w:r w:rsidRPr="00152325">
        <w:rPr>
          <w:rFonts w:ascii="Arial" w:hAnsi="Arial" w:cs="Arial"/>
          <w:spacing w:val="-3"/>
        </w:rPr>
        <w:t xml:space="preserve"> </w:t>
      </w:r>
      <w:r w:rsidRPr="00152325">
        <w:rPr>
          <w:rFonts w:ascii="Arial" w:hAnsi="Arial" w:cs="Arial"/>
          <w:spacing w:val="-2"/>
        </w:rPr>
        <w:t>nazionale;</w:t>
      </w:r>
    </w:p>
    <w:p w14:paraId="08130AAF" w14:textId="77777777" w:rsidR="00A0439B" w:rsidRPr="00152325" w:rsidRDefault="00A0439B" w:rsidP="00D73032">
      <w:pPr>
        <w:pStyle w:val="Paragrafoelenco"/>
        <w:numPr>
          <w:ilvl w:val="0"/>
          <w:numId w:val="22"/>
        </w:numPr>
        <w:tabs>
          <w:tab w:val="left" w:pos="859"/>
        </w:tabs>
        <w:ind w:left="859" w:hanging="359"/>
        <w:contextualSpacing w:val="0"/>
        <w:jc w:val="both"/>
        <w:rPr>
          <w:rFonts w:ascii="Arial" w:hAnsi="Arial" w:cs="Arial"/>
        </w:rPr>
      </w:pPr>
      <w:r w:rsidRPr="00152325">
        <w:rPr>
          <w:rFonts w:ascii="Arial" w:hAnsi="Arial" w:cs="Arial"/>
        </w:rPr>
        <w:t>i</w:t>
      </w:r>
      <w:r w:rsidRPr="00152325">
        <w:rPr>
          <w:rFonts w:ascii="Arial" w:hAnsi="Arial" w:cs="Arial"/>
          <w:spacing w:val="-4"/>
        </w:rPr>
        <w:t xml:space="preserve"> </w:t>
      </w:r>
      <w:r w:rsidRPr="00152325">
        <w:rPr>
          <w:rFonts w:ascii="Arial" w:hAnsi="Arial" w:cs="Arial"/>
        </w:rPr>
        <w:t>principali</w:t>
      </w:r>
      <w:r w:rsidRPr="00152325">
        <w:rPr>
          <w:rFonts w:ascii="Arial" w:hAnsi="Arial" w:cs="Arial"/>
          <w:spacing w:val="-5"/>
        </w:rPr>
        <w:t xml:space="preserve"> </w:t>
      </w:r>
      <w:r w:rsidRPr="00152325">
        <w:rPr>
          <w:rFonts w:ascii="Arial" w:hAnsi="Arial" w:cs="Arial"/>
        </w:rPr>
        <w:t>provvedimenti</w:t>
      </w:r>
      <w:r w:rsidRPr="00152325">
        <w:rPr>
          <w:rFonts w:ascii="Arial" w:hAnsi="Arial" w:cs="Arial"/>
          <w:spacing w:val="-3"/>
        </w:rPr>
        <w:t xml:space="preserve"> </w:t>
      </w:r>
      <w:r w:rsidRPr="00152325">
        <w:rPr>
          <w:rFonts w:ascii="Arial" w:hAnsi="Arial" w:cs="Arial"/>
        </w:rPr>
        <w:t>adottati</w:t>
      </w:r>
      <w:r w:rsidRPr="00152325">
        <w:rPr>
          <w:rFonts w:ascii="Arial" w:hAnsi="Arial" w:cs="Arial"/>
          <w:spacing w:val="-3"/>
        </w:rPr>
        <w:t xml:space="preserve"> </w:t>
      </w:r>
      <w:r w:rsidRPr="00152325">
        <w:rPr>
          <w:rFonts w:ascii="Arial" w:hAnsi="Arial" w:cs="Arial"/>
        </w:rPr>
        <w:t>da</w:t>
      </w:r>
      <w:r w:rsidRPr="00152325">
        <w:rPr>
          <w:rFonts w:ascii="Arial" w:hAnsi="Arial" w:cs="Arial"/>
          <w:spacing w:val="-5"/>
        </w:rPr>
        <w:t xml:space="preserve"> </w:t>
      </w:r>
      <w:r w:rsidRPr="00152325">
        <w:rPr>
          <w:rFonts w:ascii="Arial" w:hAnsi="Arial" w:cs="Arial"/>
          <w:spacing w:val="-4"/>
        </w:rPr>
        <w:t>ANAC;</w:t>
      </w:r>
    </w:p>
    <w:p w14:paraId="5D8D86E2" w14:textId="77777777" w:rsidR="00A0439B" w:rsidRPr="00152325" w:rsidRDefault="00A0439B" w:rsidP="00D73032">
      <w:pPr>
        <w:pStyle w:val="Paragrafoelenco"/>
        <w:numPr>
          <w:ilvl w:val="0"/>
          <w:numId w:val="22"/>
        </w:numPr>
        <w:tabs>
          <w:tab w:val="left" w:pos="860"/>
        </w:tabs>
        <w:ind w:right="424"/>
        <w:contextualSpacing w:val="0"/>
        <w:jc w:val="both"/>
        <w:rPr>
          <w:rFonts w:ascii="Arial" w:hAnsi="Arial" w:cs="Arial"/>
        </w:rPr>
      </w:pPr>
      <w:r w:rsidRPr="00152325">
        <w:rPr>
          <w:rFonts w:ascii="Arial" w:hAnsi="Arial" w:cs="Arial"/>
        </w:rPr>
        <w:t>l’indice di corruzione percepito (</w:t>
      </w:r>
      <w:proofErr w:type="spellStart"/>
      <w:r w:rsidRPr="00152325">
        <w:rPr>
          <w:rFonts w:ascii="Arial" w:hAnsi="Arial" w:cs="Arial"/>
        </w:rPr>
        <w:t>Corruption</w:t>
      </w:r>
      <w:proofErr w:type="spellEnd"/>
      <w:r w:rsidRPr="00152325">
        <w:rPr>
          <w:rFonts w:ascii="Arial" w:hAnsi="Arial" w:cs="Arial"/>
        </w:rPr>
        <w:t xml:space="preserve"> </w:t>
      </w:r>
      <w:proofErr w:type="spellStart"/>
      <w:r w:rsidRPr="00152325">
        <w:rPr>
          <w:rFonts w:ascii="Arial" w:hAnsi="Arial" w:cs="Arial"/>
        </w:rPr>
        <w:t>Perception</w:t>
      </w:r>
      <w:proofErr w:type="spellEnd"/>
      <w:r w:rsidRPr="00152325">
        <w:rPr>
          <w:rFonts w:ascii="Arial" w:hAnsi="Arial" w:cs="Arial"/>
        </w:rPr>
        <w:t xml:space="preserve"> Index - CPI) elaborato da </w:t>
      </w:r>
      <w:proofErr w:type="spellStart"/>
      <w:r w:rsidRPr="00152325">
        <w:rPr>
          <w:rFonts w:ascii="Arial" w:hAnsi="Arial" w:cs="Arial"/>
        </w:rPr>
        <w:t>Transparency</w:t>
      </w:r>
      <w:proofErr w:type="spellEnd"/>
      <w:r w:rsidRPr="00152325">
        <w:rPr>
          <w:rFonts w:ascii="Arial" w:hAnsi="Arial" w:cs="Arial"/>
        </w:rPr>
        <w:t xml:space="preserve"> International per l’anno 2024 reperibile all’indirizzo </w:t>
      </w:r>
      <w:r w:rsidRPr="00152325">
        <w:rPr>
          <w:rFonts w:ascii="Arial" w:hAnsi="Arial" w:cs="Arial"/>
          <w:spacing w:val="-2"/>
        </w:rPr>
        <w:t>https://</w:t>
      </w:r>
      <w:hyperlink r:id="rId7">
        <w:r w:rsidRPr="00152325">
          <w:rPr>
            <w:rFonts w:ascii="Arial" w:hAnsi="Arial" w:cs="Arial"/>
            <w:spacing w:val="-2"/>
          </w:rPr>
          <w:t>www.transparency.it/indice-percezione-corruzione;</w:t>
        </w:r>
      </w:hyperlink>
    </w:p>
    <w:p w14:paraId="197C657E" w14:textId="77777777" w:rsidR="00A0439B" w:rsidRPr="00152325" w:rsidRDefault="00A0439B" w:rsidP="00D73032">
      <w:pPr>
        <w:pStyle w:val="Paragrafoelenco"/>
        <w:numPr>
          <w:ilvl w:val="0"/>
          <w:numId w:val="22"/>
        </w:numPr>
        <w:tabs>
          <w:tab w:val="left" w:pos="860"/>
        </w:tabs>
        <w:ind w:right="424"/>
        <w:contextualSpacing w:val="0"/>
        <w:jc w:val="both"/>
        <w:rPr>
          <w:rFonts w:ascii="Arial" w:hAnsi="Arial" w:cs="Arial"/>
        </w:rPr>
      </w:pPr>
      <w:r w:rsidRPr="00152325">
        <w:rPr>
          <w:rFonts w:ascii="Arial" w:hAnsi="Arial" w:cs="Arial"/>
        </w:rPr>
        <w:t>relazione</w:t>
      </w:r>
      <w:r w:rsidRPr="00152325">
        <w:rPr>
          <w:rFonts w:ascii="Arial" w:hAnsi="Arial" w:cs="Arial"/>
          <w:spacing w:val="-9"/>
        </w:rPr>
        <w:t xml:space="preserve"> </w:t>
      </w:r>
      <w:r w:rsidRPr="00152325">
        <w:rPr>
          <w:rFonts w:ascii="Arial" w:hAnsi="Arial" w:cs="Arial"/>
        </w:rPr>
        <w:t>sull'attività</w:t>
      </w:r>
      <w:r w:rsidRPr="00152325">
        <w:rPr>
          <w:rFonts w:ascii="Arial" w:hAnsi="Arial" w:cs="Arial"/>
          <w:spacing w:val="-10"/>
        </w:rPr>
        <w:t xml:space="preserve"> </w:t>
      </w:r>
      <w:r w:rsidRPr="00152325">
        <w:rPr>
          <w:rFonts w:ascii="Arial" w:hAnsi="Arial" w:cs="Arial"/>
        </w:rPr>
        <w:t>delle</w:t>
      </w:r>
      <w:r w:rsidRPr="00152325">
        <w:rPr>
          <w:rFonts w:ascii="Arial" w:hAnsi="Arial" w:cs="Arial"/>
          <w:spacing w:val="-9"/>
        </w:rPr>
        <w:t xml:space="preserve"> </w:t>
      </w:r>
      <w:r w:rsidRPr="00152325">
        <w:rPr>
          <w:rFonts w:ascii="Arial" w:hAnsi="Arial" w:cs="Arial"/>
        </w:rPr>
        <w:t>forze</w:t>
      </w:r>
      <w:r w:rsidRPr="00152325">
        <w:rPr>
          <w:rFonts w:ascii="Arial" w:hAnsi="Arial" w:cs="Arial"/>
          <w:spacing w:val="-10"/>
        </w:rPr>
        <w:t xml:space="preserve"> </w:t>
      </w:r>
      <w:r w:rsidRPr="00152325">
        <w:rPr>
          <w:rFonts w:ascii="Arial" w:hAnsi="Arial" w:cs="Arial"/>
        </w:rPr>
        <w:t>di</w:t>
      </w:r>
      <w:r w:rsidRPr="00152325">
        <w:rPr>
          <w:rFonts w:ascii="Arial" w:hAnsi="Arial" w:cs="Arial"/>
          <w:spacing w:val="-9"/>
        </w:rPr>
        <w:t xml:space="preserve"> </w:t>
      </w:r>
      <w:r w:rsidRPr="00152325">
        <w:rPr>
          <w:rFonts w:ascii="Arial" w:hAnsi="Arial" w:cs="Arial"/>
        </w:rPr>
        <w:t>polizia,</w:t>
      </w:r>
      <w:r w:rsidRPr="00152325">
        <w:rPr>
          <w:rFonts w:ascii="Arial" w:hAnsi="Arial" w:cs="Arial"/>
          <w:spacing w:val="-7"/>
        </w:rPr>
        <w:t xml:space="preserve"> </w:t>
      </w:r>
      <w:r w:rsidRPr="00152325">
        <w:rPr>
          <w:rFonts w:ascii="Arial" w:hAnsi="Arial" w:cs="Arial"/>
        </w:rPr>
        <w:t>sullo</w:t>
      </w:r>
      <w:r w:rsidRPr="00152325">
        <w:rPr>
          <w:rFonts w:ascii="Arial" w:hAnsi="Arial" w:cs="Arial"/>
          <w:spacing w:val="-8"/>
        </w:rPr>
        <w:t xml:space="preserve"> </w:t>
      </w:r>
      <w:r w:rsidRPr="00152325">
        <w:rPr>
          <w:rFonts w:ascii="Arial" w:hAnsi="Arial" w:cs="Arial"/>
        </w:rPr>
        <w:t>stato</w:t>
      </w:r>
      <w:r w:rsidRPr="00152325">
        <w:rPr>
          <w:rFonts w:ascii="Arial" w:hAnsi="Arial" w:cs="Arial"/>
          <w:spacing w:val="-9"/>
        </w:rPr>
        <w:t xml:space="preserve"> </w:t>
      </w:r>
      <w:r w:rsidRPr="00152325">
        <w:rPr>
          <w:rFonts w:ascii="Arial" w:hAnsi="Arial" w:cs="Arial"/>
        </w:rPr>
        <w:t>dell'ordine</w:t>
      </w:r>
      <w:r w:rsidRPr="00152325">
        <w:rPr>
          <w:rFonts w:ascii="Arial" w:hAnsi="Arial" w:cs="Arial"/>
          <w:spacing w:val="-10"/>
        </w:rPr>
        <w:t xml:space="preserve"> </w:t>
      </w:r>
      <w:r w:rsidRPr="00152325">
        <w:rPr>
          <w:rFonts w:ascii="Arial" w:hAnsi="Arial" w:cs="Arial"/>
        </w:rPr>
        <w:t>e</w:t>
      </w:r>
      <w:r w:rsidRPr="00152325">
        <w:rPr>
          <w:rFonts w:ascii="Arial" w:hAnsi="Arial" w:cs="Arial"/>
          <w:spacing w:val="-9"/>
        </w:rPr>
        <w:t xml:space="preserve"> </w:t>
      </w:r>
      <w:r w:rsidRPr="00152325">
        <w:rPr>
          <w:rFonts w:ascii="Arial" w:hAnsi="Arial" w:cs="Arial"/>
        </w:rPr>
        <w:t>della</w:t>
      </w:r>
      <w:r w:rsidRPr="00152325">
        <w:rPr>
          <w:rFonts w:ascii="Arial" w:hAnsi="Arial" w:cs="Arial"/>
          <w:spacing w:val="-8"/>
        </w:rPr>
        <w:t xml:space="preserve"> </w:t>
      </w:r>
      <w:r w:rsidRPr="00152325">
        <w:rPr>
          <w:rFonts w:ascii="Arial" w:hAnsi="Arial" w:cs="Arial"/>
        </w:rPr>
        <w:t>sicurezza</w:t>
      </w:r>
      <w:r w:rsidRPr="00152325">
        <w:rPr>
          <w:rFonts w:ascii="Arial" w:hAnsi="Arial" w:cs="Arial"/>
          <w:spacing w:val="-9"/>
        </w:rPr>
        <w:t xml:space="preserve"> </w:t>
      </w:r>
      <w:r w:rsidRPr="00152325">
        <w:rPr>
          <w:rFonts w:ascii="Arial" w:hAnsi="Arial" w:cs="Arial"/>
        </w:rPr>
        <w:t>pubblica e sulla criminalità organizzata (anno 2024).</w:t>
      </w:r>
    </w:p>
    <w:p w14:paraId="544E60FF" w14:textId="77777777" w:rsidR="00A0439B" w:rsidRPr="00152325" w:rsidRDefault="00A0439B" w:rsidP="00152325">
      <w:pPr>
        <w:pStyle w:val="Corpotesto"/>
        <w:rPr>
          <w:rFonts w:ascii="Arial" w:hAnsi="Arial" w:cs="Arial"/>
        </w:rPr>
      </w:pPr>
    </w:p>
    <w:p w14:paraId="5DEC08C0" w14:textId="3DE2D9CF" w:rsidR="00A0439B" w:rsidRPr="00152325" w:rsidRDefault="00A0439B" w:rsidP="00152325">
      <w:pPr>
        <w:ind w:left="568"/>
        <w:jc w:val="both"/>
        <w:rPr>
          <w:rFonts w:ascii="Arial" w:hAnsi="Arial" w:cs="Arial"/>
          <w:b/>
          <w:spacing w:val="-2"/>
        </w:rPr>
      </w:pPr>
      <w:r w:rsidRPr="00152325">
        <w:rPr>
          <w:rFonts w:ascii="Arial" w:hAnsi="Arial" w:cs="Arial"/>
          <w:b/>
        </w:rPr>
        <w:t>Contesto</w:t>
      </w:r>
      <w:r w:rsidRPr="00152325">
        <w:rPr>
          <w:rFonts w:ascii="Arial" w:hAnsi="Arial" w:cs="Arial"/>
          <w:b/>
          <w:spacing w:val="-4"/>
        </w:rPr>
        <w:t xml:space="preserve"> </w:t>
      </w:r>
      <w:r w:rsidRPr="00152325">
        <w:rPr>
          <w:rFonts w:ascii="Arial" w:hAnsi="Arial" w:cs="Arial"/>
          <w:b/>
        </w:rPr>
        <w:t>nazionale,</w:t>
      </w:r>
      <w:r w:rsidRPr="00152325">
        <w:rPr>
          <w:rFonts w:ascii="Arial" w:hAnsi="Arial" w:cs="Arial"/>
          <w:b/>
          <w:spacing w:val="-5"/>
        </w:rPr>
        <w:t xml:space="preserve"> </w:t>
      </w:r>
      <w:r w:rsidRPr="00152325">
        <w:rPr>
          <w:rFonts w:ascii="Arial" w:hAnsi="Arial" w:cs="Arial"/>
          <w:b/>
        </w:rPr>
        <w:t>regionale</w:t>
      </w:r>
      <w:r w:rsidRPr="00152325">
        <w:rPr>
          <w:rFonts w:ascii="Arial" w:hAnsi="Arial" w:cs="Arial"/>
          <w:b/>
          <w:spacing w:val="-7"/>
        </w:rPr>
        <w:t xml:space="preserve"> </w:t>
      </w:r>
      <w:r w:rsidRPr="00152325">
        <w:rPr>
          <w:rFonts w:ascii="Arial" w:hAnsi="Arial" w:cs="Arial"/>
          <w:b/>
        </w:rPr>
        <w:t>e</w:t>
      </w:r>
      <w:r w:rsidRPr="00152325">
        <w:rPr>
          <w:rFonts w:ascii="Arial" w:hAnsi="Arial" w:cs="Arial"/>
          <w:b/>
          <w:spacing w:val="-1"/>
        </w:rPr>
        <w:t xml:space="preserve"> </w:t>
      </w:r>
      <w:r w:rsidRPr="00152325">
        <w:rPr>
          <w:rFonts w:ascii="Arial" w:hAnsi="Arial" w:cs="Arial"/>
          <w:b/>
          <w:spacing w:val="-2"/>
        </w:rPr>
        <w:t>provincial</w:t>
      </w:r>
      <w:r w:rsidR="00152325" w:rsidRPr="00152325">
        <w:rPr>
          <w:rFonts w:ascii="Arial" w:hAnsi="Arial" w:cs="Arial"/>
          <w:b/>
          <w:spacing w:val="-2"/>
        </w:rPr>
        <w:t>e</w:t>
      </w:r>
    </w:p>
    <w:p w14:paraId="777A9D81" w14:textId="77777777" w:rsidR="00152325" w:rsidRPr="00152325" w:rsidRDefault="00152325" w:rsidP="00152325">
      <w:pPr>
        <w:ind w:left="568"/>
        <w:jc w:val="both"/>
        <w:rPr>
          <w:rFonts w:ascii="Arial" w:hAnsi="Arial" w:cs="Arial"/>
          <w:b/>
        </w:rPr>
      </w:pPr>
    </w:p>
    <w:p w14:paraId="22C2733D" w14:textId="77777777" w:rsidR="00A0439B" w:rsidRPr="00152325" w:rsidRDefault="00A0439B" w:rsidP="00152325">
      <w:pPr>
        <w:pStyle w:val="Corpotesto"/>
        <w:ind w:left="568" w:right="421"/>
        <w:jc w:val="both"/>
        <w:rPr>
          <w:rFonts w:ascii="Arial" w:hAnsi="Arial" w:cs="Arial"/>
        </w:rPr>
      </w:pPr>
      <w:r w:rsidRPr="00152325">
        <w:rPr>
          <w:rFonts w:ascii="Arial" w:hAnsi="Arial" w:cs="Arial"/>
        </w:rPr>
        <w:t>La Relazione della Direzione Investigativa Antimafia sull’attività svolta nel 2024 fornisce importanti</w:t>
      </w:r>
      <w:r w:rsidRPr="00152325">
        <w:rPr>
          <w:rFonts w:ascii="Arial" w:hAnsi="Arial" w:cs="Arial"/>
          <w:spacing w:val="-6"/>
        </w:rPr>
        <w:t xml:space="preserve"> </w:t>
      </w:r>
      <w:r w:rsidRPr="00152325">
        <w:rPr>
          <w:rFonts w:ascii="Arial" w:hAnsi="Arial" w:cs="Arial"/>
        </w:rPr>
        <w:t>elementi</w:t>
      </w:r>
      <w:r w:rsidRPr="00152325">
        <w:rPr>
          <w:rFonts w:ascii="Arial" w:hAnsi="Arial" w:cs="Arial"/>
          <w:spacing w:val="-10"/>
        </w:rPr>
        <w:t xml:space="preserve"> </w:t>
      </w:r>
      <w:r w:rsidRPr="00152325">
        <w:rPr>
          <w:rFonts w:ascii="Arial" w:hAnsi="Arial" w:cs="Arial"/>
        </w:rPr>
        <w:t>per</w:t>
      </w:r>
      <w:r w:rsidRPr="00152325">
        <w:rPr>
          <w:rFonts w:ascii="Arial" w:hAnsi="Arial" w:cs="Arial"/>
          <w:spacing w:val="-8"/>
        </w:rPr>
        <w:t xml:space="preserve"> </w:t>
      </w:r>
      <w:r w:rsidRPr="00152325">
        <w:rPr>
          <w:rFonts w:ascii="Arial" w:hAnsi="Arial" w:cs="Arial"/>
        </w:rPr>
        <w:t>l’analisi</w:t>
      </w:r>
      <w:r w:rsidRPr="00152325">
        <w:rPr>
          <w:rFonts w:ascii="Arial" w:hAnsi="Arial" w:cs="Arial"/>
          <w:spacing w:val="-6"/>
        </w:rPr>
        <w:t xml:space="preserve"> </w:t>
      </w:r>
      <w:r w:rsidRPr="00152325">
        <w:rPr>
          <w:rFonts w:ascii="Arial" w:hAnsi="Arial" w:cs="Arial"/>
        </w:rPr>
        <w:t>del</w:t>
      </w:r>
      <w:r w:rsidRPr="00152325">
        <w:rPr>
          <w:rFonts w:ascii="Arial" w:hAnsi="Arial" w:cs="Arial"/>
          <w:spacing w:val="-6"/>
        </w:rPr>
        <w:t xml:space="preserve"> </w:t>
      </w:r>
      <w:r w:rsidRPr="00152325">
        <w:rPr>
          <w:rFonts w:ascii="Arial" w:hAnsi="Arial" w:cs="Arial"/>
        </w:rPr>
        <w:t>contesto</w:t>
      </w:r>
      <w:r w:rsidRPr="00152325">
        <w:rPr>
          <w:rFonts w:ascii="Arial" w:hAnsi="Arial" w:cs="Arial"/>
          <w:spacing w:val="-9"/>
        </w:rPr>
        <w:t xml:space="preserve"> </w:t>
      </w:r>
      <w:r w:rsidRPr="00152325">
        <w:rPr>
          <w:rFonts w:ascii="Arial" w:hAnsi="Arial" w:cs="Arial"/>
        </w:rPr>
        <w:t>nazionale</w:t>
      </w:r>
      <w:r w:rsidRPr="00152325">
        <w:rPr>
          <w:rFonts w:ascii="Arial" w:hAnsi="Arial" w:cs="Arial"/>
          <w:spacing w:val="-5"/>
        </w:rPr>
        <w:t xml:space="preserve"> </w:t>
      </w:r>
      <w:r w:rsidRPr="00152325">
        <w:rPr>
          <w:rFonts w:ascii="Arial" w:hAnsi="Arial" w:cs="Arial"/>
        </w:rPr>
        <w:t>e</w:t>
      </w:r>
      <w:r w:rsidRPr="00152325">
        <w:rPr>
          <w:rFonts w:ascii="Arial" w:hAnsi="Arial" w:cs="Arial"/>
          <w:spacing w:val="-7"/>
        </w:rPr>
        <w:t xml:space="preserve"> </w:t>
      </w:r>
      <w:r w:rsidRPr="00152325">
        <w:rPr>
          <w:rFonts w:ascii="Arial" w:hAnsi="Arial" w:cs="Arial"/>
        </w:rPr>
        <w:t>di</w:t>
      </w:r>
      <w:r w:rsidRPr="00152325">
        <w:rPr>
          <w:rFonts w:ascii="Arial" w:hAnsi="Arial" w:cs="Arial"/>
          <w:spacing w:val="-8"/>
        </w:rPr>
        <w:t xml:space="preserve"> </w:t>
      </w:r>
      <w:r w:rsidRPr="00152325">
        <w:rPr>
          <w:rFonts w:ascii="Arial" w:hAnsi="Arial" w:cs="Arial"/>
        </w:rPr>
        <w:t>come</w:t>
      </w:r>
      <w:r w:rsidRPr="00152325">
        <w:rPr>
          <w:rFonts w:ascii="Arial" w:hAnsi="Arial" w:cs="Arial"/>
          <w:spacing w:val="-9"/>
        </w:rPr>
        <w:t xml:space="preserve"> </w:t>
      </w:r>
      <w:r w:rsidRPr="00152325">
        <w:rPr>
          <w:rFonts w:ascii="Arial" w:hAnsi="Arial" w:cs="Arial"/>
        </w:rPr>
        <w:t>la</w:t>
      </w:r>
      <w:r w:rsidRPr="00152325">
        <w:rPr>
          <w:rFonts w:ascii="Arial" w:hAnsi="Arial" w:cs="Arial"/>
          <w:spacing w:val="-7"/>
        </w:rPr>
        <w:t xml:space="preserve"> </w:t>
      </w:r>
      <w:r w:rsidRPr="00152325">
        <w:rPr>
          <w:rFonts w:ascii="Arial" w:hAnsi="Arial" w:cs="Arial"/>
        </w:rPr>
        <w:t>criminalità</w:t>
      </w:r>
      <w:r w:rsidRPr="00152325">
        <w:rPr>
          <w:rFonts w:ascii="Arial" w:hAnsi="Arial" w:cs="Arial"/>
          <w:spacing w:val="-7"/>
        </w:rPr>
        <w:t xml:space="preserve"> </w:t>
      </w:r>
      <w:r w:rsidRPr="00152325">
        <w:rPr>
          <w:rFonts w:ascii="Arial" w:hAnsi="Arial" w:cs="Arial"/>
        </w:rPr>
        <w:t>organizzata</w:t>
      </w:r>
      <w:r w:rsidRPr="00152325">
        <w:rPr>
          <w:rFonts w:ascii="Arial" w:hAnsi="Arial" w:cs="Arial"/>
          <w:spacing w:val="-7"/>
        </w:rPr>
        <w:t xml:space="preserve"> </w:t>
      </w:r>
      <w:r w:rsidRPr="00152325">
        <w:rPr>
          <w:rFonts w:ascii="Arial" w:hAnsi="Arial" w:cs="Arial"/>
        </w:rPr>
        <w:t>di tipo</w:t>
      </w:r>
      <w:r w:rsidRPr="00152325">
        <w:rPr>
          <w:rFonts w:ascii="Arial" w:hAnsi="Arial" w:cs="Arial"/>
          <w:spacing w:val="-10"/>
        </w:rPr>
        <w:t xml:space="preserve"> </w:t>
      </w:r>
      <w:r w:rsidRPr="00152325">
        <w:rPr>
          <w:rFonts w:ascii="Arial" w:hAnsi="Arial" w:cs="Arial"/>
        </w:rPr>
        <w:t>mafioso</w:t>
      </w:r>
      <w:r w:rsidRPr="00152325">
        <w:rPr>
          <w:rFonts w:ascii="Arial" w:hAnsi="Arial" w:cs="Arial"/>
          <w:spacing w:val="-11"/>
        </w:rPr>
        <w:t xml:space="preserve"> </w:t>
      </w:r>
      <w:r w:rsidRPr="00152325">
        <w:rPr>
          <w:rFonts w:ascii="Arial" w:hAnsi="Arial" w:cs="Arial"/>
        </w:rPr>
        <w:t>continui</w:t>
      </w:r>
      <w:r w:rsidRPr="00152325">
        <w:rPr>
          <w:rFonts w:ascii="Arial" w:hAnsi="Arial" w:cs="Arial"/>
          <w:spacing w:val="-10"/>
        </w:rPr>
        <w:t xml:space="preserve"> </w:t>
      </w:r>
      <w:r w:rsidRPr="00152325">
        <w:rPr>
          <w:rFonts w:ascii="Arial" w:hAnsi="Arial" w:cs="Arial"/>
        </w:rPr>
        <w:t>a</w:t>
      </w:r>
      <w:r w:rsidRPr="00152325">
        <w:rPr>
          <w:rFonts w:ascii="Arial" w:hAnsi="Arial" w:cs="Arial"/>
          <w:spacing w:val="-11"/>
        </w:rPr>
        <w:t xml:space="preserve"> </w:t>
      </w:r>
      <w:r w:rsidRPr="00152325">
        <w:rPr>
          <w:rFonts w:ascii="Arial" w:hAnsi="Arial" w:cs="Arial"/>
        </w:rPr>
        <w:t>rappresentare</w:t>
      </w:r>
      <w:r w:rsidRPr="00152325">
        <w:rPr>
          <w:rFonts w:ascii="Arial" w:hAnsi="Arial" w:cs="Arial"/>
          <w:spacing w:val="-11"/>
        </w:rPr>
        <w:t xml:space="preserve"> </w:t>
      </w:r>
      <w:r w:rsidRPr="00152325">
        <w:rPr>
          <w:rFonts w:ascii="Arial" w:hAnsi="Arial" w:cs="Arial"/>
        </w:rPr>
        <w:t>un</w:t>
      </w:r>
      <w:r w:rsidRPr="00152325">
        <w:rPr>
          <w:rFonts w:ascii="Arial" w:hAnsi="Arial" w:cs="Arial"/>
          <w:spacing w:val="-13"/>
        </w:rPr>
        <w:t xml:space="preserve"> </w:t>
      </w:r>
      <w:r w:rsidRPr="00152325">
        <w:rPr>
          <w:rFonts w:ascii="Arial" w:hAnsi="Arial" w:cs="Arial"/>
        </w:rPr>
        <w:t>fattore</w:t>
      </w:r>
      <w:r w:rsidRPr="00152325">
        <w:rPr>
          <w:rFonts w:ascii="Arial" w:hAnsi="Arial" w:cs="Arial"/>
          <w:spacing w:val="-11"/>
        </w:rPr>
        <w:t xml:space="preserve"> </w:t>
      </w:r>
      <w:r w:rsidRPr="00152325">
        <w:rPr>
          <w:rFonts w:ascii="Arial" w:hAnsi="Arial" w:cs="Arial"/>
        </w:rPr>
        <w:t>strutturale</w:t>
      </w:r>
      <w:r w:rsidRPr="00152325">
        <w:rPr>
          <w:rFonts w:ascii="Arial" w:hAnsi="Arial" w:cs="Arial"/>
          <w:spacing w:val="-11"/>
        </w:rPr>
        <w:t xml:space="preserve"> </w:t>
      </w:r>
      <w:r w:rsidRPr="00152325">
        <w:rPr>
          <w:rFonts w:ascii="Arial" w:hAnsi="Arial" w:cs="Arial"/>
        </w:rPr>
        <w:t>di</w:t>
      </w:r>
      <w:r w:rsidRPr="00152325">
        <w:rPr>
          <w:rFonts w:ascii="Arial" w:hAnsi="Arial" w:cs="Arial"/>
          <w:spacing w:val="-10"/>
        </w:rPr>
        <w:t xml:space="preserve"> </w:t>
      </w:r>
      <w:r w:rsidRPr="00152325">
        <w:rPr>
          <w:rFonts w:ascii="Arial" w:hAnsi="Arial" w:cs="Arial"/>
        </w:rPr>
        <w:t>rischio</w:t>
      </w:r>
      <w:r w:rsidRPr="00152325">
        <w:rPr>
          <w:rFonts w:ascii="Arial" w:hAnsi="Arial" w:cs="Arial"/>
          <w:spacing w:val="-11"/>
        </w:rPr>
        <w:t xml:space="preserve"> </w:t>
      </w:r>
      <w:r w:rsidRPr="00152325">
        <w:rPr>
          <w:rFonts w:ascii="Arial" w:hAnsi="Arial" w:cs="Arial"/>
        </w:rPr>
        <w:t>per</w:t>
      </w:r>
      <w:r w:rsidRPr="00152325">
        <w:rPr>
          <w:rFonts w:ascii="Arial" w:hAnsi="Arial" w:cs="Arial"/>
          <w:spacing w:val="-9"/>
        </w:rPr>
        <w:t xml:space="preserve"> </w:t>
      </w:r>
      <w:r w:rsidRPr="00152325">
        <w:rPr>
          <w:rFonts w:ascii="Arial" w:hAnsi="Arial" w:cs="Arial"/>
        </w:rPr>
        <w:t>la</w:t>
      </w:r>
      <w:r w:rsidRPr="00152325">
        <w:rPr>
          <w:rFonts w:ascii="Arial" w:hAnsi="Arial" w:cs="Arial"/>
          <w:spacing w:val="-11"/>
        </w:rPr>
        <w:t xml:space="preserve"> </w:t>
      </w:r>
      <w:r w:rsidRPr="00152325">
        <w:rPr>
          <w:rFonts w:ascii="Arial" w:hAnsi="Arial" w:cs="Arial"/>
        </w:rPr>
        <w:t>legalità</w:t>
      </w:r>
      <w:r w:rsidRPr="00152325">
        <w:rPr>
          <w:rFonts w:ascii="Arial" w:hAnsi="Arial" w:cs="Arial"/>
          <w:spacing w:val="-10"/>
        </w:rPr>
        <w:t xml:space="preserve"> </w:t>
      </w:r>
      <w:r w:rsidRPr="00152325">
        <w:rPr>
          <w:rFonts w:ascii="Arial" w:hAnsi="Arial" w:cs="Arial"/>
        </w:rPr>
        <w:t>dell’azione amministrativa, incidendo in modo significativo sul corretto funzionamento della pubblica amministrazione, in particolare nei settori a maggiore impatto economico.</w:t>
      </w:r>
    </w:p>
    <w:p w14:paraId="18CBBFAF" w14:textId="77777777" w:rsidR="00A0439B" w:rsidRPr="00152325" w:rsidRDefault="00A0439B" w:rsidP="00152325">
      <w:pPr>
        <w:pStyle w:val="Corpotesto"/>
        <w:rPr>
          <w:rFonts w:ascii="Arial" w:hAnsi="Arial" w:cs="Arial"/>
        </w:rPr>
      </w:pPr>
    </w:p>
    <w:p w14:paraId="5B854BDA" w14:textId="77777777" w:rsidR="00A0439B" w:rsidRPr="00152325" w:rsidRDefault="00A0439B" w:rsidP="00152325">
      <w:pPr>
        <w:pStyle w:val="Corpotesto"/>
        <w:ind w:left="568"/>
        <w:jc w:val="both"/>
        <w:rPr>
          <w:rFonts w:ascii="Arial" w:hAnsi="Arial" w:cs="Arial"/>
        </w:rPr>
      </w:pPr>
      <w:r w:rsidRPr="00152325">
        <w:rPr>
          <w:rFonts w:ascii="Arial" w:hAnsi="Arial" w:cs="Arial"/>
        </w:rPr>
        <w:t>Dall’analisi</w:t>
      </w:r>
      <w:r w:rsidRPr="00152325">
        <w:rPr>
          <w:rFonts w:ascii="Arial" w:hAnsi="Arial" w:cs="Arial"/>
          <w:spacing w:val="-4"/>
        </w:rPr>
        <w:t xml:space="preserve"> </w:t>
      </w:r>
      <w:r w:rsidRPr="00152325">
        <w:rPr>
          <w:rFonts w:ascii="Arial" w:hAnsi="Arial" w:cs="Arial"/>
        </w:rPr>
        <w:t>dei</w:t>
      </w:r>
      <w:r w:rsidRPr="00152325">
        <w:rPr>
          <w:rFonts w:ascii="Arial" w:hAnsi="Arial" w:cs="Arial"/>
          <w:spacing w:val="-3"/>
        </w:rPr>
        <w:t xml:space="preserve"> </w:t>
      </w:r>
      <w:r w:rsidRPr="00152325">
        <w:rPr>
          <w:rFonts w:ascii="Arial" w:hAnsi="Arial" w:cs="Arial"/>
        </w:rPr>
        <w:t>dati</w:t>
      </w:r>
      <w:r w:rsidRPr="00152325">
        <w:rPr>
          <w:rFonts w:ascii="Arial" w:hAnsi="Arial" w:cs="Arial"/>
          <w:spacing w:val="-3"/>
        </w:rPr>
        <w:t xml:space="preserve"> </w:t>
      </w:r>
      <w:r w:rsidRPr="00152325">
        <w:rPr>
          <w:rFonts w:ascii="Arial" w:hAnsi="Arial" w:cs="Arial"/>
        </w:rPr>
        <w:t>a</w:t>
      </w:r>
      <w:r w:rsidRPr="00152325">
        <w:rPr>
          <w:rFonts w:ascii="Arial" w:hAnsi="Arial" w:cs="Arial"/>
          <w:spacing w:val="-5"/>
        </w:rPr>
        <w:t xml:space="preserve"> </w:t>
      </w:r>
      <w:r w:rsidRPr="00152325">
        <w:rPr>
          <w:rFonts w:ascii="Arial" w:hAnsi="Arial" w:cs="Arial"/>
        </w:rPr>
        <w:t>livello</w:t>
      </w:r>
      <w:r w:rsidRPr="00152325">
        <w:rPr>
          <w:rFonts w:ascii="Arial" w:hAnsi="Arial" w:cs="Arial"/>
          <w:spacing w:val="-4"/>
        </w:rPr>
        <w:t xml:space="preserve"> </w:t>
      </w:r>
      <w:r w:rsidRPr="00152325">
        <w:rPr>
          <w:rFonts w:ascii="Arial" w:hAnsi="Arial" w:cs="Arial"/>
        </w:rPr>
        <w:t>nazionale</w:t>
      </w:r>
      <w:r w:rsidRPr="00152325">
        <w:rPr>
          <w:rFonts w:ascii="Arial" w:hAnsi="Arial" w:cs="Arial"/>
          <w:spacing w:val="-4"/>
        </w:rPr>
        <w:t xml:space="preserve"> </w:t>
      </w:r>
      <w:r w:rsidRPr="00152325">
        <w:rPr>
          <w:rFonts w:ascii="Arial" w:hAnsi="Arial" w:cs="Arial"/>
        </w:rPr>
        <w:t>emergono</w:t>
      </w:r>
      <w:r w:rsidRPr="00152325">
        <w:rPr>
          <w:rFonts w:ascii="Arial" w:hAnsi="Arial" w:cs="Arial"/>
          <w:spacing w:val="-4"/>
        </w:rPr>
        <w:t xml:space="preserve"> </w:t>
      </w:r>
      <w:r w:rsidRPr="00152325">
        <w:rPr>
          <w:rFonts w:ascii="Arial" w:hAnsi="Arial" w:cs="Arial"/>
        </w:rPr>
        <w:t>i</w:t>
      </w:r>
      <w:r w:rsidRPr="00152325">
        <w:rPr>
          <w:rFonts w:ascii="Arial" w:hAnsi="Arial" w:cs="Arial"/>
          <w:spacing w:val="-4"/>
        </w:rPr>
        <w:t xml:space="preserve"> </w:t>
      </w:r>
      <w:r w:rsidRPr="00152325">
        <w:rPr>
          <w:rFonts w:ascii="Arial" w:hAnsi="Arial" w:cs="Arial"/>
        </w:rPr>
        <w:t>seguenti</w:t>
      </w:r>
      <w:r w:rsidRPr="00152325">
        <w:rPr>
          <w:rFonts w:ascii="Arial" w:hAnsi="Arial" w:cs="Arial"/>
          <w:spacing w:val="-4"/>
        </w:rPr>
        <w:t xml:space="preserve"> </w:t>
      </w:r>
      <w:r w:rsidRPr="00152325">
        <w:rPr>
          <w:rFonts w:ascii="Arial" w:hAnsi="Arial" w:cs="Arial"/>
        </w:rPr>
        <w:t>elementi</w:t>
      </w:r>
      <w:r w:rsidRPr="00152325">
        <w:rPr>
          <w:rFonts w:ascii="Arial" w:hAnsi="Arial" w:cs="Arial"/>
          <w:spacing w:val="-3"/>
        </w:rPr>
        <w:t xml:space="preserve"> </w:t>
      </w:r>
      <w:r w:rsidRPr="00152325">
        <w:rPr>
          <w:rFonts w:ascii="Arial" w:hAnsi="Arial" w:cs="Arial"/>
          <w:spacing w:val="-2"/>
        </w:rPr>
        <w:t>significativi:</w:t>
      </w:r>
    </w:p>
    <w:p w14:paraId="23BBDBA4" w14:textId="77777777" w:rsidR="00A0439B" w:rsidRPr="00152325" w:rsidRDefault="00A0439B" w:rsidP="00152325">
      <w:pPr>
        <w:pStyle w:val="Corpotesto"/>
        <w:rPr>
          <w:rFonts w:ascii="Arial" w:hAnsi="Arial" w:cs="Arial"/>
        </w:rPr>
      </w:pPr>
    </w:p>
    <w:p w14:paraId="78E5D633" w14:textId="77777777" w:rsidR="00A0439B" w:rsidRPr="00152325" w:rsidRDefault="00A0439B" w:rsidP="00D73032">
      <w:pPr>
        <w:pStyle w:val="Paragrafoelenco"/>
        <w:numPr>
          <w:ilvl w:val="0"/>
          <w:numId w:val="21"/>
        </w:numPr>
        <w:tabs>
          <w:tab w:val="left" w:pos="860"/>
        </w:tabs>
        <w:contextualSpacing w:val="0"/>
        <w:rPr>
          <w:rFonts w:ascii="Arial" w:hAnsi="Arial" w:cs="Arial"/>
        </w:rPr>
      </w:pPr>
      <w:r w:rsidRPr="00152325">
        <w:rPr>
          <w:rFonts w:ascii="Arial" w:hAnsi="Arial" w:cs="Arial"/>
        </w:rPr>
        <w:t>oltre</w:t>
      </w:r>
      <w:r w:rsidRPr="00152325">
        <w:rPr>
          <w:rFonts w:ascii="Arial" w:hAnsi="Arial" w:cs="Arial"/>
          <w:spacing w:val="-2"/>
        </w:rPr>
        <w:t xml:space="preserve"> </w:t>
      </w:r>
      <w:r w:rsidRPr="00152325">
        <w:rPr>
          <w:rFonts w:ascii="Arial" w:hAnsi="Arial" w:cs="Arial"/>
        </w:rPr>
        <w:t>93</w:t>
      </w:r>
      <w:r w:rsidRPr="00152325">
        <w:rPr>
          <w:rFonts w:ascii="Arial" w:hAnsi="Arial" w:cs="Arial"/>
          <w:spacing w:val="-3"/>
        </w:rPr>
        <w:t xml:space="preserve"> </w:t>
      </w:r>
      <w:r w:rsidRPr="00152325">
        <w:rPr>
          <w:rFonts w:ascii="Arial" w:hAnsi="Arial" w:cs="Arial"/>
        </w:rPr>
        <w:t>milioni</w:t>
      </w:r>
      <w:r w:rsidRPr="00152325">
        <w:rPr>
          <w:rFonts w:ascii="Arial" w:hAnsi="Arial" w:cs="Arial"/>
          <w:spacing w:val="-1"/>
        </w:rPr>
        <w:t xml:space="preserve"> </w:t>
      </w:r>
      <w:r w:rsidRPr="00152325">
        <w:rPr>
          <w:rFonts w:ascii="Arial" w:hAnsi="Arial" w:cs="Arial"/>
        </w:rPr>
        <w:t>di</w:t>
      </w:r>
      <w:r w:rsidRPr="00152325">
        <w:rPr>
          <w:rFonts w:ascii="Arial" w:hAnsi="Arial" w:cs="Arial"/>
          <w:spacing w:val="-2"/>
        </w:rPr>
        <w:t xml:space="preserve"> </w:t>
      </w:r>
      <w:r w:rsidRPr="00152325">
        <w:rPr>
          <w:rFonts w:ascii="Arial" w:hAnsi="Arial" w:cs="Arial"/>
        </w:rPr>
        <w:t>euro</w:t>
      </w:r>
      <w:r w:rsidRPr="00152325">
        <w:rPr>
          <w:rFonts w:ascii="Arial" w:hAnsi="Arial" w:cs="Arial"/>
          <w:spacing w:val="-2"/>
        </w:rPr>
        <w:t xml:space="preserve"> </w:t>
      </w:r>
      <w:r w:rsidRPr="00152325">
        <w:rPr>
          <w:rFonts w:ascii="Arial" w:hAnsi="Arial" w:cs="Arial"/>
        </w:rPr>
        <w:t>di</w:t>
      </w:r>
      <w:r w:rsidRPr="00152325">
        <w:rPr>
          <w:rFonts w:ascii="Arial" w:hAnsi="Arial" w:cs="Arial"/>
          <w:spacing w:val="-3"/>
        </w:rPr>
        <w:t xml:space="preserve"> </w:t>
      </w:r>
      <w:r w:rsidRPr="00152325">
        <w:rPr>
          <w:rFonts w:ascii="Arial" w:hAnsi="Arial" w:cs="Arial"/>
        </w:rPr>
        <w:t>beni</w:t>
      </w:r>
      <w:r w:rsidRPr="00152325">
        <w:rPr>
          <w:rFonts w:ascii="Arial" w:hAnsi="Arial" w:cs="Arial"/>
          <w:spacing w:val="-2"/>
        </w:rPr>
        <w:t xml:space="preserve"> </w:t>
      </w:r>
      <w:r w:rsidRPr="00152325">
        <w:rPr>
          <w:rFonts w:ascii="Arial" w:hAnsi="Arial" w:cs="Arial"/>
        </w:rPr>
        <w:t>sequestrati</w:t>
      </w:r>
      <w:r w:rsidRPr="00152325">
        <w:rPr>
          <w:rFonts w:ascii="Arial" w:hAnsi="Arial" w:cs="Arial"/>
          <w:spacing w:val="-1"/>
        </w:rPr>
        <w:t xml:space="preserve"> </w:t>
      </w:r>
      <w:r w:rsidRPr="00152325">
        <w:rPr>
          <w:rFonts w:ascii="Arial" w:hAnsi="Arial" w:cs="Arial"/>
        </w:rPr>
        <w:t>nel</w:t>
      </w:r>
      <w:r w:rsidRPr="00152325">
        <w:rPr>
          <w:rFonts w:ascii="Arial" w:hAnsi="Arial" w:cs="Arial"/>
          <w:spacing w:val="-4"/>
        </w:rPr>
        <w:t xml:space="preserve"> </w:t>
      </w:r>
      <w:r w:rsidRPr="00152325">
        <w:rPr>
          <w:rFonts w:ascii="Arial" w:hAnsi="Arial" w:cs="Arial"/>
        </w:rPr>
        <w:t>solo</w:t>
      </w:r>
      <w:r w:rsidRPr="00152325">
        <w:rPr>
          <w:rFonts w:ascii="Arial" w:hAnsi="Arial" w:cs="Arial"/>
          <w:spacing w:val="-2"/>
        </w:rPr>
        <w:t xml:space="preserve"> </w:t>
      </w:r>
      <w:r w:rsidRPr="00152325">
        <w:rPr>
          <w:rFonts w:ascii="Arial" w:hAnsi="Arial" w:cs="Arial"/>
        </w:rPr>
        <w:t>anno</w:t>
      </w:r>
      <w:r w:rsidRPr="00152325">
        <w:rPr>
          <w:rFonts w:ascii="Arial" w:hAnsi="Arial" w:cs="Arial"/>
          <w:spacing w:val="1"/>
        </w:rPr>
        <w:t xml:space="preserve"> </w:t>
      </w:r>
      <w:r w:rsidRPr="00152325">
        <w:rPr>
          <w:rFonts w:ascii="Arial" w:hAnsi="Arial" w:cs="Arial"/>
          <w:spacing w:val="-2"/>
        </w:rPr>
        <w:t>2024;</w:t>
      </w:r>
    </w:p>
    <w:p w14:paraId="24576880" w14:textId="77777777" w:rsidR="00A0439B" w:rsidRPr="00152325" w:rsidRDefault="00A0439B" w:rsidP="00D73032">
      <w:pPr>
        <w:pStyle w:val="Paragrafoelenco"/>
        <w:numPr>
          <w:ilvl w:val="0"/>
          <w:numId w:val="21"/>
        </w:numPr>
        <w:tabs>
          <w:tab w:val="left" w:pos="860"/>
        </w:tabs>
        <w:contextualSpacing w:val="0"/>
        <w:rPr>
          <w:rFonts w:ascii="Arial" w:hAnsi="Arial" w:cs="Arial"/>
        </w:rPr>
      </w:pPr>
      <w:r w:rsidRPr="00152325">
        <w:rPr>
          <w:rFonts w:ascii="Arial" w:hAnsi="Arial" w:cs="Arial"/>
        </w:rPr>
        <w:t>circa 160</w:t>
      </w:r>
      <w:r w:rsidRPr="00152325">
        <w:rPr>
          <w:rFonts w:ascii="Arial" w:hAnsi="Arial" w:cs="Arial"/>
          <w:spacing w:val="-2"/>
        </w:rPr>
        <w:t xml:space="preserve"> </w:t>
      </w:r>
      <w:r w:rsidRPr="00152325">
        <w:rPr>
          <w:rFonts w:ascii="Arial" w:hAnsi="Arial" w:cs="Arial"/>
        </w:rPr>
        <w:t>milioni</w:t>
      </w:r>
      <w:r w:rsidRPr="00152325">
        <w:rPr>
          <w:rFonts w:ascii="Arial" w:hAnsi="Arial" w:cs="Arial"/>
          <w:spacing w:val="-2"/>
        </w:rPr>
        <w:t xml:space="preserve"> </w:t>
      </w:r>
      <w:r w:rsidRPr="00152325">
        <w:rPr>
          <w:rFonts w:ascii="Arial" w:hAnsi="Arial" w:cs="Arial"/>
        </w:rPr>
        <w:t>di</w:t>
      </w:r>
      <w:r w:rsidRPr="00152325">
        <w:rPr>
          <w:rFonts w:ascii="Arial" w:hAnsi="Arial" w:cs="Arial"/>
          <w:spacing w:val="-1"/>
        </w:rPr>
        <w:t xml:space="preserve"> </w:t>
      </w:r>
      <w:r w:rsidRPr="00152325">
        <w:rPr>
          <w:rFonts w:ascii="Arial" w:hAnsi="Arial" w:cs="Arial"/>
        </w:rPr>
        <w:t>euro</w:t>
      </w:r>
      <w:r w:rsidRPr="00152325">
        <w:rPr>
          <w:rFonts w:ascii="Arial" w:hAnsi="Arial" w:cs="Arial"/>
          <w:spacing w:val="-7"/>
        </w:rPr>
        <w:t xml:space="preserve"> </w:t>
      </w:r>
      <w:r w:rsidRPr="00152325">
        <w:rPr>
          <w:rFonts w:ascii="Arial" w:hAnsi="Arial" w:cs="Arial"/>
        </w:rPr>
        <w:t>di</w:t>
      </w:r>
      <w:r w:rsidRPr="00152325">
        <w:rPr>
          <w:rFonts w:ascii="Arial" w:hAnsi="Arial" w:cs="Arial"/>
          <w:spacing w:val="-1"/>
        </w:rPr>
        <w:t xml:space="preserve"> </w:t>
      </w:r>
      <w:r w:rsidRPr="00152325">
        <w:rPr>
          <w:rFonts w:ascii="Arial" w:hAnsi="Arial" w:cs="Arial"/>
        </w:rPr>
        <w:t>confische</w:t>
      </w:r>
      <w:r w:rsidRPr="00152325">
        <w:rPr>
          <w:rFonts w:ascii="Arial" w:hAnsi="Arial" w:cs="Arial"/>
          <w:spacing w:val="-2"/>
        </w:rPr>
        <w:t xml:space="preserve"> definitive;</w:t>
      </w:r>
    </w:p>
    <w:p w14:paraId="4850C7A6" w14:textId="77777777" w:rsidR="00A0439B" w:rsidRPr="00152325" w:rsidRDefault="00A0439B" w:rsidP="00D73032">
      <w:pPr>
        <w:pStyle w:val="Paragrafoelenco"/>
        <w:numPr>
          <w:ilvl w:val="0"/>
          <w:numId w:val="21"/>
        </w:numPr>
        <w:tabs>
          <w:tab w:val="left" w:pos="860"/>
        </w:tabs>
        <w:contextualSpacing w:val="0"/>
        <w:rPr>
          <w:rFonts w:ascii="Arial" w:hAnsi="Arial" w:cs="Arial"/>
        </w:rPr>
      </w:pPr>
      <w:r w:rsidRPr="00152325">
        <w:rPr>
          <w:rFonts w:ascii="Arial" w:hAnsi="Arial" w:cs="Arial"/>
        </w:rPr>
        <w:t>53</w:t>
      </w:r>
      <w:r w:rsidRPr="00152325">
        <w:rPr>
          <w:rFonts w:ascii="Arial" w:hAnsi="Arial" w:cs="Arial"/>
          <w:spacing w:val="-3"/>
        </w:rPr>
        <w:t xml:space="preserve"> </w:t>
      </w:r>
      <w:r w:rsidRPr="00152325">
        <w:rPr>
          <w:rFonts w:ascii="Arial" w:hAnsi="Arial" w:cs="Arial"/>
        </w:rPr>
        <w:t>attività</w:t>
      </w:r>
      <w:r w:rsidRPr="00152325">
        <w:rPr>
          <w:rFonts w:ascii="Arial" w:hAnsi="Arial" w:cs="Arial"/>
          <w:spacing w:val="-4"/>
        </w:rPr>
        <w:t xml:space="preserve"> </w:t>
      </w:r>
      <w:r w:rsidRPr="00152325">
        <w:rPr>
          <w:rFonts w:ascii="Arial" w:hAnsi="Arial" w:cs="Arial"/>
        </w:rPr>
        <w:t>investigative</w:t>
      </w:r>
      <w:r w:rsidRPr="00152325">
        <w:rPr>
          <w:rFonts w:ascii="Arial" w:hAnsi="Arial" w:cs="Arial"/>
          <w:spacing w:val="-5"/>
        </w:rPr>
        <w:t xml:space="preserve"> </w:t>
      </w:r>
      <w:r w:rsidRPr="00152325">
        <w:rPr>
          <w:rFonts w:ascii="Arial" w:hAnsi="Arial" w:cs="Arial"/>
        </w:rPr>
        <w:t>complesse</w:t>
      </w:r>
      <w:r w:rsidRPr="00152325">
        <w:rPr>
          <w:rFonts w:ascii="Arial" w:hAnsi="Arial" w:cs="Arial"/>
          <w:spacing w:val="-5"/>
        </w:rPr>
        <w:t xml:space="preserve"> </w:t>
      </w:r>
      <w:r w:rsidRPr="00152325">
        <w:rPr>
          <w:rFonts w:ascii="Arial" w:hAnsi="Arial" w:cs="Arial"/>
        </w:rPr>
        <w:t>concluse</w:t>
      </w:r>
      <w:r w:rsidRPr="00152325">
        <w:rPr>
          <w:rFonts w:ascii="Arial" w:hAnsi="Arial" w:cs="Arial"/>
          <w:spacing w:val="-4"/>
        </w:rPr>
        <w:t xml:space="preserve"> </w:t>
      </w:r>
      <w:r w:rsidRPr="00152325">
        <w:rPr>
          <w:rFonts w:ascii="Arial" w:hAnsi="Arial" w:cs="Arial"/>
        </w:rPr>
        <w:t>dalla</w:t>
      </w:r>
      <w:r w:rsidRPr="00152325">
        <w:rPr>
          <w:rFonts w:ascii="Arial" w:hAnsi="Arial" w:cs="Arial"/>
          <w:spacing w:val="-5"/>
        </w:rPr>
        <w:t xml:space="preserve"> </w:t>
      </w:r>
      <w:r w:rsidRPr="00152325">
        <w:rPr>
          <w:rFonts w:ascii="Arial" w:hAnsi="Arial" w:cs="Arial"/>
          <w:spacing w:val="-4"/>
        </w:rPr>
        <w:t>DIA;</w:t>
      </w:r>
    </w:p>
    <w:p w14:paraId="5E07FA47" w14:textId="77777777" w:rsidR="00A0439B" w:rsidRPr="00152325" w:rsidRDefault="00A0439B" w:rsidP="00D73032">
      <w:pPr>
        <w:pStyle w:val="Paragrafoelenco"/>
        <w:numPr>
          <w:ilvl w:val="0"/>
          <w:numId w:val="21"/>
        </w:numPr>
        <w:tabs>
          <w:tab w:val="left" w:pos="860"/>
        </w:tabs>
        <w:ind w:right="424"/>
        <w:contextualSpacing w:val="0"/>
        <w:rPr>
          <w:rFonts w:ascii="Arial" w:hAnsi="Arial" w:cs="Arial"/>
        </w:rPr>
      </w:pPr>
      <w:r w:rsidRPr="00152325">
        <w:rPr>
          <w:rFonts w:ascii="Arial" w:hAnsi="Arial" w:cs="Arial"/>
        </w:rPr>
        <w:t xml:space="preserve">oltre 300 provvedimenti restrittivi eseguiti (custodie cautelari, arresti, fermi, esecuzione </w:t>
      </w:r>
      <w:r w:rsidRPr="00152325">
        <w:rPr>
          <w:rFonts w:ascii="Arial" w:hAnsi="Arial" w:cs="Arial"/>
          <w:spacing w:val="-2"/>
        </w:rPr>
        <w:t>pene).</w:t>
      </w:r>
    </w:p>
    <w:p w14:paraId="731960DD" w14:textId="77777777" w:rsidR="00A0439B" w:rsidRPr="00152325" w:rsidRDefault="00A0439B" w:rsidP="00152325">
      <w:pPr>
        <w:pStyle w:val="Corpotesto"/>
        <w:rPr>
          <w:rFonts w:ascii="Arial" w:hAnsi="Arial" w:cs="Arial"/>
        </w:rPr>
      </w:pPr>
    </w:p>
    <w:p w14:paraId="2FA5EDC8"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Tali dati confermano la persistente pervasività degli interessi economici illeciti e la loro capacità di incidere, anche in modo indiretto, su ambiti regolati o controllati dalla pubblica amministrazione, rafforzando l’esigenza di un approccio preventivo strutturato.</w:t>
      </w:r>
    </w:p>
    <w:p w14:paraId="0B9FCFED" w14:textId="77777777" w:rsidR="00A0439B" w:rsidRPr="00152325" w:rsidRDefault="00A0439B" w:rsidP="00152325">
      <w:pPr>
        <w:pStyle w:val="Corpotesto"/>
        <w:jc w:val="both"/>
        <w:rPr>
          <w:rFonts w:ascii="Arial" w:hAnsi="Arial" w:cs="Arial"/>
        </w:rPr>
      </w:pPr>
    </w:p>
    <w:p w14:paraId="0CF86867"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Tale modalità operativa risulta particolarmente rilevante per le amministrazioni locali, in quanto</w:t>
      </w:r>
      <w:r w:rsidRPr="00152325">
        <w:rPr>
          <w:rFonts w:ascii="Arial" w:hAnsi="Arial" w:cs="Arial"/>
          <w:spacing w:val="-4"/>
        </w:rPr>
        <w:t xml:space="preserve"> </w:t>
      </w:r>
      <w:r w:rsidRPr="00152325">
        <w:rPr>
          <w:rFonts w:ascii="Arial" w:hAnsi="Arial" w:cs="Arial"/>
        </w:rPr>
        <w:t>rende</w:t>
      </w:r>
      <w:r w:rsidRPr="00152325">
        <w:rPr>
          <w:rFonts w:ascii="Arial" w:hAnsi="Arial" w:cs="Arial"/>
          <w:spacing w:val="-3"/>
        </w:rPr>
        <w:t xml:space="preserve"> </w:t>
      </w:r>
      <w:r w:rsidRPr="00152325">
        <w:rPr>
          <w:rFonts w:ascii="Arial" w:hAnsi="Arial" w:cs="Arial"/>
        </w:rPr>
        <w:t>il</w:t>
      </w:r>
      <w:r w:rsidRPr="00152325">
        <w:rPr>
          <w:rFonts w:ascii="Arial" w:hAnsi="Arial" w:cs="Arial"/>
          <w:spacing w:val="-3"/>
        </w:rPr>
        <w:t xml:space="preserve"> </w:t>
      </w:r>
      <w:r w:rsidRPr="00152325">
        <w:rPr>
          <w:rFonts w:ascii="Arial" w:hAnsi="Arial" w:cs="Arial"/>
        </w:rPr>
        <w:t>rischio</w:t>
      </w:r>
      <w:r w:rsidRPr="00152325">
        <w:rPr>
          <w:rFonts w:ascii="Arial" w:hAnsi="Arial" w:cs="Arial"/>
          <w:spacing w:val="-6"/>
        </w:rPr>
        <w:t xml:space="preserve"> </w:t>
      </w:r>
      <w:r w:rsidRPr="00152325">
        <w:rPr>
          <w:rFonts w:ascii="Arial" w:hAnsi="Arial" w:cs="Arial"/>
        </w:rPr>
        <w:t>meno</w:t>
      </w:r>
      <w:r w:rsidRPr="00152325">
        <w:rPr>
          <w:rFonts w:ascii="Arial" w:hAnsi="Arial" w:cs="Arial"/>
          <w:spacing w:val="-3"/>
        </w:rPr>
        <w:t xml:space="preserve"> </w:t>
      </w:r>
      <w:r w:rsidRPr="00152325">
        <w:rPr>
          <w:rFonts w:ascii="Arial" w:hAnsi="Arial" w:cs="Arial"/>
        </w:rPr>
        <w:t>immediatamente</w:t>
      </w:r>
      <w:r w:rsidRPr="00152325">
        <w:rPr>
          <w:rFonts w:ascii="Arial" w:hAnsi="Arial" w:cs="Arial"/>
          <w:spacing w:val="-4"/>
        </w:rPr>
        <w:t xml:space="preserve"> </w:t>
      </w:r>
      <w:r w:rsidRPr="00152325">
        <w:rPr>
          <w:rFonts w:ascii="Arial" w:hAnsi="Arial" w:cs="Arial"/>
        </w:rPr>
        <w:t>percepibile, ma</w:t>
      </w:r>
      <w:r w:rsidRPr="00152325">
        <w:rPr>
          <w:rFonts w:ascii="Arial" w:hAnsi="Arial" w:cs="Arial"/>
          <w:spacing w:val="-1"/>
        </w:rPr>
        <w:t xml:space="preserve"> </w:t>
      </w:r>
      <w:r w:rsidRPr="00152325">
        <w:rPr>
          <w:rFonts w:ascii="Arial" w:hAnsi="Arial" w:cs="Arial"/>
        </w:rPr>
        <w:t>potenzialmente</w:t>
      </w:r>
      <w:r w:rsidRPr="00152325">
        <w:rPr>
          <w:rFonts w:ascii="Arial" w:hAnsi="Arial" w:cs="Arial"/>
          <w:spacing w:val="-4"/>
        </w:rPr>
        <w:t xml:space="preserve"> </w:t>
      </w:r>
      <w:r w:rsidRPr="00152325">
        <w:rPr>
          <w:rFonts w:ascii="Arial" w:hAnsi="Arial" w:cs="Arial"/>
        </w:rPr>
        <w:t>più</w:t>
      </w:r>
      <w:r w:rsidRPr="00152325">
        <w:rPr>
          <w:rFonts w:ascii="Arial" w:hAnsi="Arial" w:cs="Arial"/>
          <w:spacing w:val="-4"/>
        </w:rPr>
        <w:t xml:space="preserve"> </w:t>
      </w:r>
      <w:r w:rsidRPr="00152325">
        <w:rPr>
          <w:rFonts w:ascii="Arial" w:hAnsi="Arial" w:cs="Arial"/>
        </w:rPr>
        <w:t>insidioso, incidendo sulla correttezza e imparzialità dei procedimenti amministrativi.</w:t>
      </w:r>
    </w:p>
    <w:p w14:paraId="30C9FED3" w14:textId="77777777" w:rsidR="00A0439B" w:rsidRPr="00152325" w:rsidRDefault="00A0439B" w:rsidP="00152325">
      <w:pPr>
        <w:pStyle w:val="Corpotesto"/>
        <w:jc w:val="both"/>
        <w:rPr>
          <w:rFonts w:ascii="Arial" w:hAnsi="Arial" w:cs="Arial"/>
        </w:rPr>
      </w:pPr>
    </w:p>
    <w:p w14:paraId="5041C276" w14:textId="77777777" w:rsidR="00A0439B" w:rsidRPr="00152325" w:rsidRDefault="00A0439B" w:rsidP="00152325">
      <w:pPr>
        <w:pStyle w:val="Corpotesto"/>
        <w:ind w:left="500"/>
        <w:rPr>
          <w:rFonts w:ascii="Arial" w:hAnsi="Arial" w:cs="Arial"/>
        </w:rPr>
      </w:pPr>
      <w:r w:rsidRPr="00152325">
        <w:rPr>
          <w:rFonts w:ascii="Arial" w:hAnsi="Arial" w:cs="Arial"/>
        </w:rPr>
        <w:t>Coerentemente</w:t>
      </w:r>
      <w:r w:rsidRPr="00152325">
        <w:rPr>
          <w:rFonts w:ascii="Arial" w:hAnsi="Arial" w:cs="Arial"/>
          <w:spacing w:val="-6"/>
        </w:rPr>
        <w:t xml:space="preserve"> </w:t>
      </w:r>
      <w:r w:rsidRPr="00152325">
        <w:rPr>
          <w:rFonts w:ascii="Arial" w:hAnsi="Arial" w:cs="Arial"/>
        </w:rPr>
        <w:t>con</w:t>
      </w:r>
      <w:r w:rsidRPr="00152325">
        <w:rPr>
          <w:rFonts w:ascii="Arial" w:hAnsi="Arial" w:cs="Arial"/>
          <w:spacing w:val="-1"/>
        </w:rPr>
        <w:t xml:space="preserve"> </w:t>
      </w:r>
      <w:r w:rsidRPr="00152325">
        <w:rPr>
          <w:rFonts w:ascii="Arial" w:hAnsi="Arial" w:cs="Arial"/>
        </w:rPr>
        <w:t>le</w:t>
      </w:r>
      <w:r w:rsidRPr="00152325">
        <w:rPr>
          <w:rFonts w:ascii="Arial" w:hAnsi="Arial" w:cs="Arial"/>
          <w:spacing w:val="-4"/>
        </w:rPr>
        <w:t xml:space="preserve"> </w:t>
      </w:r>
      <w:r w:rsidRPr="00152325">
        <w:rPr>
          <w:rFonts w:ascii="Arial" w:hAnsi="Arial" w:cs="Arial"/>
        </w:rPr>
        <w:t>indicazioni</w:t>
      </w:r>
      <w:r w:rsidRPr="00152325">
        <w:rPr>
          <w:rFonts w:ascii="Arial" w:hAnsi="Arial" w:cs="Arial"/>
          <w:spacing w:val="-3"/>
        </w:rPr>
        <w:t xml:space="preserve"> </w:t>
      </w:r>
      <w:r w:rsidRPr="00152325">
        <w:rPr>
          <w:rFonts w:ascii="Arial" w:hAnsi="Arial" w:cs="Arial"/>
        </w:rPr>
        <w:t>fornite</w:t>
      </w:r>
      <w:r w:rsidRPr="00152325">
        <w:rPr>
          <w:rFonts w:ascii="Arial" w:hAnsi="Arial" w:cs="Arial"/>
          <w:spacing w:val="-4"/>
        </w:rPr>
        <w:t xml:space="preserve"> </w:t>
      </w:r>
      <w:r w:rsidRPr="00152325">
        <w:rPr>
          <w:rFonts w:ascii="Arial" w:hAnsi="Arial" w:cs="Arial"/>
        </w:rPr>
        <w:t>dall’ANAC</w:t>
      </w:r>
      <w:r w:rsidRPr="00152325">
        <w:rPr>
          <w:rFonts w:ascii="Arial" w:hAnsi="Arial" w:cs="Arial"/>
          <w:spacing w:val="-3"/>
        </w:rPr>
        <w:t xml:space="preserve"> </w:t>
      </w:r>
      <w:r w:rsidRPr="00152325">
        <w:rPr>
          <w:rFonts w:ascii="Arial" w:hAnsi="Arial" w:cs="Arial"/>
        </w:rPr>
        <w:t>nei</w:t>
      </w:r>
      <w:r w:rsidRPr="00152325">
        <w:rPr>
          <w:rFonts w:ascii="Arial" w:hAnsi="Arial" w:cs="Arial"/>
          <w:spacing w:val="-3"/>
        </w:rPr>
        <w:t xml:space="preserve"> </w:t>
      </w:r>
      <w:r w:rsidRPr="00152325">
        <w:rPr>
          <w:rFonts w:ascii="Arial" w:hAnsi="Arial" w:cs="Arial"/>
        </w:rPr>
        <w:t>Piani</w:t>
      </w:r>
      <w:r w:rsidRPr="00152325">
        <w:rPr>
          <w:rFonts w:ascii="Arial" w:hAnsi="Arial" w:cs="Arial"/>
          <w:spacing w:val="-3"/>
        </w:rPr>
        <w:t xml:space="preserve"> </w:t>
      </w:r>
      <w:r w:rsidRPr="00152325">
        <w:rPr>
          <w:rFonts w:ascii="Arial" w:hAnsi="Arial" w:cs="Arial"/>
        </w:rPr>
        <w:t>Nazionali</w:t>
      </w:r>
      <w:r w:rsidRPr="00152325">
        <w:rPr>
          <w:rFonts w:ascii="Arial" w:hAnsi="Arial" w:cs="Arial"/>
          <w:spacing w:val="-3"/>
        </w:rPr>
        <w:t xml:space="preserve"> </w:t>
      </w:r>
      <w:r w:rsidRPr="00152325">
        <w:rPr>
          <w:rFonts w:ascii="Arial" w:hAnsi="Arial" w:cs="Arial"/>
        </w:rPr>
        <w:t>Anticorruzione,</w:t>
      </w:r>
      <w:r w:rsidRPr="00152325">
        <w:rPr>
          <w:rFonts w:ascii="Arial" w:hAnsi="Arial" w:cs="Arial"/>
          <w:spacing w:val="-3"/>
        </w:rPr>
        <w:t xml:space="preserve"> </w:t>
      </w:r>
      <w:r w:rsidRPr="00152325">
        <w:rPr>
          <w:rFonts w:ascii="Arial" w:hAnsi="Arial" w:cs="Arial"/>
        </w:rPr>
        <w:t>dalla Relazione DIA emergono come settori strutturalmente più esposti al rischio di infiltrazione:</w:t>
      </w:r>
    </w:p>
    <w:p w14:paraId="05CE1298" w14:textId="77777777" w:rsidR="00A0439B" w:rsidRPr="00152325" w:rsidRDefault="00A0439B" w:rsidP="00152325">
      <w:pPr>
        <w:pStyle w:val="Corpotesto"/>
        <w:rPr>
          <w:rFonts w:ascii="Arial" w:hAnsi="Arial" w:cs="Arial"/>
        </w:rPr>
      </w:pPr>
    </w:p>
    <w:p w14:paraId="4DAC1002" w14:textId="77777777" w:rsidR="00A0439B" w:rsidRPr="00152325" w:rsidRDefault="00A0439B" w:rsidP="00D73032">
      <w:pPr>
        <w:pStyle w:val="Paragrafoelenco"/>
        <w:numPr>
          <w:ilvl w:val="0"/>
          <w:numId w:val="21"/>
        </w:numPr>
        <w:tabs>
          <w:tab w:val="left" w:pos="860"/>
        </w:tabs>
        <w:contextualSpacing w:val="0"/>
        <w:rPr>
          <w:rFonts w:ascii="Arial" w:hAnsi="Arial" w:cs="Arial"/>
        </w:rPr>
      </w:pPr>
      <w:r w:rsidRPr="00152325">
        <w:rPr>
          <w:rFonts w:ascii="Arial" w:hAnsi="Arial" w:cs="Arial"/>
        </w:rPr>
        <w:t>appalti</w:t>
      </w:r>
      <w:r w:rsidRPr="00152325">
        <w:rPr>
          <w:rFonts w:ascii="Arial" w:hAnsi="Arial" w:cs="Arial"/>
          <w:spacing w:val="-4"/>
        </w:rPr>
        <w:t xml:space="preserve"> </w:t>
      </w:r>
      <w:r w:rsidRPr="00152325">
        <w:rPr>
          <w:rFonts w:ascii="Arial" w:hAnsi="Arial" w:cs="Arial"/>
        </w:rPr>
        <w:t>pubblici</w:t>
      </w:r>
      <w:r w:rsidRPr="00152325">
        <w:rPr>
          <w:rFonts w:ascii="Arial" w:hAnsi="Arial" w:cs="Arial"/>
          <w:spacing w:val="-3"/>
        </w:rPr>
        <w:t xml:space="preserve"> </w:t>
      </w:r>
      <w:r w:rsidRPr="00152325">
        <w:rPr>
          <w:rFonts w:ascii="Arial" w:hAnsi="Arial" w:cs="Arial"/>
        </w:rPr>
        <w:t>e contratti</w:t>
      </w:r>
      <w:r w:rsidRPr="00152325">
        <w:rPr>
          <w:rFonts w:ascii="Arial" w:hAnsi="Arial" w:cs="Arial"/>
          <w:spacing w:val="-3"/>
        </w:rPr>
        <w:t xml:space="preserve"> </w:t>
      </w:r>
      <w:r w:rsidRPr="00152325">
        <w:rPr>
          <w:rFonts w:ascii="Arial" w:hAnsi="Arial" w:cs="Arial"/>
        </w:rPr>
        <w:t>(lavori,</w:t>
      </w:r>
      <w:r w:rsidRPr="00152325">
        <w:rPr>
          <w:rFonts w:ascii="Arial" w:hAnsi="Arial" w:cs="Arial"/>
          <w:spacing w:val="-4"/>
        </w:rPr>
        <w:t xml:space="preserve"> </w:t>
      </w:r>
      <w:r w:rsidRPr="00152325">
        <w:rPr>
          <w:rFonts w:ascii="Arial" w:hAnsi="Arial" w:cs="Arial"/>
        </w:rPr>
        <w:t>servizi</w:t>
      </w:r>
      <w:r w:rsidRPr="00152325">
        <w:rPr>
          <w:rFonts w:ascii="Arial" w:hAnsi="Arial" w:cs="Arial"/>
          <w:spacing w:val="-3"/>
        </w:rPr>
        <w:t xml:space="preserve"> </w:t>
      </w:r>
      <w:r w:rsidRPr="00152325">
        <w:rPr>
          <w:rFonts w:ascii="Arial" w:hAnsi="Arial" w:cs="Arial"/>
        </w:rPr>
        <w:t>e</w:t>
      </w:r>
      <w:r w:rsidRPr="00152325">
        <w:rPr>
          <w:rFonts w:ascii="Arial" w:hAnsi="Arial" w:cs="Arial"/>
          <w:spacing w:val="-5"/>
        </w:rPr>
        <w:t xml:space="preserve"> </w:t>
      </w:r>
      <w:r w:rsidRPr="00152325">
        <w:rPr>
          <w:rFonts w:ascii="Arial" w:hAnsi="Arial" w:cs="Arial"/>
          <w:spacing w:val="-2"/>
        </w:rPr>
        <w:t>forniture);</w:t>
      </w:r>
    </w:p>
    <w:p w14:paraId="5CEEFECE" w14:textId="77777777" w:rsidR="00A0439B" w:rsidRPr="00152325" w:rsidRDefault="00A0439B" w:rsidP="00D73032">
      <w:pPr>
        <w:pStyle w:val="Paragrafoelenco"/>
        <w:numPr>
          <w:ilvl w:val="0"/>
          <w:numId w:val="21"/>
        </w:numPr>
        <w:tabs>
          <w:tab w:val="left" w:pos="860"/>
        </w:tabs>
        <w:contextualSpacing w:val="0"/>
        <w:rPr>
          <w:rFonts w:ascii="Arial" w:hAnsi="Arial" w:cs="Arial"/>
        </w:rPr>
      </w:pPr>
      <w:r w:rsidRPr="00152325">
        <w:rPr>
          <w:rFonts w:ascii="Arial" w:hAnsi="Arial" w:cs="Arial"/>
        </w:rPr>
        <w:t>edilizia</w:t>
      </w:r>
      <w:r w:rsidRPr="00152325">
        <w:rPr>
          <w:rFonts w:ascii="Arial" w:hAnsi="Arial" w:cs="Arial"/>
          <w:spacing w:val="-5"/>
        </w:rPr>
        <w:t xml:space="preserve"> </w:t>
      </w:r>
      <w:r w:rsidRPr="00152325">
        <w:rPr>
          <w:rFonts w:ascii="Arial" w:hAnsi="Arial" w:cs="Arial"/>
        </w:rPr>
        <w:t>e</w:t>
      </w:r>
      <w:r w:rsidRPr="00152325">
        <w:rPr>
          <w:rFonts w:ascii="Arial" w:hAnsi="Arial" w:cs="Arial"/>
          <w:spacing w:val="-1"/>
        </w:rPr>
        <w:t xml:space="preserve"> </w:t>
      </w:r>
      <w:r w:rsidRPr="00152325">
        <w:rPr>
          <w:rFonts w:ascii="Arial" w:hAnsi="Arial" w:cs="Arial"/>
          <w:spacing w:val="-2"/>
        </w:rPr>
        <w:t>urbanistica;</w:t>
      </w:r>
    </w:p>
    <w:p w14:paraId="57B21C1F" w14:textId="77777777" w:rsidR="00A0439B" w:rsidRPr="00152325" w:rsidRDefault="00A0439B" w:rsidP="00D73032">
      <w:pPr>
        <w:pStyle w:val="Paragrafoelenco"/>
        <w:numPr>
          <w:ilvl w:val="0"/>
          <w:numId w:val="21"/>
        </w:numPr>
        <w:tabs>
          <w:tab w:val="left" w:pos="860"/>
        </w:tabs>
        <w:contextualSpacing w:val="0"/>
        <w:rPr>
          <w:rFonts w:ascii="Arial" w:hAnsi="Arial" w:cs="Arial"/>
        </w:rPr>
      </w:pPr>
      <w:r w:rsidRPr="00152325">
        <w:rPr>
          <w:rFonts w:ascii="Arial" w:hAnsi="Arial" w:cs="Arial"/>
        </w:rPr>
        <w:t>gestione</w:t>
      </w:r>
      <w:r w:rsidRPr="00152325">
        <w:rPr>
          <w:rFonts w:ascii="Arial" w:hAnsi="Arial" w:cs="Arial"/>
          <w:spacing w:val="-1"/>
        </w:rPr>
        <w:t xml:space="preserve"> </w:t>
      </w:r>
      <w:r w:rsidRPr="00152325">
        <w:rPr>
          <w:rFonts w:ascii="Arial" w:hAnsi="Arial" w:cs="Arial"/>
        </w:rPr>
        <w:t>del</w:t>
      </w:r>
      <w:r w:rsidRPr="00152325">
        <w:rPr>
          <w:rFonts w:ascii="Arial" w:hAnsi="Arial" w:cs="Arial"/>
          <w:spacing w:val="-3"/>
        </w:rPr>
        <w:t xml:space="preserve"> </w:t>
      </w:r>
      <w:r w:rsidRPr="00152325">
        <w:rPr>
          <w:rFonts w:ascii="Arial" w:hAnsi="Arial" w:cs="Arial"/>
        </w:rPr>
        <w:t>patrimonio</w:t>
      </w:r>
      <w:r w:rsidRPr="00152325">
        <w:rPr>
          <w:rFonts w:ascii="Arial" w:hAnsi="Arial" w:cs="Arial"/>
          <w:spacing w:val="-7"/>
        </w:rPr>
        <w:t xml:space="preserve"> </w:t>
      </w:r>
      <w:r w:rsidRPr="00152325">
        <w:rPr>
          <w:rFonts w:ascii="Arial" w:hAnsi="Arial" w:cs="Arial"/>
        </w:rPr>
        <w:t>pubblico</w:t>
      </w:r>
      <w:r w:rsidRPr="00152325">
        <w:rPr>
          <w:rFonts w:ascii="Arial" w:hAnsi="Arial" w:cs="Arial"/>
          <w:spacing w:val="-4"/>
        </w:rPr>
        <w:t xml:space="preserve"> </w:t>
      </w:r>
      <w:r w:rsidRPr="00152325">
        <w:rPr>
          <w:rFonts w:ascii="Arial" w:hAnsi="Arial" w:cs="Arial"/>
        </w:rPr>
        <w:t xml:space="preserve">e </w:t>
      </w:r>
      <w:r w:rsidRPr="00152325">
        <w:rPr>
          <w:rFonts w:ascii="Arial" w:hAnsi="Arial" w:cs="Arial"/>
          <w:spacing w:val="-2"/>
        </w:rPr>
        <w:t>concessioni;</w:t>
      </w:r>
    </w:p>
    <w:p w14:paraId="66EDB1B1" w14:textId="77777777" w:rsidR="00A0439B" w:rsidRPr="00152325" w:rsidRDefault="00A0439B" w:rsidP="00D73032">
      <w:pPr>
        <w:pStyle w:val="Paragrafoelenco"/>
        <w:numPr>
          <w:ilvl w:val="0"/>
          <w:numId w:val="21"/>
        </w:numPr>
        <w:tabs>
          <w:tab w:val="left" w:pos="860"/>
        </w:tabs>
        <w:contextualSpacing w:val="0"/>
        <w:rPr>
          <w:rFonts w:ascii="Arial" w:hAnsi="Arial" w:cs="Arial"/>
        </w:rPr>
      </w:pPr>
      <w:r w:rsidRPr="00152325">
        <w:rPr>
          <w:rFonts w:ascii="Arial" w:hAnsi="Arial" w:cs="Arial"/>
        </w:rPr>
        <w:t>servizi</w:t>
      </w:r>
      <w:r w:rsidRPr="00152325">
        <w:rPr>
          <w:rFonts w:ascii="Arial" w:hAnsi="Arial" w:cs="Arial"/>
          <w:spacing w:val="-6"/>
        </w:rPr>
        <w:t xml:space="preserve"> </w:t>
      </w:r>
      <w:r w:rsidRPr="00152325">
        <w:rPr>
          <w:rFonts w:ascii="Arial" w:hAnsi="Arial" w:cs="Arial"/>
        </w:rPr>
        <w:t>pubblici</w:t>
      </w:r>
      <w:r w:rsidRPr="00152325">
        <w:rPr>
          <w:rFonts w:ascii="Arial" w:hAnsi="Arial" w:cs="Arial"/>
          <w:spacing w:val="-6"/>
        </w:rPr>
        <w:t xml:space="preserve"> </w:t>
      </w:r>
      <w:r w:rsidRPr="00152325">
        <w:rPr>
          <w:rFonts w:ascii="Arial" w:hAnsi="Arial" w:cs="Arial"/>
          <w:spacing w:val="-2"/>
        </w:rPr>
        <w:t>locali;</w:t>
      </w:r>
    </w:p>
    <w:p w14:paraId="47C6CABC" w14:textId="77777777" w:rsidR="00A0439B" w:rsidRPr="00152325" w:rsidRDefault="00A0439B" w:rsidP="00D73032">
      <w:pPr>
        <w:pStyle w:val="Paragrafoelenco"/>
        <w:numPr>
          <w:ilvl w:val="0"/>
          <w:numId w:val="21"/>
        </w:numPr>
        <w:tabs>
          <w:tab w:val="left" w:pos="860"/>
        </w:tabs>
        <w:contextualSpacing w:val="0"/>
        <w:rPr>
          <w:rFonts w:ascii="Arial" w:hAnsi="Arial" w:cs="Arial"/>
        </w:rPr>
      </w:pPr>
      <w:r w:rsidRPr="00152325">
        <w:rPr>
          <w:rFonts w:ascii="Arial" w:hAnsi="Arial" w:cs="Arial"/>
        </w:rPr>
        <w:t>contributi,</w:t>
      </w:r>
      <w:r w:rsidRPr="00152325">
        <w:rPr>
          <w:rFonts w:ascii="Arial" w:hAnsi="Arial" w:cs="Arial"/>
          <w:spacing w:val="-5"/>
        </w:rPr>
        <w:t xml:space="preserve"> </w:t>
      </w:r>
      <w:r w:rsidRPr="00152325">
        <w:rPr>
          <w:rFonts w:ascii="Arial" w:hAnsi="Arial" w:cs="Arial"/>
        </w:rPr>
        <w:t>finanziamenti</w:t>
      </w:r>
      <w:r w:rsidRPr="00152325">
        <w:rPr>
          <w:rFonts w:ascii="Arial" w:hAnsi="Arial" w:cs="Arial"/>
          <w:spacing w:val="-6"/>
        </w:rPr>
        <w:t xml:space="preserve"> </w:t>
      </w:r>
      <w:r w:rsidRPr="00152325">
        <w:rPr>
          <w:rFonts w:ascii="Arial" w:hAnsi="Arial" w:cs="Arial"/>
        </w:rPr>
        <w:t>e</w:t>
      </w:r>
      <w:r w:rsidRPr="00152325">
        <w:rPr>
          <w:rFonts w:ascii="Arial" w:hAnsi="Arial" w:cs="Arial"/>
          <w:spacing w:val="-4"/>
        </w:rPr>
        <w:t xml:space="preserve"> </w:t>
      </w:r>
      <w:r w:rsidRPr="00152325">
        <w:rPr>
          <w:rFonts w:ascii="Arial" w:hAnsi="Arial" w:cs="Arial"/>
        </w:rPr>
        <w:t>sovvenzioni</w:t>
      </w:r>
      <w:r w:rsidRPr="00152325">
        <w:rPr>
          <w:rFonts w:ascii="Arial" w:hAnsi="Arial" w:cs="Arial"/>
          <w:spacing w:val="-5"/>
        </w:rPr>
        <w:t xml:space="preserve"> </w:t>
      </w:r>
      <w:r w:rsidRPr="00152325">
        <w:rPr>
          <w:rFonts w:ascii="Arial" w:hAnsi="Arial" w:cs="Arial"/>
          <w:spacing w:val="-2"/>
        </w:rPr>
        <w:t>pubbliche;</w:t>
      </w:r>
    </w:p>
    <w:p w14:paraId="305C7CAB" w14:textId="77777777" w:rsidR="00A0439B" w:rsidRPr="00152325" w:rsidRDefault="00A0439B" w:rsidP="00D73032">
      <w:pPr>
        <w:pStyle w:val="Paragrafoelenco"/>
        <w:numPr>
          <w:ilvl w:val="0"/>
          <w:numId w:val="21"/>
        </w:numPr>
        <w:tabs>
          <w:tab w:val="left" w:pos="860"/>
        </w:tabs>
        <w:ind w:right="1558"/>
        <w:contextualSpacing w:val="0"/>
        <w:rPr>
          <w:rFonts w:ascii="Arial" w:hAnsi="Arial" w:cs="Arial"/>
        </w:rPr>
      </w:pPr>
      <w:r w:rsidRPr="00152325">
        <w:rPr>
          <w:rFonts w:ascii="Arial" w:hAnsi="Arial" w:cs="Arial"/>
        </w:rPr>
        <w:t>interventi</w:t>
      </w:r>
      <w:r w:rsidRPr="00152325">
        <w:rPr>
          <w:rFonts w:ascii="Arial" w:hAnsi="Arial" w:cs="Arial"/>
          <w:spacing w:val="-2"/>
        </w:rPr>
        <w:t xml:space="preserve"> </w:t>
      </w:r>
      <w:r w:rsidRPr="00152325">
        <w:rPr>
          <w:rFonts w:ascii="Arial" w:hAnsi="Arial" w:cs="Arial"/>
        </w:rPr>
        <w:t>finanziati</w:t>
      </w:r>
      <w:r w:rsidRPr="00152325">
        <w:rPr>
          <w:rFonts w:ascii="Arial" w:hAnsi="Arial" w:cs="Arial"/>
          <w:spacing w:val="-2"/>
        </w:rPr>
        <w:t xml:space="preserve"> </w:t>
      </w:r>
      <w:r w:rsidRPr="00152325">
        <w:rPr>
          <w:rFonts w:ascii="Arial" w:hAnsi="Arial" w:cs="Arial"/>
        </w:rPr>
        <w:t>dal</w:t>
      </w:r>
      <w:r w:rsidRPr="00152325">
        <w:rPr>
          <w:rFonts w:ascii="Arial" w:hAnsi="Arial" w:cs="Arial"/>
          <w:spacing w:val="-2"/>
        </w:rPr>
        <w:t xml:space="preserve"> </w:t>
      </w:r>
      <w:r w:rsidRPr="00152325">
        <w:rPr>
          <w:rFonts w:ascii="Arial" w:hAnsi="Arial" w:cs="Arial"/>
        </w:rPr>
        <w:t>PNRR</w:t>
      </w:r>
      <w:r w:rsidRPr="00152325">
        <w:rPr>
          <w:rFonts w:ascii="Arial" w:hAnsi="Arial" w:cs="Arial"/>
          <w:spacing w:val="-2"/>
        </w:rPr>
        <w:t xml:space="preserve"> </w:t>
      </w:r>
      <w:r w:rsidRPr="00152325">
        <w:rPr>
          <w:rFonts w:ascii="Arial" w:hAnsi="Arial" w:cs="Arial"/>
        </w:rPr>
        <w:t>e da</w:t>
      </w:r>
      <w:r w:rsidRPr="00152325">
        <w:rPr>
          <w:rFonts w:ascii="Arial" w:hAnsi="Arial" w:cs="Arial"/>
          <w:spacing w:val="-3"/>
        </w:rPr>
        <w:t xml:space="preserve"> </w:t>
      </w:r>
      <w:r w:rsidRPr="00152325">
        <w:rPr>
          <w:rFonts w:ascii="Arial" w:hAnsi="Arial" w:cs="Arial"/>
        </w:rPr>
        <w:t>fondi</w:t>
      </w:r>
      <w:r w:rsidRPr="00152325">
        <w:rPr>
          <w:rFonts w:ascii="Arial" w:hAnsi="Arial" w:cs="Arial"/>
          <w:spacing w:val="-2"/>
        </w:rPr>
        <w:t xml:space="preserve"> </w:t>
      </w:r>
      <w:r w:rsidRPr="00152325">
        <w:rPr>
          <w:rFonts w:ascii="Arial" w:hAnsi="Arial" w:cs="Arial"/>
        </w:rPr>
        <w:t>straordinari,</w:t>
      </w:r>
      <w:r w:rsidRPr="00152325">
        <w:rPr>
          <w:rFonts w:ascii="Arial" w:hAnsi="Arial" w:cs="Arial"/>
          <w:spacing w:val="-2"/>
        </w:rPr>
        <w:t xml:space="preserve"> </w:t>
      </w:r>
      <w:r w:rsidRPr="00152325">
        <w:rPr>
          <w:rFonts w:ascii="Arial" w:hAnsi="Arial" w:cs="Arial"/>
        </w:rPr>
        <w:t>caratterizzati</w:t>
      </w:r>
      <w:r w:rsidRPr="00152325">
        <w:rPr>
          <w:rFonts w:ascii="Arial" w:hAnsi="Arial" w:cs="Arial"/>
          <w:spacing w:val="-2"/>
        </w:rPr>
        <w:t xml:space="preserve"> </w:t>
      </w:r>
      <w:r w:rsidRPr="00152325">
        <w:rPr>
          <w:rFonts w:ascii="Arial" w:hAnsi="Arial" w:cs="Arial"/>
        </w:rPr>
        <w:t>da</w:t>
      </w:r>
      <w:r w:rsidRPr="00152325">
        <w:rPr>
          <w:rFonts w:ascii="Arial" w:hAnsi="Arial" w:cs="Arial"/>
          <w:spacing w:val="-3"/>
        </w:rPr>
        <w:t xml:space="preserve"> </w:t>
      </w:r>
      <w:r w:rsidRPr="00152325">
        <w:rPr>
          <w:rFonts w:ascii="Arial" w:hAnsi="Arial" w:cs="Arial"/>
        </w:rPr>
        <w:t>elevata concentrazione di risorse e tempistiche accelerate.</w:t>
      </w:r>
    </w:p>
    <w:p w14:paraId="672774F3" w14:textId="77777777" w:rsidR="00A0439B" w:rsidRPr="00152325" w:rsidRDefault="00A0439B" w:rsidP="00152325">
      <w:pPr>
        <w:pStyle w:val="Corpotesto"/>
        <w:rPr>
          <w:rFonts w:ascii="Arial" w:hAnsi="Arial" w:cs="Arial"/>
        </w:rPr>
      </w:pPr>
    </w:p>
    <w:p w14:paraId="6FBE7D65" w14:textId="77777777" w:rsidR="00A0439B" w:rsidRPr="00152325" w:rsidRDefault="00A0439B" w:rsidP="00152325">
      <w:pPr>
        <w:pStyle w:val="Corpotesto"/>
        <w:ind w:left="500" w:right="422"/>
        <w:jc w:val="both"/>
        <w:rPr>
          <w:rFonts w:ascii="Arial" w:hAnsi="Arial" w:cs="Arial"/>
        </w:rPr>
      </w:pPr>
      <w:r w:rsidRPr="00152325">
        <w:rPr>
          <w:rFonts w:ascii="Arial" w:hAnsi="Arial" w:cs="Arial"/>
        </w:rPr>
        <w:t>Tali</w:t>
      </w:r>
      <w:r w:rsidRPr="00152325">
        <w:rPr>
          <w:rFonts w:ascii="Arial" w:hAnsi="Arial" w:cs="Arial"/>
          <w:spacing w:val="-1"/>
        </w:rPr>
        <w:t xml:space="preserve"> </w:t>
      </w:r>
      <w:r w:rsidRPr="00152325">
        <w:rPr>
          <w:rFonts w:ascii="Arial" w:hAnsi="Arial" w:cs="Arial"/>
        </w:rPr>
        <w:t>ambiti</w:t>
      </w:r>
      <w:r w:rsidRPr="00152325">
        <w:rPr>
          <w:rFonts w:ascii="Arial" w:hAnsi="Arial" w:cs="Arial"/>
          <w:spacing w:val="-1"/>
        </w:rPr>
        <w:t xml:space="preserve"> </w:t>
      </w:r>
      <w:r w:rsidRPr="00152325">
        <w:rPr>
          <w:rFonts w:ascii="Arial" w:hAnsi="Arial" w:cs="Arial"/>
        </w:rPr>
        <w:t>coincidono</w:t>
      </w:r>
      <w:r w:rsidRPr="00152325">
        <w:rPr>
          <w:rFonts w:ascii="Arial" w:hAnsi="Arial" w:cs="Arial"/>
          <w:spacing w:val="-1"/>
        </w:rPr>
        <w:t xml:space="preserve"> </w:t>
      </w:r>
      <w:r w:rsidRPr="00152325">
        <w:rPr>
          <w:rFonts w:ascii="Arial" w:hAnsi="Arial" w:cs="Arial"/>
        </w:rPr>
        <w:t>con le</w:t>
      </w:r>
      <w:r w:rsidRPr="00152325">
        <w:rPr>
          <w:rFonts w:ascii="Arial" w:hAnsi="Arial" w:cs="Arial"/>
          <w:spacing w:val="-1"/>
        </w:rPr>
        <w:t xml:space="preserve"> </w:t>
      </w:r>
      <w:r w:rsidRPr="00152325">
        <w:rPr>
          <w:rFonts w:ascii="Arial" w:hAnsi="Arial" w:cs="Arial"/>
        </w:rPr>
        <w:t>aree</w:t>
      </w:r>
      <w:r w:rsidRPr="00152325">
        <w:rPr>
          <w:rFonts w:ascii="Arial" w:hAnsi="Arial" w:cs="Arial"/>
          <w:spacing w:val="-1"/>
        </w:rPr>
        <w:t xml:space="preserve"> </w:t>
      </w:r>
      <w:r w:rsidRPr="00152325">
        <w:rPr>
          <w:rFonts w:ascii="Arial" w:hAnsi="Arial" w:cs="Arial"/>
        </w:rPr>
        <w:t>a</w:t>
      </w:r>
      <w:r w:rsidRPr="00152325">
        <w:rPr>
          <w:rFonts w:ascii="Arial" w:hAnsi="Arial" w:cs="Arial"/>
          <w:spacing w:val="-4"/>
        </w:rPr>
        <w:t xml:space="preserve"> </w:t>
      </w:r>
      <w:r w:rsidRPr="00152325">
        <w:rPr>
          <w:rFonts w:ascii="Arial" w:hAnsi="Arial" w:cs="Arial"/>
        </w:rPr>
        <w:t>rischio</w:t>
      </w:r>
      <w:r w:rsidRPr="00152325">
        <w:rPr>
          <w:rFonts w:ascii="Arial" w:hAnsi="Arial" w:cs="Arial"/>
          <w:spacing w:val="-2"/>
        </w:rPr>
        <w:t xml:space="preserve"> </w:t>
      </w:r>
      <w:r w:rsidRPr="00152325">
        <w:rPr>
          <w:rFonts w:ascii="Arial" w:hAnsi="Arial" w:cs="Arial"/>
        </w:rPr>
        <w:t>elevato tipicamente</w:t>
      </w:r>
      <w:r w:rsidRPr="00152325">
        <w:rPr>
          <w:rFonts w:ascii="Arial" w:hAnsi="Arial" w:cs="Arial"/>
          <w:spacing w:val="-2"/>
        </w:rPr>
        <w:t xml:space="preserve"> </w:t>
      </w:r>
      <w:r w:rsidRPr="00152325">
        <w:rPr>
          <w:rFonts w:ascii="Arial" w:hAnsi="Arial" w:cs="Arial"/>
        </w:rPr>
        <w:t>mappate</w:t>
      </w:r>
      <w:r w:rsidRPr="00152325">
        <w:rPr>
          <w:rFonts w:ascii="Arial" w:hAnsi="Arial" w:cs="Arial"/>
          <w:spacing w:val="-2"/>
        </w:rPr>
        <w:t xml:space="preserve"> </w:t>
      </w:r>
      <w:r w:rsidRPr="00152325">
        <w:rPr>
          <w:rFonts w:ascii="Arial" w:hAnsi="Arial" w:cs="Arial"/>
        </w:rPr>
        <w:t>nei</w:t>
      </w:r>
      <w:r w:rsidRPr="00152325">
        <w:rPr>
          <w:rFonts w:ascii="Arial" w:hAnsi="Arial" w:cs="Arial"/>
          <w:spacing w:val="-1"/>
        </w:rPr>
        <w:t xml:space="preserve"> </w:t>
      </w:r>
      <w:r w:rsidRPr="00152325">
        <w:rPr>
          <w:rFonts w:ascii="Arial" w:hAnsi="Arial" w:cs="Arial"/>
        </w:rPr>
        <w:t>PTPCT e devono, pertanto, essere oggetto di un presidio costante e sistematico.</w:t>
      </w:r>
    </w:p>
    <w:p w14:paraId="79DD73D7" w14:textId="77777777" w:rsidR="00A0439B" w:rsidRPr="00152325" w:rsidRDefault="00A0439B" w:rsidP="00152325">
      <w:pPr>
        <w:pStyle w:val="Corpotesto"/>
        <w:jc w:val="both"/>
        <w:rPr>
          <w:rFonts w:ascii="Arial" w:hAnsi="Arial" w:cs="Arial"/>
        </w:rPr>
      </w:pPr>
    </w:p>
    <w:p w14:paraId="106A01A4" w14:textId="77777777" w:rsidR="00A0439B" w:rsidRPr="00152325" w:rsidRDefault="00A0439B" w:rsidP="00152325">
      <w:pPr>
        <w:pStyle w:val="Corpotesto"/>
        <w:ind w:left="500" w:right="420"/>
        <w:jc w:val="both"/>
        <w:rPr>
          <w:rFonts w:ascii="Arial" w:hAnsi="Arial" w:cs="Arial"/>
        </w:rPr>
      </w:pPr>
      <w:r w:rsidRPr="00152325">
        <w:rPr>
          <w:rFonts w:ascii="Arial" w:hAnsi="Arial" w:cs="Arial"/>
        </w:rPr>
        <w:t>La Relazione segnala altresì una crescente presenza di forme di criminalità organizzata straniera, caratterizzate da strutture chiuse e difficilmente penetrabili, da una significativa capacità</w:t>
      </w:r>
      <w:r w:rsidRPr="00152325">
        <w:rPr>
          <w:rFonts w:ascii="Arial" w:hAnsi="Arial" w:cs="Arial"/>
          <w:spacing w:val="-2"/>
        </w:rPr>
        <w:t xml:space="preserve"> </w:t>
      </w:r>
      <w:r w:rsidRPr="00152325">
        <w:rPr>
          <w:rFonts w:ascii="Arial" w:hAnsi="Arial" w:cs="Arial"/>
        </w:rPr>
        <w:t>di</w:t>
      </w:r>
      <w:r w:rsidRPr="00152325">
        <w:rPr>
          <w:rFonts w:ascii="Arial" w:hAnsi="Arial" w:cs="Arial"/>
          <w:spacing w:val="-2"/>
        </w:rPr>
        <w:t xml:space="preserve"> </w:t>
      </w:r>
      <w:r w:rsidRPr="00152325">
        <w:rPr>
          <w:rFonts w:ascii="Arial" w:hAnsi="Arial" w:cs="Arial"/>
        </w:rPr>
        <w:t>riciclaggio</w:t>
      </w:r>
      <w:r w:rsidRPr="00152325">
        <w:rPr>
          <w:rFonts w:ascii="Arial" w:hAnsi="Arial" w:cs="Arial"/>
          <w:spacing w:val="-3"/>
        </w:rPr>
        <w:t xml:space="preserve"> </w:t>
      </w:r>
      <w:r w:rsidRPr="00152325">
        <w:rPr>
          <w:rFonts w:ascii="Arial" w:hAnsi="Arial" w:cs="Arial"/>
        </w:rPr>
        <w:t>e reinvestimento</w:t>
      </w:r>
      <w:r w:rsidRPr="00152325">
        <w:rPr>
          <w:rFonts w:ascii="Arial" w:hAnsi="Arial" w:cs="Arial"/>
          <w:spacing w:val="-5"/>
        </w:rPr>
        <w:t xml:space="preserve"> </w:t>
      </w:r>
      <w:r w:rsidRPr="00152325">
        <w:rPr>
          <w:rFonts w:ascii="Arial" w:hAnsi="Arial" w:cs="Arial"/>
        </w:rPr>
        <w:t>dei</w:t>
      </w:r>
      <w:r w:rsidRPr="00152325">
        <w:rPr>
          <w:rFonts w:ascii="Arial" w:hAnsi="Arial" w:cs="Arial"/>
          <w:spacing w:val="-2"/>
        </w:rPr>
        <w:t xml:space="preserve"> </w:t>
      </w:r>
      <w:r w:rsidRPr="00152325">
        <w:rPr>
          <w:rFonts w:ascii="Arial" w:hAnsi="Arial" w:cs="Arial"/>
        </w:rPr>
        <w:t>proventi</w:t>
      </w:r>
      <w:r w:rsidRPr="00152325">
        <w:rPr>
          <w:rFonts w:ascii="Arial" w:hAnsi="Arial" w:cs="Arial"/>
          <w:spacing w:val="-2"/>
        </w:rPr>
        <w:t xml:space="preserve"> </w:t>
      </w:r>
      <w:r w:rsidRPr="00152325">
        <w:rPr>
          <w:rFonts w:ascii="Arial" w:hAnsi="Arial" w:cs="Arial"/>
        </w:rPr>
        <w:t>illeciti</w:t>
      </w:r>
      <w:r w:rsidRPr="00152325">
        <w:rPr>
          <w:rFonts w:ascii="Arial" w:hAnsi="Arial" w:cs="Arial"/>
          <w:spacing w:val="-2"/>
        </w:rPr>
        <w:t xml:space="preserve"> </w:t>
      </w:r>
      <w:r w:rsidRPr="00152325">
        <w:rPr>
          <w:rFonts w:ascii="Arial" w:hAnsi="Arial" w:cs="Arial"/>
        </w:rPr>
        <w:t>e</w:t>
      </w:r>
      <w:r w:rsidRPr="00152325">
        <w:rPr>
          <w:rFonts w:ascii="Arial" w:hAnsi="Arial" w:cs="Arial"/>
          <w:spacing w:val="-2"/>
        </w:rPr>
        <w:t xml:space="preserve"> </w:t>
      </w:r>
      <w:r w:rsidRPr="00152325">
        <w:rPr>
          <w:rFonts w:ascii="Arial" w:hAnsi="Arial" w:cs="Arial"/>
        </w:rPr>
        <w:t>dall’utilizzo di</w:t>
      </w:r>
      <w:r w:rsidRPr="00152325">
        <w:rPr>
          <w:rFonts w:ascii="Arial" w:hAnsi="Arial" w:cs="Arial"/>
          <w:spacing w:val="-2"/>
        </w:rPr>
        <w:t xml:space="preserve"> </w:t>
      </w:r>
      <w:r w:rsidRPr="00152325">
        <w:rPr>
          <w:rFonts w:ascii="Arial" w:hAnsi="Arial" w:cs="Arial"/>
        </w:rPr>
        <w:t>circuiti</w:t>
      </w:r>
      <w:r w:rsidRPr="00152325">
        <w:rPr>
          <w:rFonts w:ascii="Arial" w:hAnsi="Arial" w:cs="Arial"/>
          <w:spacing w:val="-2"/>
        </w:rPr>
        <w:t xml:space="preserve"> </w:t>
      </w:r>
      <w:r w:rsidRPr="00152325">
        <w:rPr>
          <w:rFonts w:ascii="Arial" w:hAnsi="Arial" w:cs="Arial"/>
        </w:rPr>
        <w:t>economico- finanziari sommersi. Questo fenomeno contribuisce ad ampliare il perimetro del rischio corruttivo anche in contesti territoriali tradizionalmente ritenuti meno esposti.</w:t>
      </w:r>
    </w:p>
    <w:p w14:paraId="4DCDA481" w14:textId="77777777" w:rsidR="00A0439B" w:rsidRPr="00152325" w:rsidRDefault="00A0439B" w:rsidP="00152325">
      <w:pPr>
        <w:pStyle w:val="Corpotesto"/>
        <w:rPr>
          <w:rFonts w:ascii="Arial" w:hAnsi="Arial" w:cs="Arial"/>
        </w:rPr>
      </w:pPr>
    </w:p>
    <w:p w14:paraId="652CBDFB" w14:textId="77777777" w:rsidR="00A0439B" w:rsidRPr="00152325" w:rsidRDefault="00A0439B" w:rsidP="00152325">
      <w:pPr>
        <w:pStyle w:val="Corpotesto"/>
        <w:ind w:left="500"/>
        <w:rPr>
          <w:rFonts w:ascii="Arial" w:hAnsi="Arial" w:cs="Arial"/>
        </w:rPr>
      </w:pPr>
      <w:r w:rsidRPr="00152325">
        <w:rPr>
          <w:rFonts w:ascii="Arial" w:hAnsi="Arial" w:cs="Arial"/>
        </w:rPr>
        <w:lastRenderedPageBreak/>
        <w:t>Alla</w:t>
      </w:r>
      <w:r w:rsidRPr="00152325">
        <w:rPr>
          <w:rFonts w:ascii="Arial" w:hAnsi="Arial" w:cs="Arial"/>
          <w:spacing w:val="-3"/>
        </w:rPr>
        <w:t xml:space="preserve"> </w:t>
      </w:r>
      <w:r w:rsidRPr="00152325">
        <w:rPr>
          <w:rFonts w:ascii="Arial" w:hAnsi="Arial" w:cs="Arial"/>
        </w:rPr>
        <w:t>luce</w:t>
      </w:r>
      <w:r w:rsidRPr="00152325">
        <w:rPr>
          <w:rFonts w:ascii="Arial" w:hAnsi="Arial" w:cs="Arial"/>
          <w:spacing w:val="-2"/>
        </w:rPr>
        <w:t xml:space="preserve"> </w:t>
      </w:r>
      <w:r w:rsidRPr="00152325">
        <w:rPr>
          <w:rFonts w:ascii="Arial" w:hAnsi="Arial" w:cs="Arial"/>
        </w:rPr>
        <w:t>del</w:t>
      </w:r>
      <w:r w:rsidRPr="00152325">
        <w:rPr>
          <w:rFonts w:ascii="Arial" w:hAnsi="Arial" w:cs="Arial"/>
          <w:spacing w:val="-2"/>
        </w:rPr>
        <w:t xml:space="preserve"> </w:t>
      </w:r>
      <w:r w:rsidRPr="00152325">
        <w:rPr>
          <w:rFonts w:ascii="Arial" w:hAnsi="Arial" w:cs="Arial"/>
        </w:rPr>
        <w:t>quadro</w:t>
      </w:r>
      <w:r w:rsidRPr="00152325">
        <w:rPr>
          <w:rFonts w:ascii="Arial" w:hAnsi="Arial" w:cs="Arial"/>
          <w:spacing w:val="-3"/>
        </w:rPr>
        <w:t xml:space="preserve"> </w:t>
      </w:r>
      <w:r w:rsidRPr="00152325">
        <w:rPr>
          <w:rFonts w:ascii="Arial" w:hAnsi="Arial" w:cs="Arial"/>
        </w:rPr>
        <w:t>delineato</w:t>
      </w:r>
      <w:r w:rsidRPr="00152325">
        <w:rPr>
          <w:rFonts w:ascii="Arial" w:hAnsi="Arial" w:cs="Arial"/>
          <w:spacing w:val="-2"/>
        </w:rPr>
        <w:t xml:space="preserve"> </w:t>
      </w:r>
      <w:r w:rsidRPr="00152325">
        <w:rPr>
          <w:rFonts w:ascii="Arial" w:hAnsi="Arial" w:cs="Arial"/>
        </w:rPr>
        <w:t>dalla</w:t>
      </w:r>
      <w:r w:rsidRPr="00152325">
        <w:rPr>
          <w:rFonts w:ascii="Arial" w:hAnsi="Arial" w:cs="Arial"/>
          <w:spacing w:val="-3"/>
        </w:rPr>
        <w:t xml:space="preserve"> </w:t>
      </w:r>
      <w:r w:rsidRPr="00152325">
        <w:rPr>
          <w:rFonts w:ascii="Arial" w:hAnsi="Arial" w:cs="Arial"/>
        </w:rPr>
        <w:t>DIA, il</w:t>
      </w:r>
      <w:r w:rsidRPr="00152325">
        <w:rPr>
          <w:rFonts w:ascii="Arial" w:hAnsi="Arial" w:cs="Arial"/>
          <w:spacing w:val="-2"/>
        </w:rPr>
        <w:t xml:space="preserve"> </w:t>
      </w:r>
      <w:r w:rsidRPr="00152325">
        <w:rPr>
          <w:rFonts w:ascii="Arial" w:hAnsi="Arial" w:cs="Arial"/>
        </w:rPr>
        <w:t>contesto</w:t>
      </w:r>
      <w:r w:rsidRPr="00152325">
        <w:rPr>
          <w:rFonts w:ascii="Arial" w:hAnsi="Arial" w:cs="Arial"/>
          <w:spacing w:val="-3"/>
        </w:rPr>
        <w:t xml:space="preserve"> </w:t>
      </w:r>
      <w:r w:rsidRPr="00152325">
        <w:rPr>
          <w:rFonts w:ascii="Arial" w:hAnsi="Arial" w:cs="Arial"/>
          <w:spacing w:val="-2"/>
        </w:rPr>
        <w:t>nazionale:</w:t>
      </w:r>
    </w:p>
    <w:p w14:paraId="00812D37" w14:textId="77777777" w:rsidR="00A0439B" w:rsidRPr="00152325" w:rsidRDefault="00A0439B" w:rsidP="00D73032">
      <w:pPr>
        <w:pStyle w:val="Paragrafoelenco"/>
        <w:numPr>
          <w:ilvl w:val="0"/>
          <w:numId w:val="21"/>
        </w:numPr>
        <w:tabs>
          <w:tab w:val="left" w:pos="860"/>
        </w:tabs>
        <w:contextualSpacing w:val="0"/>
        <w:rPr>
          <w:rFonts w:ascii="Arial" w:hAnsi="Arial" w:cs="Arial"/>
        </w:rPr>
      </w:pPr>
      <w:r w:rsidRPr="00152325">
        <w:rPr>
          <w:rFonts w:ascii="Arial" w:hAnsi="Arial" w:cs="Arial"/>
        </w:rPr>
        <w:t>giustifica</w:t>
      </w:r>
      <w:r w:rsidRPr="00152325">
        <w:rPr>
          <w:rFonts w:ascii="Arial" w:hAnsi="Arial" w:cs="Arial"/>
          <w:spacing w:val="-4"/>
        </w:rPr>
        <w:t xml:space="preserve"> </w:t>
      </w:r>
      <w:r w:rsidRPr="00152325">
        <w:rPr>
          <w:rFonts w:ascii="Arial" w:hAnsi="Arial" w:cs="Arial"/>
        </w:rPr>
        <w:t>l’adozione</w:t>
      </w:r>
      <w:r w:rsidRPr="00152325">
        <w:rPr>
          <w:rFonts w:ascii="Arial" w:hAnsi="Arial" w:cs="Arial"/>
          <w:spacing w:val="-3"/>
        </w:rPr>
        <w:t xml:space="preserve"> </w:t>
      </w:r>
      <w:r w:rsidRPr="00152325">
        <w:rPr>
          <w:rFonts w:ascii="Arial" w:hAnsi="Arial" w:cs="Arial"/>
        </w:rPr>
        <w:t>di</w:t>
      </w:r>
      <w:r w:rsidRPr="00152325">
        <w:rPr>
          <w:rFonts w:ascii="Arial" w:hAnsi="Arial" w:cs="Arial"/>
          <w:spacing w:val="-4"/>
        </w:rPr>
        <w:t xml:space="preserve"> </w:t>
      </w:r>
      <w:r w:rsidRPr="00152325">
        <w:rPr>
          <w:rFonts w:ascii="Arial" w:hAnsi="Arial" w:cs="Arial"/>
        </w:rPr>
        <w:t>un</w:t>
      </w:r>
      <w:r w:rsidRPr="00152325">
        <w:rPr>
          <w:rFonts w:ascii="Arial" w:hAnsi="Arial" w:cs="Arial"/>
          <w:spacing w:val="-4"/>
        </w:rPr>
        <w:t xml:space="preserve"> </w:t>
      </w:r>
      <w:r w:rsidRPr="00152325">
        <w:rPr>
          <w:rFonts w:ascii="Arial" w:hAnsi="Arial" w:cs="Arial"/>
        </w:rPr>
        <w:t>approccio</w:t>
      </w:r>
      <w:r w:rsidRPr="00152325">
        <w:rPr>
          <w:rFonts w:ascii="Arial" w:hAnsi="Arial" w:cs="Arial"/>
          <w:spacing w:val="-6"/>
        </w:rPr>
        <w:t xml:space="preserve"> </w:t>
      </w:r>
      <w:r w:rsidRPr="00152325">
        <w:rPr>
          <w:rFonts w:ascii="Arial" w:hAnsi="Arial" w:cs="Arial"/>
        </w:rPr>
        <w:t>prudenziale</w:t>
      </w:r>
      <w:r w:rsidRPr="00152325">
        <w:rPr>
          <w:rFonts w:ascii="Arial" w:hAnsi="Arial" w:cs="Arial"/>
          <w:spacing w:val="-4"/>
        </w:rPr>
        <w:t xml:space="preserve"> </w:t>
      </w:r>
      <w:r w:rsidRPr="00152325">
        <w:rPr>
          <w:rFonts w:ascii="Arial" w:hAnsi="Arial" w:cs="Arial"/>
        </w:rPr>
        <w:t>nella</w:t>
      </w:r>
      <w:r w:rsidRPr="00152325">
        <w:rPr>
          <w:rFonts w:ascii="Arial" w:hAnsi="Arial" w:cs="Arial"/>
          <w:spacing w:val="-5"/>
        </w:rPr>
        <w:t xml:space="preserve"> </w:t>
      </w:r>
      <w:r w:rsidRPr="00152325">
        <w:rPr>
          <w:rFonts w:ascii="Arial" w:hAnsi="Arial" w:cs="Arial"/>
        </w:rPr>
        <w:t>valutazione</w:t>
      </w:r>
      <w:r w:rsidRPr="00152325">
        <w:rPr>
          <w:rFonts w:ascii="Arial" w:hAnsi="Arial" w:cs="Arial"/>
          <w:spacing w:val="-3"/>
        </w:rPr>
        <w:t xml:space="preserve"> </w:t>
      </w:r>
      <w:r w:rsidRPr="00152325">
        <w:rPr>
          <w:rFonts w:ascii="Arial" w:hAnsi="Arial" w:cs="Arial"/>
        </w:rPr>
        <w:t>dei</w:t>
      </w:r>
      <w:r w:rsidRPr="00152325">
        <w:rPr>
          <w:rFonts w:ascii="Arial" w:hAnsi="Arial" w:cs="Arial"/>
          <w:spacing w:val="-4"/>
        </w:rPr>
        <w:t xml:space="preserve"> </w:t>
      </w:r>
      <w:r w:rsidRPr="00152325">
        <w:rPr>
          <w:rFonts w:ascii="Arial" w:hAnsi="Arial" w:cs="Arial"/>
          <w:spacing w:val="-2"/>
        </w:rPr>
        <w:t>rischi;</w:t>
      </w:r>
    </w:p>
    <w:p w14:paraId="76B04116" w14:textId="77777777" w:rsidR="00A0439B" w:rsidRPr="00152325" w:rsidRDefault="00A0439B" w:rsidP="00D73032">
      <w:pPr>
        <w:pStyle w:val="Paragrafoelenco"/>
        <w:numPr>
          <w:ilvl w:val="0"/>
          <w:numId w:val="21"/>
        </w:numPr>
        <w:tabs>
          <w:tab w:val="left" w:pos="860"/>
        </w:tabs>
        <w:contextualSpacing w:val="0"/>
        <w:rPr>
          <w:rFonts w:ascii="Arial" w:hAnsi="Arial" w:cs="Arial"/>
        </w:rPr>
      </w:pPr>
      <w:r w:rsidRPr="00152325">
        <w:rPr>
          <w:rFonts w:ascii="Arial" w:hAnsi="Arial" w:cs="Arial"/>
        </w:rPr>
        <w:t>conferma</w:t>
      </w:r>
      <w:r w:rsidRPr="00152325">
        <w:rPr>
          <w:rFonts w:ascii="Arial" w:hAnsi="Arial" w:cs="Arial"/>
          <w:spacing w:val="-2"/>
        </w:rPr>
        <w:t xml:space="preserve"> </w:t>
      </w:r>
      <w:r w:rsidRPr="00152325">
        <w:rPr>
          <w:rFonts w:ascii="Arial" w:hAnsi="Arial" w:cs="Arial"/>
        </w:rPr>
        <w:t>la</w:t>
      </w:r>
      <w:r w:rsidRPr="00152325">
        <w:rPr>
          <w:rFonts w:ascii="Arial" w:hAnsi="Arial" w:cs="Arial"/>
          <w:spacing w:val="-1"/>
        </w:rPr>
        <w:t xml:space="preserve"> </w:t>
      </w:r>
      <w:r w:rsidRPr="00152325">
        <w:rPr>
          <w:rFonts w:ascii="Arial" w:hAnsi="Arial" w:cs="Arial"/>
        </w:rPr>
        <w:t>necessità</w:t>
      </w:r>
      <w:r w:rsidRPr="00152325">
        <w:rPr>
          <w:rFonts w:ascii="Arial" w:hAnsi="Arial" w:cs="Arial"/>
          <w:spacing w:val="-2"/>
        </w:rPr>
        <w:t xml:space="preserve"> </w:t>
      </w:r>
      <w:r w:rsidRPr="00152325">
        <w:rPr>
          <w:rFonts w:ascii="Arial" w:hAnsi="Arial" w:cs="Arial"/>
        </w:rPr>
        <w:t>di</w:t>
      </w:r>
      <w:r w:rsidRPr="00152325">
        <w:rPr>
          <w:rFonts w:ascii="Arial" w:hAnsi="Arial" w:cs="Arial"/>
          <w:spacing w:val="-2"/>
        </w:rPr>
        <w:t xml:space="preserve"> </w:t>
      </w:r>
      <w:r w:rsidRPr="00152325">
        <w:rPr>
          <w:rFonts w:ascii="Arial" w:hAnsi="Arial" w:cs="Arial"/>
        </w:rPr>
        <w:t>rafforzare</w:t>
      </w:r>
      <w:r w:rsidRPr="00152325">
        <w:rPr>
          <w:rFonts w:ascii="Arial" w:hAnsi="Arial" w:cs="Arial"/>
          <w:spacing w:val="-2"/>
        </w:rPr>
        <w:t xml:space="preserve"> </w:t>
      </w:r>
      <w:r w:rsidRPr="00152325">
        <w:rPr>
          <w:rFonts w:ascii="Arial" w:hAnsi="Arial" w:cs="Arial"/>
        </w:rPr>
        <w:t>misure</w:t>
      </w:r>
      <w:r w:rsidRPr="00152325">
        <w:rPr>
          <w:rFonts w:ascii="Arial" w:hAnsi="Arial" w:cs="Arial"/>
          <w:spacing w:val="-4"/>
        </w:rPr>
        <w:t xml:space="preserve"> </w:t>
      </w:r>
      <w:r w:rsidRPr="00152325">
        <w:rPr>
          <w:rFonts w:ascii="Arial" w:hAnsi="Arial" w:cs="Arial"/>
          <w:spacing w:val="-2"/>
        </w:rPr>
        <w:t>quali:</w:t>
      </w:r>
    </w:p>
    <w:p w14:paraId="62BDEC57" w14:textId="77777777" w:rsidR="00A0439B" w:rsidRPr="00152325" w:rsidRDefault="00A0439B" w:rsidP="00D73032">
      <w:pPr>
        <w:pStyle w:val="Paragrafoelenco"/>
        <w:numPr>
          <w:ilvl w:val="1"/>
          <w:numId w:val="21"/>
        </w:numPr>
        <w:tabs>
          <w:tab w:val="left" w:pos="1579"/>
        </w:tabs>
        <w:ind w:left="1579" w:hanging="359"/>
        <w:contextualSpacing w:val="0"/>
        <w:rPr>
          <w:rFonts w:ascii="Arial" w:hAnsi="Arial" w:cs="Arial"/>
        </w:rPr>
      </w:pPr>
      <w:r w:rsidRPr="00152325">
        <w:rPr>
          <w:rFonts w:ascii="Arial" w:hAnsi="Arial" w:cs="Arial"/>
        </w:rPr>
        <w:t>la</w:t>
      </w:r>
      <w:r w:rsidRPr="00152325">
        <w:rPr>
          <w:rFonts w:ascii="Arial" w:hAnsi="Arial" w:cs="Arial"/>
          <w:spacing w:val="-3"/>
        </w:rPr>
        <w:t xml:space="preserve"> </w:t>
      </w:r>
      <w:r w:rsidRPr="00152325">
        <w:rPr>
          <w:rFonts w:ascii="Arial" w:hAnsi="Arial" w:cs="Arial"/>
        </w:rPr>
        <w:t>rotazione</w:t>
      </w:r>
      <w:r w:rsidRPr="00152325">
        <w:rPr>
          <w:rFonts w:ascii="Arial" w:hAnsi="Arial" w:cs="Arial"/>
          <w:spacing w:val="-1"/>
        </w:rPr>
        <w:t xml:space="preserve"> </w:t>
      </w:r>
      <w:r w:rsidRPr="00152325">
        <w:rPr>
          <w:rFonts w:ascii="Arial" w:hAnsi="Arial" w:cs="Arial"/>
        </w:rPr>
        <w:t>del</w:t>
      </w:r>
      <w:r w:rsidRPr="00152325">
        <w:rPr>
          <w:rFonts w:ascii="Arial" w:hAnsi="Arial" w:cs="Arial"/>
          <w:spacing w:val="-1"/>
        </w:rPr>
        <w:t xml:space="preserve"> </w:t>
      </w:r>
      <w:r w:rsidRPr="00152325">
        <w:rPr>
          <w:rFonts w:ascii="Arial" w:hAnsi="Arial" w:cs="Arial"/>
        </w:rPr>
        <w:t>personale</w:t>
      </w:r>
      <w:r w:rsidRPr="00152325">
        <w:rPr>
          <w:rFonts w:ascii="Arial" w:hAnsi="Arial" w:cs="Arial"/>
          <w:spacing w:val="-2"/>
        </w:rPr>
        <w:t xml:space="preserve"> </w:t>
      </w:r>
      <w:r w:rsidRPr="00152325">
        <w:rPr>
          <w:rFonts w:ascii="Arial" w:hAnsi="Arial" w:cs="Arial"/>
        </w:rPr>
        <w:t>nei</w:t>
      </w:r>
      <w:r w:rsidRPr="00152325">
        <w:rPr>
          <w:rFonts w:ascii="Arial" w:hAnsi="Arial" w:cs="Arial"/>
          <w:spacing w:val="-1"/>
        </w:rPr>
        <w:t xml:space="preserve"> </w:t>
      </w:r>
      <w:r w:rsidRPr="00152325">
        <w:rPr>
          <w:rFonts w:ascii="Arial" w:hAnsi="Arial" w:cs="Arial"/>
        </w:rPr>
        <w:t>settori</w:t>
      </w:r>
      <w:r w:rsidRPr="00152325">
        <w:rPr>
          <w:rFonts w:ascii="Arial" w:hAnsi="Arial" w:cs="Arial"/>
          <w:spacing w:val="-4"/>
        </w:rPr>
        <w:t xml:space="preserve"> </w:t>
      </w:r>
      <w:r w:rsidRPr="00152325">
        <w:rPr>
          <w:rFonts w:ascii="Arial" w:hAnsi="Arial" w:cs="Arial"/>
          <w:spacing w:val="-2"/>
        </w:rPr>
        <w:t>sensibili;</w:t>
      </w:r>
    </w:p>
    <w:p w14:paraId="2B20BB05" w14:textId="77777777" w:rsidR="00A0439B" w:rsidRPr="00152325" w:rsidRDefault="00A0439B" w:rsidP="00D73032">
      <w:pPr>
        <w:pStyle w:val="Paragrafoelenco"/>
        <w:numPr>
          <w:ilvl w:val="1"/>
          <w:numId w:val="21"/>
        </w:numPr>
        <w:tabs>
          <w:tab w:val="left" w:pos="1579"/>
        </w:tabs>
        <w:ind w:left="1579" w:hanging="359"/>
        <w:contextualSpacing w:val="0"/>
        <w:rPr>
          <w:rFonts w:ascii="Arial" w:hAnsi="Arial" w:cs="Arial"/>
        </w:rPr>
      </w:pPr>
      <w:r w:rsidRPr="00152325">
        <w:rPr>
          <w:rFonts w:ascii="Arial" w:hAnsi="Arial" w:cs="Arial"/>
        </w:rPr>
        <w:t>la</w:t>
      </w:r>
      <w:r w:rsidRPr="00152325">
        <w:rPr>
          <w:rFonts w:ascii="Arial" w:hAnsi="Arial" w:cs="Arial"/>
          <w:spacing w:val="-5"/>
        </w:rPr>
        <w:t xml:space="preserve"> </w:t>
      </w:r>
      <w:r w:rsidRPr="00152325">
        <w:rPr>
          <w:rFonts w:ascii="Arial" w:hAnsi="Arial" w:cs="Arial"/>
        </w:rPr>
        <w:t>tracciabilità</w:t>
      </w:r>
      <w:r w:rsidRPr="00152325">
        <w:rPr>
          <w:rFonts w:ascii="Arial" w:hAnsi="Arial" w:cs="Arial"/>
          <w:spacing w:val="-1"/>
        </w:rPr>
        <w:t xml:space="preserve"> </w:t>
      </w:r>
      <w:r w:rsidRPr="00152325">
        <w:rPr>
          <w:rFonts w:ascii="Arial" w:hAnsi="Arial" w:cs="Arial"/>
        </w:rPr>
        <w:t>delle</w:t>
      </w:r>
      <w:r w:rsidRPr="00152325">
        <w:rPr>
          <w:rFonts w:ascii="Arial" w:hAnsi="Arial" w:cs="Arial"/>
          <w:spacing w:val="-5"/>
        </w:rPr>
        <w:t xml:space="preserve"> </w:t>
      </w:r>
      <w:r w:rsidRPr="00152325">
        <w:rPr>
          <w:rFonts w:ascii="Arial" w:hAnsi="Arial" w:cs="Arial"/>
        </w:rPr>
        <w:t>decisioni</w:t>
      </w:r>
      <w:r w:rsidRPr="00152325">
        <w:rPr>
          <w:rFonts w:ascii="Arial" w:hAnsi="Arial" w:cs="Arial"/>
          <w:spacing w:val="-4"/>
        </w:rPr>
        <w:t xml:space="preserve"> </w:t>
      </w:r>
      <w:r w:rsidRPr="00152325">
        <w:rPr>
          <w:rFonts w:ascii="Arial" w:hAnsi="Arial" w:cs="Arial"/>
        </w:rPr>
        <w:t>e</w:t>
      </w:r>
      <w:r w:rsidRPr="00152325">
        <w:rPr>
          <w:rFonts w:ascii="Arial" w:hAnsi="Arial" w:cs="Arial"/>
          <w:spacing w:val="-2"/>
        </w:rPr>
        <w:t xml:space="preserve"> </w:t>
      </w:r>
      <w:r w:rsidRPr="00152325">
        <w:rPr>
          <w:rFonts w:ascii="Arial" w:hAnsi="Arial" w:cs="Arial"/>
        </w:rPr>
        <w:t>dei</w:t>
      </w:r>
      <w:r w:rsidRPr="00152325">
        <w:rPr>
          <w:rFonts w:ascii="Arial" w:hAnsi="Arial" w:cs="Arial"/>
          <w:spacing w:val="-4"/>
        </w:rPr>
        <w:t xml:space="preserve"> </w:t>
      </w:r>
      <w:r w:rsidRPr="00152325">
        <w:rPr>
          <w:rFonts w:ascii="Arial" w:hAnsi="Arial" w:cs="Arial"/>
          <w:spacing w:val="-2"/>
        </w:rPr>
        <w:t>procedimenti;</w:t>
      </w:r>
    </w:p>
    <w:p w14:paraId="21B37A7F" w14:textId="77777777" w:rsidR="00A0439B" w:rsidRPr="00152325" w:rsidRDefault="00A0439B" w:rsidP="00D73032">
      <w:pPr>
        <w:pStyle w:val="Paragrafoelenco"/>
        <w:numPr>
          <w:ilvl w:val="1"/>
          <w:numId w:val="21"/>
        </w:numPr>
        <w:tabs>
          <w:tab w:val="left" w:pos="1579"/>
        </w:tabs>
        <w:ind w:left="1579" w:hanging="359"/>
        <w:contextualSpacing w:val="0"/>
        <w:rPr>
          <w:rFonts w:ascii="Arial" w:hAnsi="Arial" w:cs="Arial"/>
        </w:rPr>
      </w:pPr>
      <w:r w:rsidRPr="00152325">
        <w:rPr>
          <w:rFonts w:ascii="Arial" w:hAnsi="Arial" w:cs="Arial"/>
        </w:rPr>
        <w:t>il</w:t>
      </w:r>
      <w:r w:rsidRPr="00152325">
        <w:rPr>
          <w:rFonts w:ascii="Arial" w:hAnsi="Arial" w:cs="Arial"/>
          <w:spacing w:val="-4"/>
        </w:rPr>
        <w:t xml:space="preserve"> </w:t>
      </w:r>
      <w:r w:rsidRPr="00152325">
        <w:rPr>
          <w:rFonts w:ascii="Arial" w:hAnsi="Arial" w:cs="Arial"/>
        </w:rPr>
        <w:t>rafforzamento</w:t>
      </w:r>
      <w:r w:rsidRPr="00152325">
        <w:rPr>
          <w:rFonts w:ascii="Arial" w:hAnsi="Arial" w:cs="Arial"/>
          <w:spacing w:val="-7"/>
        </w:rPr>
        <w:t xml:space="preserve"> </w:t>
      </w:r>
      <w:r w:rsidRPr="00152325">
        <w:rPr>
          <w:rFonts w:ascii="Arial" w:hAnsi="Arial" w:cs="Arial"/>
        </w:rPr>
        <w:t>dei</w:t>
      </w:r>
      <w:r w:rsidRPr="00152325">
        <w:rPr>
          <w:rFonts w:ascii="Arial" w:hAnsi="Arial" w:cs="Arial"/>
          <w:spacing w:val="-4"/>
        </w:rPr>
        <w:t xml:space="preserve"> </w:t>
      </w:r>
      <w:r w:rsidRPr="00152325">
        <w:rPr>
          <w:rFonts w:ascii="Arial" w:hAnsi="Arial" w:cs="Arial"/>
        </w:rPr>
        <w:t>controlli</w:t>
      </w:r>
      <w:r w:rsidRPr="00152325">
        <w:rPr>
          <w:rFonts w:ascii="Arial" w:hAnsi="Arial" w:cs="Arial"/>
          <w:spacing w:val="-4"/>
        </w:rPr>
        <w:t xml:space="preserve"> </w:t>
      </w:r>
      <w:r w:rsidRPr="00152325">
        <w:rPr>
          <w:rFonts w:ascii="Arial" w:hAnsi="Arial" w:cs="Arial"/>
          <w:spacing w:val="-2"/>
        </w:rPr>
        <w:t>interni;</w:t>
      </w:r>
    </w:p>
    <w:p w14:paraId="7D6F1F24" w14:textId="77777777" w:rsidR="00A0439B" w:rsidRPr="00152325" w:rsidRDefault="00A0439B" w:rsidP="00D73032">
      <w:pPr>
        <w:pStyle w:val="Paragrafoelenco"/>
        <w:numPr>
          <w:ilvl w:val="1"/>
          <w:numId w:val="21"/>
        </w:numPr>
        <w:tabs>
          <w:tab w:val="left" w:pos="1579"/>
        </w:tabs>
        <w:ind w:left="1579" w:hanging="359"/>
        <w:contextualSpacing w:val="0"/>
        <w:rPr>
          <w:rFonts w:ascii="Arial" w:hAnsi="Arial" w:cs="Arial"/>
        </w:rPr>
      </w:pPr>
      <w:r w:rsidRPr="00152325">
        <w:rPr>
          <w:rFonts w:ascii="Arial" w:hAnsi="Arial" w:cs="Arial"/>
        </w:rPr>
        <w:t>il</w:t>
      </w:r>
      <w:r w:rsidRPr="00152325">
        <w:rPr>
          <w:rFonts w:ascii="Arial" w:hAnsi="Arial" w:cs="Arial"/>
          <w:spacing w:val="-3"/>
        </w:rPr>
        <w:t xml:space="preserve"> </w:t>
      </w:r>
      <w:r w:rsidRPr="00152325">
        <w:rPr>
          <w:rFonts w:ascii="Arial" w:hAnsi="Arial" w:cs="Arial"/>
        </w:rPr>
        <w:t>presidio</w:t>
      </w:r>
      <w:r w:rsidRPr="00152325">
        <w:rPr>
          <w:rFonts w:ascii="Arial" w:hAnsi="Arial" w:cs="Arial"/>
          <w:spacing w:val="-4"/>
        </w:rPr>
        <w:t xml:space="preserve"> </w:t>
      </w:r>
      <w:r w:rsidRPr="00152325">
        <w:rPr>
          <w:rFonts w:ascii="Arial" w:hAnsi="Arial" w:cs="Arial"/>
        </w:rPr>
        <w:t>dei</w:t>
      </w:r>
      <w:r w:rsidRPr="00152325">
        <w:rPr>
          <w:rFonts w:ascii="Arial" w:hAnsi="Arial" w:cs="Arial"/>
          <w:spacing w:val="-3"/>
        </w:rPr>
        <w:t xml:space="preserve"> </w:t>
      </w:r>
      <w:r w:rsidRPr="00152325">
        <w:rPr>
          <w:rFonts w:ascii="Arial" w:hAnsi="Arial" w:cs="Arial"/>
        </w:rPr>
        <w:t>conflitti</w:t>
      </w:r>
      <w:r w:rsidRPr="00152325">
        <w:rPr>
          <w:rFonts w:ascii="Arial" w:hAnsi="Arial" w:cs="Arial"/>
          <w:spacing w:val="-2"/>
        </w:rPr>
        <w:t xml:space="preserve"> </w:t>
      </w:r>
      <w:r w:rsidRPr="00152325">
        <w:rPr>
          <w:rFonts w:ascii="Arial" w:hAnsi="Arial" w:cs="Arial"/>
        </w:rPr>
        <w:t>di</w:t>
      </w:r>
      <w:r w:rsidRPr="00152325">
        <w:rPr>
          <w:rFonts w:ascii="Arial" w:hAnsi="Arial" w:cs="Arial"/>
          <w:spacing w:val="-3"/>
        </w:rPr>
        <w:t xml:space="preserve"> </w:t>
      </w:r>
      <w:r w:rsidRPr="00152325">
        <w:rPr>
          <w:rFonts w:ascii="Arial" w:hAnsi="Arial" w:cs="Arial"/>
          <w:spacing w:val="-2"/>
        </w:rPr>
        <w:t>interesse;</w:t>
      </w:r>
    </w:p>
    <w:p w14:paraId="2B0AB372" w14:textId="77777777" w:rsidR="00A0439B" w:rsidRPr="00152325" w:rsidRDefault="00A0439B" w:rsidP="00D73032">
      <w:pPr>
        <w:pStyle w:val="Paragrafoelenco"/>
        <w:numPr>
          <w:ilvl w:val="0"/>
          <w:numId w:val="21"/>
        </w:numPr>
        <w:tabs>
          <w:tab w:val="left" w:pos="860"/>
        </w:tabs>
        <w:ind w:right="424"/>
        <w:contextualSpacing w:val="0"/>
        <w:rPr>
          <w:rFonts w:ascii="Arial" w:hAnsi="Arial" w:cs="Arial"/>
        </w:rPr>
      </w:pPr>
      <w:r w:rsidRPr="00152325">
        <w:rPr>
          <w:rFonts w:ascii="Arial" w:hAnsi="Arial" w:cs="Arial"/>
        </w:rPr>
        <w:t>legittima</w:t>
      </w:r>
      <w:r w:rsidRPr="00152325">
        <w:rPr>
          <w:rFonts w:ascii="Arial" w:hAnsi="Arial" w:cs="Arial"/>
          <w:spacing w:val="40"/>
        </w:rPr>
        <w:t xml:space="preserve"> </w:t>
      </w:r>
      <w:r w:rsidRPr="00152325">
        <w:rPr>
          <w:rFonts w:ascii="Arial" w:hAnsi="Arial" w:cs="Arial"/>
        </w:rPr>
        <w:t>il</w:t>
      </w:r>
      <w:r w:rsidRPr="00152325">
        <w:rPr>
          <w:rFonts w:ascii="Arial" w:hAnsi="Arial" w:cs="Arial"/>
          <w:spacing w:val="40"/>
        </w:rPr>
        <w:t xml:space="preserve"> </w:t>
      </w:r>
      <w:r w:rsidRPr="00152325">
        <w:rPr>
          <w:rFonts w:ascii="Arial" w:hAnsi="Arial" w:cs="Arial"/>
        </w:rPr>
        <w:t>mantenimento</w:t>
      </w:r>
      <w:r w:rsidRPr="00152325">
        <w:rPr>
          <w:rFonts w:ascii="Arial" w:hAnsi="Arial" w:cs="Arial"/>
          <w:spacing w:val="40"/>
        </w:rPr>
        <w:t xml:space="preserve"> </w:t>
      </w:r>
      <w:r w:rsidRPr="00152325">
        <w:rPr>
          <w:rFonts w:ascii="Arial" w:hAnsi="Arial" w:cs="Arial"/>
        </w:rPr>
        <w:t>di</w:t>
      </w:r>
      <w:r w:rsidRPr="00152325">
        <w:rPr>
          <w:rFonts w:ascii="Arial" w:hAnsi="Arial" w:cs="Arial"/>
          <w:spacing w:val="40"/>
        </w:rPr>
        <w:t xml:space="preserve"> </w:t>
      </w:r>
      <w:r w:rsidRPr="00152325">
        <w:rPr>
          <w:rFonts w:ascii="Arial" w:hAnsi="Arial" w:cs="Arial"/>
        </w:rPr>
        <w:t>misure</w:t>
      </w:r>
      <w:r w:rsidRPr="00152325">
        <w:rPr>
          <w:rFonts w:ascii="Arial" w:hAnsi="Arial" w:cs="Arial"/>
          <w:spacing w:val="40"/>
        </w:rPr>
        <w:t xml:space="preserve"> </w:t>
      </w:r>
      <w:r w:rsidRPr="00152325">
        <w:rPr>
          <w:rFonts w:ascii="Arial" w:hAnsi="Arial" w:cs="Arial"/>
        </w:rPr>
        <w:t>preventive</w:t>
      </w:r>
      <w:r w:rsidRPr="00152325">
        <w:rPr>
          <w:rFonts w:ascii="Arial" w:hAnsi="Arial" w:cs="Arial"/>
          <w:spacing w:val="40"/>
        </w:rPr>
        <w:t xml:space="preserve"> </w:t>
      </w:r>
      <w:r w:rsidRPr="00152325">
        <w:rPr>
          <w:rFonts w:ascii="Arial" w:hAnsi="Arial" w:cs="Arial"/>
        </w:rPr>
        <w:t>anche</w:t>
      </w:r>
      <w:r w:rsidRPr="00152325">
        <w:rPr>
          <w:rFonts w:ascii="Arial" w:hAnsi="Arial" w:cs="Arial"/>
          <w:spacing w:val="40"/>
        </w:rPr>
        <w:t xml:space="preserve"> </w:t>
      </w:r>
      <w:r w:rsidRPr="00152325">
        <w:rPr>
          <w:rFonts w:ascii="Arial" w:hAnsi="Arial" w:cs="Arial"/>
        </w:rPr>
        <w:t>in</w:t>
      </w:r>
      <w:r w:rsidRPr="00152325">
        <w:rPr>
          <w:rFonts w:ascii="Arial" w:hAnsi="Arial" w:cs="Arial"/>
          <w:spacing w:val="40"/>
        </w:rPr>
        <w:t xml:space="preserve"> </w:t>
      </w:r>
      <w:r w:rsidRPr="00152325">
        <w:rPr>
          <w:rFonts w:ascii="Arial" w:hAnsi="Arial" w:cs="Arial"/>
        </w:rPr>
        <w:t>assenza</w:t>
      </w:r>
      <w:r w:rsidRPr="00152325">
        <w:rPr>
          <w:rFonts w:ascii="Arial" w:hAnsi="Arial" w:cs="Arial"/>
          <w:spacing w:val="40"/>
        </w:rPr>
        <w:t xml:space="preserve"> </w:t>
      </w:r>
      <w:r w:rsidRPr="00152325">
        <w:rPr>
          <w:rFonts w:ascii="Arial" w:hAnsi="Arial" w:cs="Arial"/>
        </w:rPr>
        <w:t>di</w:t>
      </w:r>
      <w:r w:rsidRPr="00152325">
        <w:rPr>
          <w:rFonts w:ascii="Arial" w:hAnsi="Arial" w:cs="Arial"/>
          <w:spacing w:val="40"/>
        </w:rPr>
        <w:t xml:space="preserve"> </w:t>
      </w:r>
      <w:r w:rsidRPr="00152325">
        <w:rPr>
          <w:rFonts w:ascii="Arial" w:hAnsi="Arial" w:cs="Arial"/>
        </w:rPr>
        <w:t>eventi</w:t>
      </w:r>
      <w:r w:rsidRPr="00152325">
        <w:rPr>
          <w:rFonts w:ascii="Arial" w:hAnsi="Arial" w:cs="Arial"/>
          <w:spacing w:val="40"/>
        </w:rPr>
        <w:t xml:space="preserve"> </w:t>
      </w:r>
      <w:r w:rsidRPr="00152325">
        <w:rPr>
          <w:rFonts w:ascii="Arial" w:hAnsi="Arial" w:cs="Arial"/>
        </w:rPr>
        <w:t>corruttivi accertati, secondo l’impostazione indicata dall’ANAC.</w:t>
      </w:r>
    </w:p>
    <w:p w14:paraId="5492F08F" w14:textId="77777777" w:rsidR="00A0439B" w:rsidRPr="00152325" w:rsidRDefault="00A0439B" w:rsidP="00152325">
      <w:pPr>
        <w:pStyle w:val="Corpotesto"/>
        <w:rPr>
          <w:rFonts w:ascii="Arial" w:hAnsi="Arial" w:cs="Arial"/>
        </w:rPr>
      </w:pPr>
    </w:p>
    <w:p w14:paraId="2423771E" w14:textId="77777777" w:rsidR="00A0439B" w:rsidRPr="00152325" w:rsidRDefault="00A0439B" w:rsidP="00152325">
      <w:pPr>
        <w:pStyle w:val="Corpotesto"/>
        <w:ind w:left="568" w:right="420"/>
        <w:jc w:val="both"/>
        <w:rPr>
          <w:rFonts w:ascii="Arial" w:hAnsi="Arial" w:cs="Arial"/>
        </w:rPr>
      </w:pPr>
      <w:r w:rsidRPr="00152325">
        <w:rPr>
          <w:rFonts w:ascii="Arial" w:hAnsi="Arial" w:cs="Arial"/>
        </w:rPr>
        <w:t>Nel medesimo quadro di analisi si inseriscono anche</w:t>
      </w:r>
      <w:r w:rsidRPr="00152325">
        <w:rPr>
          <w:rFonts w:ascii="Arial" w:hAnsi="Arial" w:cs="Arial"/>
          <w:spacing w:val="40"/>
        </w:rPr>
        <w:t xml:space="preserve"> </w:t>
      </w:r>
      <w:r w:rsidRPr="00152325">
        <w:rPr>
          <w:rFonts w:ascii="Arial" w:hAnsi="Arial" w:cs="Arial"/>
        </w:rPr>
        <w:t xml:space="preserve">i dati relativi alla percezione della corruzione. Secondo il </w:t>
      </w:r>
      <w:proofErr w:type="spellStart"/>
      <w:r w:rsidRPr="00152325">
        <w:rPr>
          <w:rFonts w:ascii="Arial" w:hAnsi="Arial" w:cs="Arial"/>
          <w:i/>
        </w:rPr>
        <w:t>Corruption</w:t>
      </w:r>
      <w:proofErr w:type="spellEnd"/>
      <w:r w:rsidRPr="00152325">
        <w:rPr>
          <w:rFonts w:ascii="Arial" w:hAnsi="Arial" w:cs="Arial"/>
          <w:i/>
        </w:rPr>
        <w:t xml:space="preserve"> </w:t>
      </w:r>
      <w:proofErr w:type="spellStart"/>
      <w:r w:rsidRPr="00152325">
        <w:rPr>
          <w:rFonts w:ascii="Arial" w:hAnsi="Arial" w:cs="Arial"/>
          <w:i/>
        </w:rPr>
        <w:t>Perception</w:t>
      </w:r>
      <w:proofErr w:type="spellEnd"/>
      <w:r w:rsidRPr="00152325">
        <w:rPr>
          <w:rFonts w:ascii="Arial" w:hAnsi="Arial" w:cs="Arial"/>
          <w:i/>
        </w:rPr>
        <w:t xml:space="preserve"> Index (CPI) </w:t>
      </w:r>
      <w:r w:rsidRPr="00152325">
        <w:rPr>
          <w:rFonts w:ascii="Arial" w:hAnsi="Arial" w:cs="Arial"/>
        </w:rPr>
        <w:t xml:space="preserve">elaborato da </w:t>
      </w:r>
      <w:proofErr w:type="spellStart"/>
      <w:r w:rsidRPr="00152325">
        <w:rPr>
          <w:rFonts w:ascii="Arial" w:hAnsi="Arial" w:cs="Arial"/>
        </w:rPr>
        <w:t>Transparency</w:t>
      </w:r>
      <w:proofErr w:type="spellEnd"/>
      <w:r w:rsidRPr="00152325">
        <w:rPr>
          <w:rFonts w:ascii="Arial" w:hAnsi="Arial" w:cs="Arial"/>
        </w:rPr>
        <w:t xml:space="preserve"> International,</w:t>
      </w:r>
      <w:r w:rsidRPr="00152325">
        <w:rPr>
          <w:rFonts w:ascii="Arial" w:hAnsi="Arial" w:cs="Arial"/>
          <w:spacing w:val="-15"/>
        </w:rPr>
        <w:t xml:space="preserve"> </w:t>
      </w:r>
      <w:r w:rsidRPr="00152325">
        <w:rPr>
          <w:rFonts w:ascii="Arial" w:hAnsi="Arial" w:cs="Arial"/>
        </w:rPr>
        <w:t>nel</w:t>
      </w:r>
      <w:r w:rsidRPr="00152325">
        <w:rPr>
          <w:rFonts w:ascii="Arial" w:hAnsi="Arial" w:cs="Arial"/>
          <w:spacing w:val="-15"/>
        </w:rPr>
        <w:t xml:space="preserve"> </w:t>
      </w:r>
      <w:r w:rsidRPr="00152325">
        <w:rPr>
          <w:rFonts w:ascii="Arial" w:hAnsi="Arial" w:cs="Arial"/>
        </w:rPr>
        <w:t>2024</w:t>
      </w:r>
      <w:r w:rsidRPr="00152325">
        <w:rPr>
          <w:rFonts w:ascii="Arial" w:hAnsi="Arial" w:cs="Arial"/>
          <w:spacing w:val="-12"/>
        </w:rPr>
        <w:t xml:space="preserve"> </w:t>
      </w:r>
      <w:r w:rsidRPr="00152325">
        <w:rPr>
          <w:rFonts w:ascii="Arial" w:hAnsi="Arial" w:cs="Arial"/>
        </w:rPr>
        <w:t>l’Italia</w:t>
      </w:r>
      <w:r w:rsidRPr="00152325">
        <w:rPr>
          <w:rFonts w:ascii="Arial" w:hAnsi="Arial" w:cs="Arial"/>
          <w:spacing w:val="-12"/>
        </w:rPr>
        <w:t xml:space="preserve"> </w:t>
      </w:r>
      <w:r w:rsidRPr="00152325">
        <w:rPr>
          <w:rFonts w:ascii="Arial" w:hAnsi="Arial" w:cs="Arial"/>
        </w:rPr>
        <w:t>ha</w:t>
      </w:r>
      <w:r w:rsidRPr="00152325">
        <w:rPr>
          <w:rFonts w:ascii="Arial" w:hAnsi="Arial" w:cs="Arial"/>
          <w:spacing w:val="-12"/>
        </w:rPr>
        <w:t xml:space="preserve"> </w:t>
      </w:r>
      <w:r w:rsidRPr="00152325">
        <w:rPr>
          <w:rFonts w:ascii="Arial" w:hAnsi="Arial" w:cs="Arial"/>
        </w:rPr>
        <w:t>conseguito</w:t>
      </w:r>
      <w:r w:rsidRPr="00152325">
        <w:rPr>
          <w:rFonts w:ascii="Arial" w:hAnsi="Arial" w:cs="Arial"/>
          <w:spacing w:val="-15"/>
        </w:rPr>
        <w:t xml:space="preserve"> </w:t>
      </w:r>
      <w:r w:rsidRPr="00152325">
        <w:rPr>
          <w:rFonts w:ascii="Arial" w:hAnsi="Arial" w:cs="Arial"/>
        </w:rPr>
        <w:t>un</w:t>
      </w:r>
      <w:r w:rsidRPr="00152325">
        <w:rPr>
          <w:rFonts w:ascii="Arial" w:hAnsi="Arial" w:cs="Arial"/>
          <w:spacing w:val="-15"/>
        </w:rPr>
        <w:t xml:space="preserve"> </w:t>
      </w:r>
      <w:r w:rsidRPr="00152325">
        <w:rPr>
          <w:rFonts w:ascii="Arial" w:hAnsi="Arial" w:cs="Arial"/>
        </w:rPr>
        <w:t>punteggio</w:t>
      </w:r>
      <w:r w:rsidRPr="00152325">
        <w:rPr>
          <w:rFonts w:ascii="Arial" w:hAnsi="Arial" w:cs="Arial"/>
          <w:spacing w:val="-12"/>
        </w:rPr>
        <w:t xml:space="preserve"> </w:t>
      </w:r>
      <w:r w:rsidRPr="00152325">
        <w:rPr>
          <w:rFonts w:ascii="Arial" w:hAnsi="Arial" w:cs="Arial"/>
        </w:rPr>
        <w:t>pari</w:t>
      </w:r>
      <w:r w:rsidRPr="00152325">
        <w:rPr>
          <w:rFonts w:ascii="Arial" w:hAnsi="Arial" w:cs="Arial"/>
          <w:spacing w:val="-15"/>
        </w:rPr>
        <w:t xml:space="preserve"> </w:t>
      </w:r>
      <w:r w:rsidRPr="00152325">
        <w:rPr>
          <w:rFonts w:ascii="Arial" w:hAnsi="Arial" w:cs="Arial"/>
        </w:rPr>
        <w:t>a</w:t>
      </w:r>
      <w:r w:rsidRPr="00152325">
        <w:rPr>
          <w:rFonts w:ascii="Arial" w:hAnsi="Arial" w:cs="Arial"/>
          <w:spacing w:val="-14"/>
        </w:rPr>
        <w:t xml:space="preserve"> </w:t>
      </w:r>
      <w:r w:rsidRPr="00152325">
        <w:rPr>
          <w:rFonts w:ascii="Arial" w:hAnsi="Arial" w:cs="Arial"/>
        </w:rPr>
        <w:t>54,</w:t>
      </w:r>
      <w:r w:rsidRPr="00152325">
        <w:rPr>
          <w:rFonts w:ascii="Arial" w:hAnsi="Arial" w:cs="Arial"/>
          <w:spacing w:val="-13"/>
        </w:rPr>
        <w:t xml:space="preserve"> </w:t>
      </w:r>
      <w:r w:rsidRPr="00152325">
        <w:rPr>
          <w:rFonts w:ascii="Arial" w:hAnsi="Arial" w:cs="Arial"/>
        </w:rPr>
        <w:t>collocandosi</w:t>
      </w:r>
      <w:r w:rsidRPr="00152325">
        <w:rPr>
          <w:rFonts w:ascii="Arial" w:hAnsi="Arial" w:cs="Arial"/>
          <w:spacing w:val="-12"/>
        </w:rPr>
        <w:t xml:space="preserve"> </w:t>
      </w:r>
      <w:r w:rsidRPr="00152325">
        <w:rPr>
          <w:rFonts w:ascii="Arial" w:hAnsi="Arial" w:cs="Arial"/>
        </w:rPr>
        <w:t>al</w:t>
      </w:r>
      <w:r w:rsidRPr="00152325">
        <w:rPr>
          <w:rFonts w:ascii="Arial" w:hAnsi="Arial" w:cs="Arial"/>
          <w:spacing w:val="-12"/>
        </w:rPr>
        <w:t xml:space="preserve"> </w:t>
      </w:r>
      <w:r w:rsidRPr="00152325">
        <w:rPr>
          <w:rFonts w:ascii="Arial" w:hAnsi="Arial" w:cs="Arial"/>
        </w:rPr>
        <w:t>52°</w:t>
      </w:r>
      <w:r w:rsidRPr="00152325">
        <w:rPr>
          <w:rFonts w:ascii="Arial" w:hAnsi="Arial" w:cs="Arial"/>
          <w:spacing w:val="-16"/>
        </w:rPr>
        <w:t xml:space="preserve"> </w:t>
      </w:r>
      <w:r w:rsidRPr="00152325">
        <w:rPr>
          <w:rFonts w:ascii="Arial" w:hAnsi="Arial" w:cs="Arial"/>
        </w:rPr>
        <w:t>posto a</w:t>
      </w:r>
      <w:r w:rsidRPr="00152325">
        <w:rPr>
          <w:rFonts w:ascii="Arial" w:hAnsi="Arial" w:cs="Arial"/>
          <w:spacing w:val="-5"/>
        </w:rPr>
        <w:t xml:space="preserve"> </w:t>
      </w:r>
      <w:r w:rsidRPr="00152325">
        <w:rPr>
          <w:rFonts w:ascii="Arial" w:hAnsi="Arial" w:cs="Arial"/>
        </w:rPr>
        <w:t>livello</w:t>
      </w:r>
      <w:r w:rsidRPr="00152325">
        <w:rPr>
          <w:rFonts w:ascii="Arial" w:hAnsi="Arial" w:cs="Arial"/>
          <w:spacing w:val="-9"/>
        </w:rPr>
        <w:t xml:space="preserve"> </w:t>
      </w:r>
      <w:r w:rsidRPr="00152325">
        <w:rPr>
          <w:rFonts w:ascii="Arial" w:hAnsi="Arial" w:cs="Arial"/>
        </w:rPr>
        <w:t>globale</w:t>
      </w:r>
      <w:r w:rsidRPr="00152325">
        <w:rPr>
          <w:rFonts w:ascii="Arial" w:hAnsi="Arial" w:cs="Arial"/>
          <w:spacing w:val="-8"/>
        </w:rPr>
        <w:t xml:space="preserve"> </w:t>
      </w:r>
      <w:r w:rsidRPr="00152325">
        <w:rPr>
          <w:rFonts w:ascii="Arial" w:hAnsi="Arial" w:cs="Arial"/>
        </w:rPr>
        <w:t>e</w:t>
      </w:r>
      <w:r w:rsidRPr="00152325">
        <w:rPr>
          <w:rFonts w:ascii="Arial" w:hAnsi="Arial" w:cs="Arial"/>
          <w:spacing w:val="-5"/>
        </w:rPr>
        <w:t xml:space="preserve"> </w:t>
      </w:r>
      <w:r w:rsidRPr="00152325">
        <w:rPr>
          <w:rFonts w:ascii="Arial" w:hAnsi="Arial" w:cs="Arial"/>
        </w:rPr>
        <w:t>al</w:t>
      </w:r>
      <w:r w:rsidRPr="00152325">
        <w:rPr>
          <w:rFonts w:ascii="Arial" w:hAnsi="Arial" w:cs="Arial"/>
          <w:spacing w:val="-7"/>
        </w:rPr>
        <w:t xml:space="preserve"> </w:t>
      </w:r>
      <w:r w:rsidRPr="00152325">
        <w:rPr>
          <w:rFonts w:ascii="Arial" w:hAnsi="Arial" w:cs="Arial"/>
        </w:rPr>
        <w:t>19°</w:t>
      </w:r>
      <w:r w:rsidRPr="00152325">
        <w:rPr>
          <w:rFonts w:ascii="Arial" w:hAnsi="Arial" w:cs="Arial"/>
          <w:spacing w:val="-8"/>
        </w:rPr>
        <w:t xml:space="preserve"> </w:t>
      </w:r>
      <w:r w:rsidRPr="00152325">
        <w:rPr>
          <w:rFonts w:ascii="Arial" w:hAnsi="Arial" w:cs="Arial"/>
        </w:rPr>
        <w:t>posto</w:t>
      </w:r>
      <w:r w:rsidRPr="00152325">
        <w:rPr>
          <w:rFonts w:ascii="Arial" w:hAnsi="Arial" w:cs="Arial"/>
          <w:spacing w:val="-11"/>
        </w:rPr>
        <w:t xml:space="preserve"> </w:t>
      </w:r>
      <w:r w:rsidRPr="00152325">
        <w:rPr>
          <w:rFonts w:ascii="Arial" w:hAnsi="Arial" w:cs="Arial"/>
        </w:rPr>
        <w:t>tra</w:t>
      </w:r>
      <w:r w:rsidRPr="00152325">
        <w:rPr>
          <w:rFonts w:ascii="Arial" w:hAnsi="Arial" w:cs="Arial"/>
          <w:spacing w:val="-12"/>
        </w:rPr>
        <w:t xml:space="preserve"> </w:t>
      </w:r>
      <w:r w:rsidRPr="00152325">
        <w:rPr>
          <w:rFonts w:ascii="Arial" w:hAnsi="Arial" w:cs="Arial"/>
        </w:rPr>
        <w:t>i</w:t>
      </w:r>
      <w:r w:rsidRPr="00152325">
        <w:rPr>
          <w:rFonts w:ascii="Arial" w:hAnsi="Arial" w:cs="Arial"/>
          <w:spacing w:val="-8"/>
        </w:rPr>
        <w:t xml:space="preserve"> </w:t>
      </w:r>
      <w:r w:rsidRPr="00152325">
        <w:rPr>
          <w:rFonts w:ascii="Arial" w:hAnsi="Arial" w:cs="Arial"/>
        </w:rPr>
        <w:t>27</w:t>
      </w:r>
      <w:r w:rsidRPr="00152325">
        <w:rPr>
          <w:rFonts w:ascii="Arial" w:hAnsi="Arial" w:cs="Arial"/>
          <w:spacing w:val="-8"/>
        </w:rPr>
        <w:t xml:space="preserve"> </w:t>
      </w:r>
      <w:r w:rsidRPr="00152325">
        <w:rPr>
          <w:rFonts w:ascii="Arial" w:hAnsi="Arial" w:cs="Arial"/>
        </w:rPr>
        <w:t>Paesi</w:t>
      </w:r>
      <w:r w:rsidRPr="00152325">
        <w:rPr>
          <w:rFonts w:ascii="Arial" w:hAnsi="Arial" w:cs="Arial"/>
          <w:spacing w:val="-8"/>
        </w:rPr>
        <w:t xml:space="preserve"> </w:t>
      </w:r>
      <w:r w:rsidRPr="00152325">
        <w:rPr>
          <w:rFonts w:ascii="Arial" w:hAnsi="Arial" w:cs="Arial"/>
        </w:rPr>
        <w:t>dell’Unione</w:t>
      </w:r>
      <w:r w:rsidRPr="00152325">
        <w:rPr>
          <w:rFonts w:ascii="Arial" w:hAnsi="Arial" w:cs="Arial"/>
          <w:spacing w:val="-8"/>
        </w:rPr>
        <w:t xml:space="preserve"> </w:t>
      </w:r>
      <w:r w:rsidRPr="00152325">
        <w:rPr>
          <w:rFonts w:ascii="Arial" w:hAnsi="Arial" w:cs="Arial"/>
        </w:rPr>
        <w:t>Europea.</w:t>
      </w:r>
      <w:r w:rsidRPr="00152325">
        <w:rPr>
          <w:rFonts w:ascii="Arial" w:hAnsi="Arial" w:cs="Arial"/>
          <w:spacing w:val="-5"/>
        </w:rPr>
        <w:t xml:space="preserve"> </w:t>
      </w:r>
      <w:r w:rsidRPr="00152325">
        <w:rPr>
          <w:rFonts w:ascii="Arial" w:hAnsi="Arial" w:cs="Arial"/>
        </w:rPr>
        <w:t>Pur</w:t>
      </w:r>
      <w:r w:rsidRPr="00152325">
        <w:rPr>
          <w:rFonts w:ascii="Arial" w:hAnsi="Arial" w:cs="Arial"/>
          <w:spacing w:val="-4"/>
        </w:rPr>
        <w:t xml:space="preserve"> </w:t>
      </w:r>
      <w:r w:rsidRPr="00152325">
        <w:rPr>
          <w:rFonts w:ascii="Arial" w:hAnsi="Arial" w:cs="Arial"/>
        </w:rPr>
        <w:t>in</w:t>
      </w:r>
      <w:r w:rsidRPr="00152325">
        <w:rPr>
          <w:rFonts w:ascii="Arial" w:hAnsi="Arial" w:cs="Arial"/>
          <w:spacing w:val="-4"/>
        </w:rPr>
        <w:t xml:space="preserve"> </w:t>
      </w:r>
      <w:r w:rsidRPr="00152325">
        <w:rPr>
          <w:rFonts w:ascii="Arial" w:hAnsi="Arial" w:cs="Arial"/>
        </w:rPr>
        <w:t>presenza</w:t>
      </w:r>
      <w:r w:rsidRPr="00152325">
        <w:rPr>
          <w:rFonts w:ascii="Arial" w:hAnsi="Arial" w:cs="Arial"/>
          <w:spacing w:val="-5"/>
        </w:rPr>
        <w:t xml:space="preserve"> </w:t>
      </w:r>
      <w:r w:rsidRPr="00152325">
        <w:rPr>
          <w:rFonts w:ascii="Arial" w:hAnsi="Arial" w:cs="Arial"/>
        </w:rPr>
        <w:t>di</w:t>
      </w:r>
      <w:r w:rsidRPr="00152325">
        <w:rPr>
          <w:rFonts w:ascii="Arial" w:hAnsi="Arial" w:cs="Arial"/>
          <w:spacing w:val="-4"/>
        </w:rPr>
        <w:t xml:space="preserve"> </w:t>
      </w:r>
      <w:r w:rsidRPr="00152325">
        <w:rPr>
          <w:rFonts w:ascii="Arial" w:hAnsi="Arial" w:cs="Arial"/>
        </w:rPr>
        <w:t>una tendenza</w:t>
      </w:r>
      <w:r w:rsidRPr="00152325">
        <w:rPr>
          <w:rFonts w:ascii="Arial" w:hAnsi="Arial" w:cs="Arial"/>
          <w:spacing w:val="-8"/>
        </w:rPr>
        <w:t xml:space="preserve"> </w:t>
      </w:r>
      <w:r w:rsidRPr="00152325">
        <w:rPr>
          <w:rFonts w:ascii="Arial" w:hAnsi="Arial" w:cs="Arial"/>
        </w:rPr>
        <w:t>complessivamente</w:t>
      </w:r>
      <w:r w:rsidRPr="00152325">
        <w:rPr>
          <w:rFonts w:ascii="Arial" w:hAnsi="Arial" w:cs="Arial"/>
          <w:spacing w:val="-8"/>
        </w:rPr>
        <w:t xml:space="preserve"> </w:t>
      </w:r>
      <w:r w:rsidRPr="00152325">
        <w:rPr>
          <w:rFonts w:ascii="Arial" w:hAnsi="Arial" w:cs="Arial"/>
        </w:rPr>
        <w:t>positiva</w:t>
      </w:r>
      <w:r w:rsidRPr="00152325">
        <w:rPr>
          <w:rFonts w:ascii="Arial" w:hAnsi="Arial" w:cs="Arial"/>
          <w:spacing w:val="-9"/>
        </w:rPr>
        <w:t xml:space="preserve"> </w:t>
      </w:r>
      <w:r w:rsidRPr="00152325">
        <w:rPr>
          <w:rFonts w:ascii="Arial" w:hAnsi="Arial" w:cs="Arial"/>
        </w:rPr>
        <w:t>nel</w:t>
      </w:r>
      <w:r w:rsidRPr="00152325">
        <w:rPr>
          <w:rFonts w:ascii="Arial" w:hAnsi="Arial" w:cs="Arial"/>
          <w:spacing w:val="-8"/>
        </w:rPr>
        <w:t xml:space="preserve"> </w:t>
      </w:r>
      <w:r w:rsidRPr="00152325">
        <w:rPr>
          <w:rFonts w:ascii="Arial" w:hAnsi="Arial" w:cs="Arial"/>
        </w:rPr>
        <w:t>lungo</w:t>
      </w:r>
      <w:r w:rsidRPr="00152325">
        <w:rPr>
          <w:rFonts w:ascii="Arial" w:hAnsi="Arial" w:cs="Arial"/>
          <w:spacing w:val="-8"/>
        </w:rPr>
        <w:t xml:space="preserve"> </w:t>
      </w:r>
      <w:r w:rsidRPr="00152325">
        <w:rPr>
          <w:rFonts w:ascii="Arial" w:hAnsi="Arial" w:cs="Arial"/>
        </w:rPr>
        <w:t>periodo,</w:t>
      </w:r>
      <w:r w:rsidRPr="00152325">
        <w:rPr>
          <w:rFonts w:ascii="Arial" w:hAnsi="Arial" w:cs="Arial"/>
          <w:spacing w:val="-5"/>
        </w:rPr>
        <w:t xml:space="preserve"> </w:t>
      </w:r>
      <w:r w:rsidRPr="00152325">
        <w:rPr>
          <w:rFonts w:ascii="Arial" w:hAnsi="Arial" w:cs="Arial"/>
        </w:rPr>
        <w:t>con</w:t>
      </w:r>
      <w:r w:rsidRPr="00152325">
        <w:rPr>
          <w:rFonts w:ascii="Arial" w:hAnsi="Arial" w:cs="Arial"/>
          <w:spacing w:val="-8"/>
        </w:rPr>
        <w:t xml:space="preserve"> </w:t>
      </w:r>
      <w:r w:rsidRPr="00152325">
        <w:rPr>
          <w:rFonts w:ascii="Arial" w:hAnsi="Arial" w:cs="Arial"/>
        </w:rPr>
        <w:t>un</w:t>
      </w:r>
      <w:r w:rsidRPr="00152325">
        <w:rPr>
          <w:rFonts w:ascii="Arial" w:hAnsi="Arial" w:cs="Arial"/>
          <w:spacing w:val="-10"/>
        </w:rPr>
        <w:t xml:space="preserve"> </w:t>
      </w:r>
      <w:r w:rsidRPr="00152325">
        <w:rPr>
          <w:rFonts w:ascii="Arial" w:hAnsi="Arial" w:cs="Arial"/>
        </w:rPr>
        <w:t>miglioramento</w:t>
      </w:r>
      <w:r w:rsidRPr="00152325">
        <w:rPr>
          <w:rFonts w:ascii="Arial" w:hAnsi="Arial" w:cs="Arial"/>
          <w:spacing w:val="-8"/>
        </w:rPr>
        <w:t xml:space="preserve"> </w:t>
      </w:r>
      <w:r w:rsidRPr="00152325">
        <w:rPr>
          <w:rFonts w:ascii="Arial" w:hAnsi="Arial" w:cs="Arial"/>
        </w:rPr>
        <w:t>di</w:t>
      </w:r>
      <w:r w:rsidRPr="00152325">
        <w:rPr>
          <w:rFonts w:ascii="Arial" w:hAnsi="Arial" w:cs="Arial"/>
          <w:spacing w:val="-8"/>
        </w:rPr>
        <w:t xml:space="preserve"> </w:t>
      </w:r>
      <w:r w:rsidRPr="00152325">
        <w:rPr>
          <w:rFonts w:ascii="Arial" w:hAnsi="Arial" w:cs="Arial"/>
        </w:rPr>
        <w:t>14</w:t>
      </w:r>
      <w:r w:rsidRPr="00152325">
        <w:rPr>
          <w:rFonts w:ascii="Arial" w:hAnsi="Arial" w:cs="Arial"/>
          <w:spacing w:val="-8"/>
        </w:rPr>
        <w:t xml:space="preserve"> </w:t>
      </w:r>
      <w:r w:rsidRPr="00152325">
        <w:rPr>
          <w:rFonts w:ascii="Arial" w:hAnsi="Arial" w:cs="Arial"/>
        </w:rPr>
        <w:t>punti</w:t>
      </w:r>
      <w:r w:rsidRPr="00152325">
        <w:rPr>
          <w:rFonts w:ascii="Arial" w:hAnsi="Arial" w:cs="Arial"/>
          <w:spacing w:val="-8"/>
        </w:rPr>
        <w:t xml:space="preserve"> </w:t>
      </w:r>
      <w:r w:rsidRPr="00152325">
        <w:rPr>
          <w:rFonts w:ascii="Arial" w:hAnsi="Arial" w:cs="Arial"/>
        </w:rPr>
        <w:t>dal 2012, il dato 2024 registra un lieve calo rispetto all’anno precedente (-2 punti), fluttuazione contenuta e non statisticamente significativa. Tale andamento risente, in parte, di criticità strutturali quali la mancanza di una disciplina organica sul conflitto di interessi, l’assenza di una</w:t>
      </w:r>
      <w:r w:rsidRPr="00152325">
        <w:rPr>
          <w:rFonts w:ascii="Arial" w:hAnsi="Arial" w:cs="Arial"/>
          <w:spacing w:val="-9"/>
        </w:rPr>
        <w:t xml:space="preserve"> </w:t>
      </w:r>
      <w:r w:rsidRPr="00152325">
        <w:rPr>
          <w:rFonts w:ascii="Arial" w:hAnsi="Arial" w:cs="Arial"/>
        </w:rPr>
        <w:t>regolamentazione</w:t>
      </w:r>
      <w:r w:rsidRPr="00152325">
        <w:rPr>
          <w:rFonts w:ascii="Arial" w:hAnsi="Arial" w:cs="Arial"/>
          <w:spacing w:val="-10"/>
        </w:rPr>
        <w:t xml:space="preserve"> </w:t>
      </w:r>
      <w:r w:rsidRPr="00152325">
        <w:rPr>
          <w:rFonts w:ascii="Arial" w:hAnsi="Arial" w:cs="Arial"/>
        </w:rPr>
        <w:t>compiuta</w:t>
      </w:r>
      <w:r w:rsidRPr="00152325">
        <w:rPr>
          <w:rFonts w:ascii="Arial" w:hAnsi="Arial" w:cs="Arial"/>
          <w:spacing w:val="-10"/>
        </w:rPr>
        <w:t xml:space="preserve"> </w:t>
      </w:r>
      <w:r w:rsidRPr="00152325">
        <w:rPr>
          <w:rFonts w:ascii="Arial" w:hAnsi="Arial" w:cs="Arial"/>
        </w:rPr>
        <w:t>del</w:t>
      </w:r>
      <w:r w:rsidRPr="00152325">
        <w:rPr>
          <w:rFonts w:ascii="Arial" w:hAnsi="Arial" w:cs="Arial"/>
          <w:spacing w:val="-9"/>
        </w:rPr>
        <w:t xml:space="preserve"> </w:t>
      </w:r>
      <w:r w:rsidRPr="00152325">
        <w:rPr>
          <w:rFonts w:ascii="Arial" w:hAnsi="Arial" w:cs="Arial"/>
        </w:rPr>
        <w:t>lobbying</w:t>
      </w:r>
      <w:r w:rsidRPr="00152325">
        <w:rPr>
          <w:rFonts w:ascii="Arial" w:hAnsi="Arial" w:cs="Arial"/>
          <w:spacing w:val="-10"/>
        </w:rPr>
        <w:t xml:space="preserve"> </w:t>
      </w:r>
      <w:r w:rsidRPr="00152325">
        <w:rPr>
          <w:rFonts w:ascii="Arial" w:hAnsi="Arial" w:cs="Arial"/>
        </w:rPr>
        <w:t>e</w:t>
      </w:r>
      <w:r w:rsidRPr="00152325">
        <w:rPr>
          <w:rFonts w:ascii="Arial" w:hAnsi="Arial" w:cs="Arial"/>
          <w:spacing w:val="-10"/>
        </w:rPr>
        <w:t xml:space="preserve"> </w:t>
      </w:r>
      <w:r w:rsidRPr="00152325">
        <w:rPr>
          <w:rFonts w:ascii="Arial" w:hAnsi="Arial" w:cs="Arial"/>
        </w:rPr>
        <w:t>il</w:t>
      </w:r>
      <w:r w:rsidRPr="00152325">
        <w:rPr>
          <w:rFonts w:ascii="Arial" w:hAnsi="Arial" w:cs="Arial"/>
          <w:spacing w:val="-11"/>
        </w:rPr>
        <w:t xml:space="preserve"> </w:t>
      </w:r>
      <w:r w:rsidRPr="00152325">
        <w:rPr>
          <w:rFonts w:ascii="Arial" w:hAnsi="Arial" w:cs="Arial"/>
        </w:rPr>
        <w:t>ritardo</w:t>
      </w:r>
      <w:r w:rsidRPr="00152325">
        <w:rPr>
          <w:rFonts w:ascii="Arial" w:hAnsi="Arial" w:cs="Arial"/>
          <w:spacing w:val="-9"/>
        </w:rPr>
        <w:t xml:space="preserve"> </w:t>
      </w:r>
      <w:r w:rsidRPr="00152325">
        <w:rPr>
          <w:rFonts w:ascii="Arial" w:hAnsi="Arial" w:cs="Arial"/>
        </w:rPr>
        <w:t>nell’implementazione</w:t>
      </w:r>
      <w:r w:rsidRPr="00152325">
        <w:rPr>
          <w:rFonts w:ascii="Arial" w:hAnsi="Arial" w:cs="Arial"/>
          <w:spacing w:val="-9"/>
        </w:rPr>
        <w:t xml:space="preserve"> </w:t>
      </w:r>
      <w:r w:rsidRPr="00152325">
        <w:rPr>
          <w:rFonts w:ascii="Arial" w:hAnsi="Arial" w:cs="Arial"/>
        </w:rPr>
        <w:t>del</w:t>
      </w:r>
      <w:r w:rsidRPr="00152325">
        <w:rPr>
          <w:rFonts w:ascii="Arial" w:hAnsi="Arial" w:cs="Arial"/>
          <w:spacing w:val="-13"/>
        </w:rPr>
        <w:t xml:space="preserve"> </w:t>
      </w:r>
      <w:r w:rsidRPr="00152325">
        <w:rPr>
          <w:rFonts w:ascii="Arial" w:hAnsi="Arial" w:cs="Arial"/>
        </w:rPr>
        <w:t>registro</w:t>
      </w:r>
      <w:r w:rsidRPr="00152325">
        <w:rPr>
          <w:rFonts w:ascii="Arial" w:hAnsi="Arial" w:cs="Arial"/>
          <w:spacing w:val="-12"/>
        </w:rPr>
        <w:t xml:space="preserve"> </w:t>
      </w:r>
      <w:r w:rsidRPr="00152325">
        <w:rPr>
          <w:rFonts w:ascii="Arial" w:hAnsi="Arial" w:cs="Arial"/>
        </w:rPr>
        <w:t>dei titolari effettivi.</w:t>
      </w:r>
    </w:p>
    <w:p w14:paraId="7F9D7337" w14:textId="6F17417A" w:rsidR="00A0439B" w:rsidRPr="00152325" w:rsidRDefault="00152325" w:rsidP="00152325">
      <w:pPr>
        <w:pStyle w:val="Corpotesto"/>
        <w:rPr>
          <w:rFonts w:ascii="Arial" w:hAnsi="Arial" w:cs="Arial"/>
          <w:sz w:val="20"/>
        </w:rPr>
      </w:pPr>
      <w:r w:rsidRPr="00152325">
        <w:rPr>
          <w:rFonts w:ascii="Arial" w:hAnsi="Arial" w:cs="Arial"/>
          <w:noProof/>
          <w:sz w:val="20"/>
        </w:rPr>
        <w:drawing>
          <wp:anchor distT="0" distB="0" distL="0" distR="0" simplePos="0" relativeHeight="251659264" behindDoc="1" locked="0" layoutInCell="1" allowOverlap="1" wp14:anchorId="6A72231E" wp14:editId="3F785313">
            <wp:simplePos x="0" y="0"/>
            <wp:positionH relativeFrom="page">
              <wp:posOffset>1515745</wp:posOffset>
            </wp:positionH>
            <wp:positionV relativeFrom="paragraph">
              <wp:posOffset>191770</wp:posOffset>
            </wp:positionV>
            <wp:extent cx="4565274" cy="2743200"/>
            <wp:effectExtent l="0" t="0" r="0" b="0"/>
            <wp:wrapTopAndBottom/>
            <wp:docPr id="213" name="Image 2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3" name="Image 213"/>
                    <pic:cNvPicPr/>
                  </pic:nvPicPr>
                  <pic:blipFill>
                    <a:blip r:embed="rId8" cstate="print"/>
                    <a:stretch>
                      <a:fillRect/>
                    </a:stretch>
                  </pic:blipFill>
                  <pic:spPr>
                    <a:xfrm>
                      <a:off x="0" y="0"/>
                      <a:ext cx="4565274" cy="2743200"/>
                    </a:xfrm>
                    <a:prstGeom prst="rect">
                      <a:avLst/>
                    </a:prstGeom>
                  </pic:spPr>
                </pic:pic>
              </a:graphicData>
            </a:graphic>
          </wp:anchor>
        </w:drawing>
      </w:r>
    </w:p>
    <w:p w14:paraId="565A0375" w14:textId="7868FF4E" w:rsidR="00A0439B" w:rsidRPr="00152325" w:rsidRDefault="00A0439B" w:rsidP="00152325">
      <w:pPr>
        <w:pStyle w:val="Corpotesto"/>
        <w:rPr>
          <w:rFonts w:ascii="Arial" w:hAnsi="Arial" w:cs="Arial"/>
          <w:sz w:val="20"/>
        </w:rPr>
      </w:pPr>
    </w:p>
    <w:p w14:paraId="564390B8" w14:textId="77777777" w:rsidR="00A0439B" w:rsidRPr="00152325" w:rsidRDefault="00A0439B" w:rsidP="00152325">
      <w:pPr>
        <w:pStyle w:val="Corpotesto"/>
        <w:rPr>
          <w:rFonts w:ascii="Arial" w:hAnsi="Arial" w:cs="Arial"/>
        </w:rPr>
      </w:pPr>
    </w:p>
    <w:p w14:paraId="7913CE4A" w14:textId="77777777" w:rsidR="00A0439B" w:rsidRPr="00152325" w:rsidRDefault="00A0439B" w:rsidP="00152325">
      <w:pPr>
        <w:pStyle w:val="Corpotesto"/>
        <w:rPr>
          <w:rFonts w:ascii="Arial" w:hAnsi="Arial" w:cs="Arial"/>
        </w:rPr>
      </w:pPr>
    </w:p>
    <w:p w14:paraId="5CDAC920" w14:textId="77777777" w:rsidR="00A0439B" w:rsidRPr="00152325" w:rsidRDefault="00A0439B" w:rsidP="00152325">
      <w:pPr>
        <w:pStyle w:val="Corpotesto"/>
        <w:ind w:left="320"/>
        <w:rPr>
          <w:rFonts w:ascii="Arial" w:hAnsi="Arial" w:cs="Arial"/>
          <w:sz w:val="20"/>
        </w:rPr>
      </w:pPr>
      <w:r w:rsidRPr="00152325">
        <w:rPr>
          <w:rFonts w:ascii="Arial" w:hAnsi="Arial" w:cs="Arial"/>
          <w:noProof/>
          <w:sz w:val="20"/>
        </w:rPr>
        <w:drawing>
          <wp:inline distT="0" distB="0" distL="0" distR="0" wp14:anchorId="7CF11E2B" wp14:editId="491F44F1">
            <wp:extent cx="5669279" cy="2540317"/>
            <wp:effectExtent l="0" t="0" r="0" b="0"/>
            <wp:docPr id="214" name="Image 2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4" name="Image 214"/>
                    <pic:cNvPicPr/>
                  </pic:nvPicPr>
                  <pic:blipFill>
                    <a:blip r:embed="rId9" cstate="print"/>
                    <a:stretch>
                      <a:fillRect/>
                    </a:stretch>
                  </pic:blipFill>
                  <pic:spPr>
                    <a:xfrm>
                      <a:off x="0" y="0"/>
                      <a:ext cx="5669279" cy="2540317"/>
                    </a:xfrm>
                    <a:prstGeom prst="rect">
                      <a:avLst/>
                    </a:prstGeom>
                  </pic:spPr>
                </pic:pic>
              </a:graphicData>
            </a:graphic>
          </wp:inline>
        </w:drawing>
      </w:r>
    </w:p>
    <w:p w14:paraId="5062BED8" w14:textId="77777777" w:rsidR="00A0439B" w:rsidRPr="00152325" w:rsidRDefault="00A0439B" w:rsidP="00152325">
      <w:pPr>
        <w:pStyle w:val="Corpotesto"/>
        <w:rPr>
          <w:rFonts w:ascii="Arial" w:hAnsi="Arial" w:cs="Arial"/>
        </w:rPr>
      </w:pPr>
    </w:p>
    <w:p w14:paraId="1271BF28" w14:textId="77777777" w:rsidR="00A0439B" w:rsidRPr="00152325" w:rsidRDefault="00A0439B" w:rsidP="00152325">
      <w:pPr>
        <w:pStyle w:val="Corpotesto"/>
        <w:rPr>
          <w:rFonts w:ascii="Arial" w:hAnsi="Arial" w:cs="Arial"/>
        </w:rPr>
      </w:pPr>
    </w:p>
    <w:p w14:paraId="30BF0F2A" w14:textId="77777777" w:rsidR="00A0439B" w:rsidRPr="00152325" w:rsidRDefault="00A0439B" w:rsidP="00152325">
      <w:pPr>
        <w:ind w:left="568" w:right="421"/>
        <w:jc w:val="both"/>
        <w:rPr>
          <w:rFonts w:ascii="Arial" w:hAnsi="Arial" w:cs="Arial"/>
        </w:rPr>
      </w:pPr>
      <w:r w:rsidRPr="00152325">
        <w:rPr>
          <w:rFonts w:ascii="Arial" w:hAnsi="Arial" w:cs="Arial"/>
        </w:rPr>
        <w:t>Ulteriori elementi di contesto sono desunti dalla Relazione sull’attività delle Forze di polizia,</w:t>
      </w:r>
      <w:r w:rsidRPr="00152325">
        <w:rPr>
          <w:rFonts w:ascii="Arial" w:hAnsi="Arial" w:cs="Arial"/>
          <w:spacing w:val="-9"/>
        </w:rPr>
        <w:t xml:space="preserve"> </w:t>
      </w:r>
      <w:r w:rsidRPr="00152325">
        <w:rPr>
          <w:rFonts w:ascii="Arial" w:hAnsi="Arial" w:cs="Arial"/>
        </w:rPr>
        <w:t>sullo</w:t>
      </w:r>
      <w:r w:rsidRPr="00152325">
        <w:rPr>
          <w:rFonts w:ascii="Arial" w:hAnsi="Arial" w:cs="Arial"/>
          <w:spacing w:val="-13"/>
        </w:rPr>
        <w:t xml:space="preserve"> </w:t>
      </w:r>
      <w:r w:rsidRPr="00152325">
        <w:rPr>
          <w:rFonts w:ascii="Arial" w:hAnsi="Arial" w:cs="Arial"/>
        </w:rPr>
        <w:t>stato</w:t>
      </w:r>
      <w:r w:rsidRPr="00152325">
        <w:rPr>
          <w:rFonts w:ascii="Arial" w:hAnsi="Arial" w:cs="Arial"/>
          <w:spacing w:val="-12"/>
        </w:rPr>
        <w:t xml:space="preserve"> </w:t>
      </w:r>
      <w:r w:rsidRPr="00152325">
        <w:rPr>
          <w:rFonts w:ascii="Arial" w:hAnsi="Arial" w:cs="Arial"/>
        </w:rPr>
        <w:t>dell’ordine</w:t>
      </w:r>
      <w:r w:rsidRPr="00152325">
        <w:rPr>
          <w:rFonts w:ascii="Arial" w:hAnsi="Arial" w:cs="Arial"/>
          <w:spacing w:val="-13"/>
        </w:rPr>
        <w:t xml:space="preserve"> </w:t>
      </w:r>
      <w:r w:rsidRPr="00152325">
        <w:rPr>
          <w:rFonts w:ascii="Arial" w:hAnsi="Arial" w:cs="Arial"/>
        </w:rPr>
        <w:t>e</w:t>
      </w:r>
      <w:r w:rsidRPr="00152325">
        <w:rPr>
          <w:rFonts w:ascii="Arial" w:hAnsi="Arial" w:cs="Arial"/>
          <w:spacing w:val="-12"/>
        </w:rPr>
        <w:t xml:space="preserve"> </w:t>
      </w:r>
      <w:r w:rsidRPr="00152325">
        <w:rPr>
          <w:rFonts w:ascii="Arial" w:hAnsi="Arial" w:cs="Arial"/>
        </w:rPr>
        <w:t>della</w:t>
      </w:r>
      <w:r w:rsidRPr="00152325">
        <w:rPr>
          <w:rFonts w:ascii="Arial" w:hAnsi="Arial" w:cs="Arial"/>
          <w:spacing w:val="-13"/>
        </w:rPr>
        <w:t xml:space="preserve"> </w:t>
      </w:r>
      <w:r w:rsidRPr="00152325">
        <w:rPr>
          <w:rFonts w:ascii="Arial" w:hAnsi="Arial" w:cs="Arial"/>
        </w:rPr>
        <w:t>sicurezza</w:t>
      </w:r>
      <w:r w:rsidRPr="00152325">
        <w:rPr>
          <w:rFonts w:ascii="Arial" w:hAnsi="Arial" w:cs="Arial"/>
          <w:spacing w:val="-13"/>
        </w:rPr>
        <w:t xml:space="preserve"> </w:t>
      </w:r>
      <w:r w:rsidRPr="00152325">
        <w:rPr>
          <w:rFonts w:ascii="Arial" w:hAnsi="Arial" w:cs="Arial"/>
        </w:rPr>
        <w:t>pubblica</w:t>
      </w:r>
      <w:r w:rsidRPr="00152325">
        <w:rPr>
          <w:rFonts w:ascii="Arial" w:hAnsi="Arial" w:cs="Arial"/>
          <w:spacing w:val="-12"/>
        </w:rPr>
        <w:t xml:space="preserve"> </w:t>
      </w:r>
      <w:r w:rsidRPr="00152325">
        <w:rPr>
          <w:rFonts w:ascii="Arial" w:hAnsi="Arial" w:cs="Arial"/>
        </w:rPr>
        <w:t>e</w:t>
      </w:r>
      <w:r w:rsidRPr="00152325">
        <w:rPr>
          <w:rFonts w:ascii="Arial" w:hAnsi="Arial" w:cs="Arial"/>
          <w:spacing w:val="-12"/>
        </w:rPr>
        <w:t xml:space="preserve"> </w:t>
      </w:r>
      <w:r w:rsidRPr="00152325">
        <w:rPr>
          <w:rFonts w:ascii="Arial" w:hAnsi="Arial" w:cs="Arial"/>
        </w:rPr>
        <w:t>sulla</w:t>
      </w:r>
      <w:r w:rsidRPr="00152325">
        <w:rPr>
          <w:rFonts w:ascii="Arial" w:hAnsi="Arial" w:cs="Arial"/>
          <w:spacing w:val="-13"/>
        </w:rPr>
        <w:t xml:space="preserve"> </w:t>
      </w:r>
      <w:r w:rsidRPr="00152325">
        <w:rPr>
          <w:rFonts w:ascii="Arial" w:hAnsi="Arial" w:cs="Arial"/>
        </w:rPr>
        <w:t>criminalità</w:t>
      </w:r>
      <w:r w:rsidRPr="00152325">
        <w:rPr>
          <w:rFonts w:ascii="Arial" w:hAnsi="Arial" w:cs="Arial"/>
          <w:spacing w:val="-13"/>
        </w:rPr>
        <w:t xml:space="preserve"> </w:t>
      </w:r>
      <w:r w:rsidRPr="00152325">
        <w:rPr>
          <w:rFonts w:ascii="Arial" w:hAnsi="Arial" w:cs="Arial"/>
        </w:rPr>
        <w:t>organizzata – anno 2024, presentata dal Ministro dell’Interno. Di particolare rilievo risulta il paragrafo dedicato agli atti</w:t>
      </w:r>
      <w:r w:rsidRPr="00152325">
        <w:rPr>
          <w:rFonts w:ascii="Arial" w:hAnsi="Arial" w:cs="Arial"/>
          <w:spacing w:val="-1"/>
        </w:rPr>
        <w:t xml:space="preserve"> </w:t>
      </w:r>
      <w:r w:rsidRPr="00152325">
        <w:rPr>
          <w:rFonts w:ascii="Arial" w:hAnsi="Arial" w:cs="Arial"/>
        </w:rPr>
        <w:t>intimidatori nei</w:t>
      </w:r>
      <w:r w:rsidRPr="00152325">
        <w:rPr>
          <w:rFonts w:ascii="Arial" w:hAnsi="Arial" w:cs="Arial"/>
          <w:spacing w:val="-1"/>
        </w:rPr>
        <w:t xml:space="preserve"> </w:t>
      </w:r>
      <w:r w:rsidRPr="00152325">
        <w:rPr>
          <w:rFonts w:ascii="Arial" w:hAnsi="Arial" w:cs="Arial"/>
        </w:rPr>
        <w:t>confronti</w:t>
      </w:r>
      <w:r w:rsidRPr="00152325">
        <w:rPr>
          <w:rFonts w:ascii="Arial" w:hAnsi="Arial" w:cs="Arial"/>
          <w:spacing w:val="-1"/>
        </w:rPr>
        <w:t xml:space="preserve"> </w:t>
      </w:r>
      <w:r w:rsidRPr="00152325">
        <w:rPr>
          <w:rFonts w:ascii="Arial" w:hAnsi="Arial" w:cs="Arial"/>
        </w:rPr>
        <w:t>degli amministratori</w:t>
      </w:r>
      <w:r w:rsidRPr="00152325">
        <w:rPr>
          <w:rFonts w:ascii="Arial" w:hAnsi="Arial" w:cs="Arial"/>
          <w:spacing w:val="-3"/>
        </w:rPr>
        <w:t xml:space="preserve"> </w:t>
      </w:r>
      <w:r w:rsidRPr="00152325">
        <w:rPr>
          <w:rFonts w:ascii="Arial" w:hAnsi="Arial" w:cs="Arial"/>
        </w:rPr>
        <w:t>locali, dal quale emerge che</w:t>
      </w:r>
      <w:r w:rsidRPr="00152325">
        <w:rPr>
          <w:rFonts w:ascii="Arial" w:hAnsi="Arial" w:cs="Arial"/>
          <w:spacing w:val="-8"/>
        </w:rPr>
        <w:t xml:space="preserve"> </w:t>
      </w:r>
      <w:r w:rsidRPr="00152325">
        <w:rPr>
          <w:rFonts w:ascii="Arial" w:hAnsi="Arial" w:cs="Arial"/>
        </w:rPr>
        <w:t>nel</w:t>
      </w:r>
      <w:r w:rsidRPr="00152325">
        <w:rPr>
          <w:rFonts w:ascii="Arial" w:hAnsi="Arial" w:cs="Arial"/>
          <w:spacing w:val="-9"/>
        </w:rPr>
        <w:t xml:space="preserve"> </w:t>
      </w:r>
      <w:r w:rsidRPr="00152325">
        <w:rPr>
          <w:rFonts w:ascii="Arial" w:hAnsi="Arial" w:cs="Arial"/>
        </w:rPr>
        <w:t>2024</w:t>
      </w:r>
      <w:r w:rsidRPr="00152325">
        <w:rPr>
          <w:rFonts w:ascii="Arial" w:hAnsi="Arial" w:cs="Arial"/>
          <w:spacing w:val="-7"/>
        </w:rPr>
        <w:t xml:space="preserve"> </w:t>
      </w:r>
      <w:r w:rsidRPr="00152325">
        <w:rPr>
          <w:rFonts w:ascii="Arial" w:hAnsi="Arial" w:cs="Arial"/>
        </w:rPr>
        <w:t>sono</w:t>
      </w:r>
      <w:r w:rsidRPr="00152325">
        <w:rPr>
          <w:rFonts w:ascii="Arial" w:hAnsi="Arial" w:cs="Arial"/>
          <w:spacing w:val="-8"/>
        </w:rPr>
        <w:t xml:space="preserve"> </w:t>
      </w:r>
      <w:r w:rsidRPr="00152325">
        <w:rPr>
          <w:rFonts w:ascii="Arial" w:hAnsi="Arial" w:cs="Arial"/>
        </w:rPr>
        <w:t>stati</w:t>
      </w:r>
      <w:r w:rsidRPr="00152325">
        <w:rPr>
          <w:rFonts w:ascii="Arial" w:hAnsi="Arial" w:cs="Arial"/>
          <w:spacing w:val="-9"/>
        </w:rPr>
        <w:t xml:space="preserve"> </w:t>
      </w:r>
      <w:r w:rsidRPr="00152325">
        <w:rPr>
          <w:rFonts w:ascii="Arial" w:hAnsi="Arial" w:cs="Arial"/>
        </w:rPr>
        <w:t>registrati</w:t>
      </w:r>
      <w:r w:rsidRPr="00152325">
        <w:rPr>
          <w:rFonts w:ascii="Arial" w:hAnsi="Arial" w:cs="Arial"/>
          <w:spacing w:val="-9"/>
        </w:rPr>
        <w:t xml:space="preserve"> </w:t>
      </w:r>
      <w:r w:rsidRPr="00152325">
        <w:rPr>
          <w:rFonts w:ascii="Arial" w:hAnsi="Arial" w:cs="Arial"/>
        </w:rPr>
        <w:t>630</w:t>
      </w:r>
      <w:r w:rsidRPr="00152325">
        <w:rPr>
          <w:rFonts w:ascii="Arial" w:hAnsi="Arial" w:cs="Arial"/>
          <w:spacing w:val="-11"/>
        </w:rPr>
        <w:t xml:space="preserve"> </w:t>
      </w:r>
      <w:r w:rsidRPr="00152325">
        <w:rPr>
          <w:rFonts w:ascii="Arial" w:hAnsi="Arial" w:cs="Arial"/>
        </w:rPr>
        <w:t>episodi,</w:t>
      </w:r>
      <w:r w:rsidRPr="00152325">
        <w:rPr>
          <w:rFonts w:ascii="Arial" w:hAnsi="Arial" w:cs="Arial"/>
          <w:spacing w:val="-9"/>
        </w:rPr>
        <w:t xml:space="preserve"> </w:t>
      </w:r>
      <w:r w:rsidRPr="00152325">
        <w:rPr>
          <w:rFonts w:ascii="Arial" w:hAnsi="Arial" w:cs="Arial"/>
        </w:rPr>
        <w:t>con</w:t>
      </w:r>
      <w:r w:rsidRPr="00152325">
        <w:rPr>
          <w:rFonts w:ascii="Arial" w:hAnsi="Arial" w:cs="Arial"/>
          <w:spacing w:val="-8"/>
        </w:rPr>
        <w:t xml:space="preserve"> </w:t>
      </w:r>
      <w:r w:rsidRPr="00152325">
        <w:rPr>
          <w:rFonts w:ascii="Arial" w:hAnsi="Arial" w:cs="Arial"/>
        </w:rPr>
        <w:t>un</w:t>
      </w:r>
      <w:r w:rsidRPr="00152325">
        <w:rPr>
          <w:rFonts w:ascii="Arial" w:hAnsi="Arial" w:cs="Arial"/>
          <w:spacing w:val="-8"/>
        </w:rPr>
        <w:t xml:space="preserve"> </w:t>
      </w:r>
      <w:r w:rsidRPr="00152325">
        <w:rPr>
          <w:rFonts w:ascii="Arial" w:hAnsi="Arial" w:cs="Arial"/>
        </w:rPr>
        <w:t>incremento</w:t>
      </w:r>
      <w:r w:rsidRPr="00152325">
        <w:rPr>
          <w:rFonts w:ascii="Arial" w:hAnsi="Arial" w:cs="Arial"/>
          <w:spacing w:val="-8"/>
        </w:rPr>
        <w:t xml:space="preserve"> </w:t>
      </w:r>
      <w:r w:rsidRPr="00152325">
        <w:rPr>
          <w:rFonts w:ascii="Arial" w:hAnsi="Arial" w:cs="Arial"/>
        </w:rPr>
        <w:t>del</w:t>
      </w:r>
      <w:r w:rsidRPr="00152325">
        <w:rPr>
          <w:rFonts w:ascii="Arial" w:hAnsi="Arial" w:cs="Arial"/>
          <w:spacing w:val="-7"/>
        </w:rPr>
        <w:t xml:space="preserve"> </w:t>
      </w:r>
      <w:r w:rsidRPr="00152325">
        <w:rPr>
          <w:rFonts w:ascii="Arial" w:hAnsi="Arial" w:cs="Arial"/>
        </w:rPr>
        <w:t>13,9%</w:t>
      </w:r>
      <w:r w:rsidRPr="00152325">
        <w:rPr>
          <w:rFonts w:ascii="Arial" w:hAnsi="Arial" w:cs="Arial"/>
          <w:spacing w:val="-10"/>
        </w:rPr>
        <w:t xml:space="preserve"> </w:t>
      </w:r>
      <w:r w:rsidRPr="00152325">
        <w:rPr>
          <w:rFonts w:ascii="Arial" w:hAnsi="Arial" w:cs="Arial"/>
        </w:rPr>
        <w:t>rispetto</w:t>
      </w:r>
      <w:r w:rsidRPr="00152325">
        <w:rPr>
          <w:rFonts w:ascii="Arial" w:hAnsi="Arial" w:cs="Arial"/>
          <w:spacing w:val="-7"/>
        </w:rPr>
        <w:t xml:space="preserve"> </w:t>
      </w:r>
      <w:r w:rsidRPr="00152325">
        <w:rPr>
          <w:rFonts w:ascii="Arial" w:hAnsi="Arial" w:cs="Arial"/>
        </w:rPr>
        <w:t>al</w:t>
      </w:r>
      <w:r w:rsidRPr="00152325">
        <w:rPr>
          <w:rFonts w:ascii="Arial" w:hAnsi="Arial" w:cs="Arial"/>
          <w:spacing w:val="-8"/>
        </w:rPr>
        <w:t xml:space="preserve"> </w:t>
      </w:r>
      <w:r w:rsidRPr="00152325">
        <w:rPr>
          <w:rFonts w:ascii="Arial" w:hAnsi="Arial" w:cs="Arial"/>
          <w:spacing w:val="-2"/>
        </w:rPr>
        <w:t>2023.</w:t>
      </w:r>
    </w:p>
    <w:p w14:paraId="2CB5897D" w14:textId="77777777" w:rsidR="00A0439B" w:rsidRPr="00152325" w:rsidRDefault="00A0439B" w:rsidP="00152325">
      <w:pPr>
        <w:pStyle w:val="Corpotesto"/>
        <w:rPr>
          <w:rFonts w:ascii="Arial" w:hAnsi="Arial" w:cs="Arial"/>
          <w:sz w:val="20"/>
        </w:rPr>
      </w:pPr>
      <w:r w:rsidRPr="00152325">
        <w:rPr>
          <w:rFonts w:ascii="Arial" w:hAnsi="Arial" w:cs="Arial"/>
          <w:noProof/>
          <w:sz w:val="20"/>
        </w:rPr>
        <w:drawing>
          <wp:anchor distT="0" distB="0" distL="0" distR="0" simplePos="0" relativeHeight="251660288" behindDoc="1" locked="0" layoutInCell="1" allowOverlap="1" wp14:anchorId="4FA4ABFD" wp14:editId="7B66EBF6">
            <wp:simplePos x="0" y="0"/>
            <wp:positionH relativeFrom="page">
              <wp:posOffset>987552</wp:posOffset>
            </wp:positionH>
            <wp:positionV relativeFrom="paragraph">
              <wp:posOffset>246882</wp:posOffset>
            </wp:positionV>
            <wp:extent cx="5779008" cy="1950720"/>
            <wp:effectExtent l="0" t="0" r="0" b="0"/>
            <wp:wrapTopAndBottom/>
            <wp:docPr id="215" name="Image 2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5" name="Image 215"/>
                    <pic:cNvPicPr/>
                  </pic:nvPicPr>
                  <pic:blipFill>
                    <a:blip r:embed="rId10" cstate="print"/>
                    <a:stretch>
                      <a:fillRect/>
                    </a:stretch>
                  </pic:blipFill>
                  <pic:spPr>
                    <a:xfrm>
                      <a:off x="0" y="0"/>
                      <a:ext cx="5779008" cy="1950720"/>
                    </a:xfrm>
                    <a:prstGeom prst="rect">
                      <a:avLst/>
                    </a:prstGeom>
                  </pic:spPr>
                </pic:pic>
              </a:graphicData>
            </a:graphic>
          </wp:anchor>
        </w:drawing>
      </w:r>
    </w:p>
    <w:p w14:paraId="4B6841F9" w14:textId="77777777" w:rsidR="00A0439B" w:rsidRPr="00152325" w:rsidRDefault="00A0439B" w:rsidP="00152325">
      <w:pPr>
        <w:pStyle w:val="Corpotesto"/>
        <w:rPr>
          <w:rFonts w:ascii="Arial" w:hAnsi="Arial" w:cs="Arial"/>
        </w:rPr>
      </w:pPr>
    </w:p>
    <w:p w14:paraId="79B7C4D2"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Nel 2024 gli amministratori locali vittime di intimidazione risultano prevalentemente riconducibili alle seguenti categorie:</w:t>
      </w:r>
    </w:p>
    <w:p w14:paraId="1A06A48D" w14:textId="77777777" w:rsidR="00A0439B" w:rsidRPr="00152325" w:rsidRDefault="00A0439B" w:rsidP="00152325">
      <w:pPr>
        <w:pStyle w:val="Corpotesto"/>
        <w:rPr>
          <w:rFonts w:ascii="Arial" w:hAnsi="Arial" w:cs="Arial"/>
        </w:rPr>
      </w:pPr>
    </w:p>
    <w:p w14:paraId="0BE37D3B" w14:textId="77777777" w:rsidR="00A0439B" w:rsidRPr="00152325" w:rsidRDefault="00A0439B" w:rsidP="00D73032">
      <w:pPr>
        <w:pStyle w:val="Paragrafoelenco"/>
        <w:numPr>
          <w:ilvl w:val="0"/>
          <w:numId w:val="21"/>
        </w:numPr>
        <w:tabs>
          <w:tab w:val="left" w:pos="860"/>
        </w:tabs>
        <w:contextualSpacing w:val="0"/>
        <w:rPr>
          <w:rFonts w:ascii="Arial" w:hAnsi="Arial" w:cs="Arial"/>
        </w:rPr>
      </w:pPr>
      <w:r w:rsidRPr="00152325">
        <w:rPr>
          <w:rFonts w:ascii="Arial" w:hAnsi="Arial" w:cs="Arial"/>
        </w:rPr>
        <w:t>Sindaci,</w:t>
      </w:r>
      <w:r w:rsidRPr="00152325">
        <w:rPr>
          <w:rFonts w:ascii="Arial" w:hAnsi="Arial" w:cs="Arial"/>
          <w:spacing w:val="-3"/>
        </w:rPr>
        <w:t xml:space="preserve"> </w:t>
      </w:r>
      <w:r w:rsidRPr="00152325">
        <w:rPr>
          <w:rFonts w:ascii="Arial" w:hAnsi="Arial" w:cs="Arial"/>
        </w:rPr>
        <w:t>anche</w:t>
      </w:r>
      <w:r w:rsidRPr="00152325">
        <w:rPr>
          <w:rFonts w:ascii="Arial" w:hAnsi="Arial" w:cs="Arial"/>
          <w:spacing w:val="-4"/>
        </w:rPr>
        <w:t xml:space="preserve"> </w:t>
      </w:r>
      <w:r w:rsidRPr="00152325">
        <w:rPr>
          <w:rFonts w:ascii="Arial" w:hAnsi="Arial" w:cs="Arial"/>
        </w:rPr>
        <w:t>metropolitani: 350</w:t>
      </w:r>
      <w:r w:rsidRPr="00152325">
        <w:rPr>
          <w:rFonts w:ascii="Arial" w:hAnsi="Arial" w:cs="Arial"/>
          <w:spacing w:val="-4"/>
        </w:rPr>
        <w:t xml:space="preserve"> </w:t>
      </w:r>
      <w:r w:rsidRPr="00152325">
        <w:rPr>
          <w:rFonts w:ascii="Arial" w:hAnsi="Arial" w:cs="Arial"/>
        </w:rPr>
        <w:t>casi</w:t>
      </w:r>
      <w:r w:rsidRPr="00152325">
        <w:rPr>
          <w:rFonts w:ascii="Arial" w:hAnsi="Arial" w:cs="Arial"/>
          <w:spacing w:val="-4"/>
        </w:rPr>
        <w:t xml:space="preserve"> </w:t>
      </w:r>
      <w:r w:rsidRPr="00152325">
        <w:rPr>
          <w:rFonts w:ascii="Arial" w:hAnsi="Arial" w:cs="Arial"/>
          <w:spacing w:val="-2"/>
        </w:rPr>
        <w:t>(55,6%);</w:t>
      </w:r>
    </w:p>
    <w:p w14:paraId="31480944" w14:textId="77777777" w:rsidR="00A0439B" w:rsidRPr="00152325" w:rsidRDefault="00A0439B" w:rsidP="00D73032">
      <w:pPr>
        <w:pStyle w:val="Paragrafoelenco"/>
        <w:numPr>
          <w:ilvl w:val="0"/>
          <w:numId w:val="21"/>
        </w:numPr>
        <w:tabs>
          <w:tab w:val="left" w:pos="860"/>
        </w:tabs>
        <w:contextualSpacing w:val="0"/>
        <w:rPr>
          <w:rFonts w:ascii="Arial" w:hAnsi="Arial" w:cs="Arial"/>
        </w:rPr>
      </w:pPr>
      <w:r w:rsidRPr="00152325">
        <w:rPr>
          <w:rFonts w:ascii="Arial" w:hAnsi="Arial" w:cs="Arial"/>
        </w:rPr>
        <w:t>Consiglieri</w:t>
      </w:r>
      <w:r w:rsidRPr="00152325">
        <w:rPr>
          <w:rFonts w:ascii="Arial" w:hAnsi="Arial" w:cs="Arial"/>
          <w:spacing w:val="-6"/>
        </w:rPr>
        <w:t xml:space="preserve"> </w:t>
      </w:r>
      <w:r w:rsidRPr="00152325">
        <w:rPr>
          <w:rFonts w:ascii="Arial" w:hAnsi="Arial" w:cs="Arial"/>
        </w:rPr>
        <w:t>comunali,</w:t>
      </w:r>
      <w:r w:rsidRPr="00152325">
        <w:rPr>
          <w:rFonts w:ascii="Arial" w:hAnsi="Arial" w:cs="Arial"/>
          <w:spacing w:val="-5"/>
        </w:rPr>
        <w:t xml:space="preserve"> </w:t>
      </w:r>
      <w:r w:rsidRPr="00152325">
        <w:rPr>
          <w:rFonts w:ascii="Arial" w:hAnsi="Arial" w:cs="Arial"/>
        </w:rPr>
        <w:t>anche</w:t>
      </w:r>
      <w:r w:rsidRPr="00152325">
        <w:rPr>
          <w:rFonts w:ascii="Arial" w:hAnsi="Arial" w:cs="Arial"/>
          <w:spacing w:val="-5"/>
        </w:rPr>
        <w:t xml:space="preserve"> </w:t>
      </w:r>
      <w:r w:rsidRPr="00152325">
        <w:rPr>
          <w:rFonts w:ascii="Arial" w:hAnsi="Arial" w:cs="Arial"/>
        </w:rPr>
        <w:t>metropolitani:</w:t>
      </w:r>
      <w:r w:rsidRPr="00152325">
        <w:rPr>
          <w:rFonts w:ascii="Arial" w:hAnsi="Arial" w:cs="Arial"/>
          <w:spacing w:val="-6"/>
        </w:rPr>
        <w:t xml:space="preserve"> </w:t>
      </w:r>
      <w:r w:rsidRPr="00152325">
        <w:rPr>
          <w:rFonts w:ascii="Arial" w:hAnsi="Arial" w:cs="Arial"/>
        </w:rPr>
        <w:t>120</w:t>
      </w:r>
      <w:r w:rsidRPr="00152325">
        <w:rPr>
          <w:rFonts w:ascii="Arial" w:hAnsi="Arial" w:cs="Arial"/>
          <w:spacing w:val="-5"/>
        </w:rPr>
        <w:t xml:space="preserve"> </w:t>
      </w:r>
      <w:r w:rsidRPr="00152325">
        <w:rPr>
          <w:rFonts w:ascii="Arial" w:hAnsi="Arial" w:cs="Arial"/>
        </w:rPr>
        <w:t>casi</w:t>
      </w:r>
      <w:r w:rsidRPr="00152325">
        <w:rPr>
          <w:rFonts w:ascii="Arial" w:hAnsi="Arial" w:cs="Arial"/>
          <w:spacing w:val="-6"/>
        </w:rPr>
        <w:t xml:space="preserve"> </w:t>
      </w:r>
      <w:r w:rsidRPr="00152325">
        <w:rPr>
          <w:rFonts w:ascii="Arial" w:hAnsi="Arial" w:cs="Arial"/>
          <w:spacing w:val="-2"/>
        </w:rPr>
        <w:t>(19%);</w:t>
      </w:r>
    </w:p>
    <w:p w14:paraId="33983E76" w14:textId="77777777" w:rsidR="00A0439B" w:rsidRPr="00152325" w:rsidRDefault="00A0439B" w:rsidP="00D73032">
      <w:pPr>
        <w:pStyle w:val="Paragrafoelenco"/>
        <w:numPr>
          <w:ilvl w:val="0"/>
          <w:numId w:val="21"/>
        </w:numPr>
        <w:tabs>
          <w:tab w:val="left" w:pos="860"/>
        </w:tabs>
        <w:contextualSpacing w:val="0"/>
        <w:rPr>
          <w:rFonts w:ascii="Arial" w:hAnsi="Arial" w:cs="Arial"/>
        </w:rPr>
      </w:pPr>
      <w:r w:rsidRPr="00152325">
        <w:rPr>
          <w:rFonts w:ascii="Arial" w:hAnsi="Arial" w:cs="Arial"/>
        </w:rPr>
        <w:t>Componenti</w:t>
      </w:r>
      <w:r w:rsidRPr="00152325">
        <w:rPr>
          <w:rFonts w:ascii="Arial" w:hAnsi="Arial" w:cs="Arial"/>
          <w:spacing w:val="-3"/>
        </w:rPr>
        <w:t xml:space="preserve"> </w:t>
      </w:r>
      <w:r w:rsidRPr="00152325">
        <w:rPr>
          <w:rFonts w:ascii="Arial" w:hAnsi="Arial" w:cs="Arial"/>
        </w:rPr>
        <w:t>delle</w:t>
      </w:r>
      <w:r w:rsidRPr="00152325">
        <w:rPr>
          <w:rFonts w:ascii="Arial" w:hAnsi="Arial" w:cs="Arial"/>
          <w:spacing w:val="-2"/>
        </w:rPr>
        <w:t xml:space="preserve"> </w:t>
      </w:r>
      <w:r w:rsidRPr="00152325">
        <w:rPr>
          <w:rFonts w:ascii="Arial" w:hAnsi="Arial" w:cs="Arial"/>
        </w:rPr>
        <w:t>giunte</w:t>
      </w:r>
      <w:r w:rsidRPr="00152325">
        <w:rPr>
          <w:rFonts w:ascii="Arial" w:hAnsi="Arial" w:cs="Arial"/>
          <w:spacing w:val="-5"/>
        </w:rPr>
        <w:t xml:space="preserve"> </w:t>
      </w:r>
      <w:r w:rsidRPr="00152325">
        <w:rPr>
          <w:rFonts w:ascii="Arial" w:hAnsi="Arial" w:cs="Arial"/>
        </w:rPr>
        <w:t>comunali:</w:t>
      </w:r>
      <w:r w:rsidRPr="00152325">
        <w:rPr>
          <w:rFonts w:ascii="Arial" w:hAnsi="Arial" w:cs="Arial"/>
          <w:spacing w:val="-2"/>
        </w:rPr>
        <w:t xml:space="preserve"> </w:t>
      </w:r>
      <w:r w:rsidRPr="00152325">
        <w:rPr>
          <w:rFonts w:ascii="Arial" w:hAnsi="Arial" w:cs="Arial"/>
        </w:rPr>
        <w:t>106</w:t>
      </w:r>
      <w:r w:rsidRPr="00152325">
        <w:rPr>
          <w:rFonts w:ascii="Arial" w:hAnsi="Arial" w:cs="Arial"/>
          <w:spacing w:val="-3"/>
        </w:rPr>
        <w:t xml:space="preserve"> </w:t>
      </w:r>
      <w:r w:rsidRPr="00152325">
        <w:rPr>
          <w:rFonts w:ascii="Arial" w:hAnsi="Arial" w:cs="Arial"/>
        </w:rPr>
        <w:t>casi</w:t>
      </w:r>
      <w:r w:rsidRPr="00152325">
        <w:rPr>
          <w:rFonts w:ascii="Arial" w:hAnsi="Arial" w:cs="Arial"/>
          <w:spacing w:val="-3"/>
        </w:rPr>
        <w:t xml:space="preserve"> </w:t>
      </w:r>
      <w:r w:rsidRPr="00152325">
        <w:rPr>
          <w:rFonts w:ascii="Arial" w:hAnsi="Arial" w:cs="Arial"/>
          <w:spacing w:val="-2"/>
        </w:rPr>
        <w:t>(16,8%).</w:t>
      </w:r>
    </w:p>
    <w:p w14:paraId="72A0F6A7" w14:textId="77777777" w:rsidR="00A0439B" w:rsidRPr="00152325" w:rsidRDefault="00A0439B" w:rsidP="00152325">
      <w:pPr>
        <w:pStyle w:val="Corpotesto"/>
        <w:rPr>
          <w:rFonts w:ascii="Arial" w:hAnsi="Arial" w:cs="Arial"/>
        </w:rPr>
      </w:pPr>
    </w:p>
    <w:p w14:paraId="242350F1" w14:textId="77777777" w:rsidR="00A0439B" w:rsidRPr="00152325" w:rsidRDefault="00A0439B" w:rsidP="00152325">
      <w:pPr>
        <w:pStyle w:val="Corpotesto"/>
        <w:ind w:left="500" w:right="424"/>
        <w:jc w:val="both"/>
        <w:rPr>
          <w:rFonts w:ascii="Arial" w:hAnsi="Arial" w:cs="Arial"/>
        </w:rPr>
      </w:pPr>
      <w:r w:rsidRPr="00152325">
        <w:rPr>
          <w:rFonts w:ascii="Arial" w:hAnsi="Arial" w:cs="Arial"/>
        </w:rPr>
        <w:t>Il fenomeno ha interessato soprattutto le regioni Puglia, Lombardia, Sicilia, Calabria e Campania</w:t>
      </w:r>
      <w:r w:rsidRPr="00152325">
        <w:rPr>
          <w:rFonts w:ascii="Arial" w:hAnsi="Arial" w:cs="Arial"/>
          <w:spacing w:val="-10"/>
        </w:rPr>
        <w:t xml:space="preserve"> </w:t>
      </w:r>
      <w:r w:rsidRPr="00152325">
        <w:rPr>
          <w:rFonts w:ascii="Arial" w:hAnsi="Arial" w:cs="Arial"/>
        </w:rPr>
        <w:t>e</w:t>
      </w:r>
      <w:r w:rsidRPr="00152325">
        <w:rPr>
          <w:rFonts w:ascii="Arial" w:hAnsi="Arial" w:cs="Arial"/>
          <w:spacing w:val="-11"/>
        </w:rPr>
        <w:t xml:space="preserve"> </w:t>
      </w:r>
      <w:r w:rsidRPr="00152325">
        <w:rPr>
          <w:rFonts w:ascii="Arial" w:hAnsi="Arial" w:cs="Arial"/>
        </w:rPr>
        <w:t>rappresenta</w:t>
      </w:r>
      <w:r w:rsidRPr="00152325">
        <w:rPr>
          <w:rFonts w:ascii="Arial" w:hAnsi="Arial" w:cs="Arial"/>
          <w:spacing w:val="-10"/>
        </w:rPr>
        <w:t xml:space="preserve"> </w:t>
      </w:r>
      <w:r w:rsidRPr="00152325">
        <w:rPr>
          <w:rFonts w:ascii="Arial" w:hAnsi="Arial" w:cs="Arial"/>
        </w:rPr>
        <w:t>un</w:t>
      </w:r>
      <w:r w:rsidRPr="00152325">
        <w:rPr>
          <w:rFonts w:ascii="Arial" w:hAnsi="Arial" w:cs="Arial"/>
          <w:spacing w:val="-10"/>
        </w:rPr>
        <w:t xml:space="preserve"> </w:t>
      </w:r>
      <w:r w:rsidRPr="00152325">
        <w:rPr>
          <w:rFonts w:ascii="Arial" w:hAnsi="Arial" w:cs="Arial"/>
        </w:rPr>
        <w:t>ulteriore</w:t>
      </w:r>
      <w:r w:rsidRPr="00152325">
        <w:rPr>
          <w:rFonts w:ascii="Arial" w:hAnsi="Arial" w:cs="Arial"/>
          <w:spacing w:val="-10"/>
        </w:rPr>
        <w:t xml:space="preserve"> </w:t>
      </w:r>
      <w:r w:rsidRPr="00152325">
        <w:rPr>
          <w:rFonts w:ascii="Arial" w:hAnsi="Arial" w:cs="Arial"/>
        </w:rPr>
        <w:t>indicatore</w:t>
      </w:r>
      <w:r w:rsidRPr="00152325">
        <w:rPr>
          <w:rFonts w:ascii="Arial" w:hAnsi="Arial" w:cs="Arial"/>
          <w:spacing w:val="-12"/>
        </w:rPr>
        <w:t xml:space="preserve"> </w:t>
      </w:r>
      <w:r w:rsidRPr="00152325">
        <w:rPr>
          <w:rFonts w:ascii="Arial" w:hAnsi="Arial" w:cs="Arial"/>
        </w:rPr>
        <w:t>della</w:t>
      </w:r>
      <w:r w:rsidRPr="00152325">
        <w:rPr>
          <w:rFonts w:ascii="Arial" w:hAnsi="Arial" w:cs="Arial"/>
          <w:spacing w:val="-10"/>
        </w:rPr>
        <w:t xml:space="preserve"> </w:t>
      </w:r>
      <w:r w:rsidRPr="00152325">
        <w:rPr>
          <w:rFonts w:ascii="Arial" w:hAnsi="Arial" w:cs="Arial"/>
        </w:rPr>
        <w:t>pressione</w:t>
      </w:r>
      <w:r w:rsidRPr="00152325">
        <w:rPr>
          <w:rFonts w:ascii="Arial" w:hAnsi="Arial" w:cs="Arial"/>
          <w:spacing w:val="-9"/>
        </w:rPr>
        <w:t xml:space="preserve"> </w:t>
      </w:r>
      <w:r w:rsidRPr="00152325">
        <w:rPr>
          <w:rFonts w:ascii="Arial" w:hAnsi="Arial" w:cs="Arial"/>
        </w:rPr>
        <w:t>esercitata</w:t>
      </w:r>
      <w:r w:rsidRPr="00152325">
        <w:rPr>
          <w:rFonts w:ascii="Arial" w:hAnsi="Arial" w:cs="Arial"/>
          <w:spacing w:val="-10"/>
        </w:rPr>
        <w:t xml:space="preserve"> </w:t>
      </w:r>
      <w:r w:rsidRPr="00152325">
        <w:rPr>
          <w:rFonts w:ascii="Arial" w:hAnsi="Arial" w:cs="Arial"/>
        </w:rPr>
        <w:t>dalla</w:t>
      </w:r>
      <w:r w:rsidRPr="00152325">
        <w:rPr>
          <w:rFonts w:ascii="Arial" w:hAnsi="Arial" w:cs="Arial"/>
          <w:spacing w:val="-9"/>
        </w:rPr>
        <w:t xml:space="preserve"> </w:t>
      </w:r>
      <w:r w:rsidRPr="00152325">
        <w:rPr>
          <w:rFonts w:ascii="Arial" w:hAnsi="Arial" w:cs="Arial"/>
        </w:rPr>
        <w:t>criminalità</w:t>
      </w:r>
      <w:r w:rsidRPr="00152325">
        <w:rPr>
          <w:rFonts w:ascii="Arial" w:hAnsi="Arial" w:cs="Arial"/>
          <w:spacing w:val="-10"/>
        </w:rPr>
        <w:t xml:space="preserve"> </w:t>
      </w:r>
      <w:r w:rsidRPr="00152325">
        <w:rPr>
          <w:rFonts w:ascii="Arial" w:hAnsi="Arial" w:cs="Arial"/>
        </w:rPr>
        <w:t>sui livelli di governo locale.</w:t>
      </w:r>
    </w:p>
    <w:p w14:paraId="79E4F328" w14:textId="77777777" w:rsidR="00A0439B" w:rsidRPr="00152325" w:rsidRDefault="00A0439B" w:rsidP="00152325">
      <w:pPr>
        <w:pStyle w:val="Corpotesto"/>
        <w:rPr>
          <w:rFonts w:ascii="Arial" w:hAnsi="Arial" w:cs="Arial"/>
        </w:rPr>
      </w:pPr>
    </w:p>
    <w:p w14:paraId="725BE9CE" w14:textId="77777777" w:rsidR="00A0439B" w:rsidRPr="00152325" w:rsidRDefault="00A0439B" w:rsidP="00152325">
      <w:pPr>
        <w:pStyle w:val="Corpotesto"/>
        <w:ind w:left="500" w:right="422"/>
        <w:jc w:val="both"/>
        <w:rPr>
          <w:rFonts w:ascii="Arial" w:hAnsi="Arial" w:cs="Arial"/>
        </w:rPr>
      </w:pPr>
      <w:r w:rsidRPr="00152325">
        <w:rPr>
          <w:rFonts w:ascii="Arial" w:hAnsi="Arial" w:cs="Arial"/>
        </w:rPr>
        <w:t>Ai fini della valutazione del rischio esterno sono stati inoltre considerati i dati del progetto “Misura la corruzione” dell’ANAC, che individua indicatori di contesto utili a supportare le strategie di prevenzione.</w:t>
      </w:r>
    </w:p>
    <w:p w14:paraId="4B256DB6" w14:textId="77777777" w:rsidR="00A0439B" w:rsidRPr="00152325" w:rsidRDefault="00A0439B" w:rsidP="00152325">
      <w:pPr>
        <w:pStyle w:val="Corpotesto"/>
        <w:rPr>
          <w:rFonts w:ascii="Arial" w:hAnsi="Arial" w:cs="Arial"/>
        </w:rPr>
      </w:pPr>
    </w:p>
    <w:p w14:paraId="75EEABEA"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Gli</w:t>
      </w:r>
      <w:r w:rsidRPr="00152325">
        <w:rPr>
          <w:rFonts w:ascii="Arial" w:hAnsi="Arial" w:cs="Arial"/>
          <w:spacing w:val="-3"/>
        </w:rPr>
        <w:t xml:space="preserve"> </w:t>
      </w:r>
      <w:r w:rsidRPr="00152325">
        <w:rPr>
          <w:rFonts w:ascii="Arial" w:hAnsi="Arial" w:cs="Arial"/>
        </w:rPr>
        <w:t>indicatori</w:t>
      </w:r>
      <w:r w:rsidRPr="00152325">
        <w:rPr>
          <w:rFonts w:ascii="Arial" w:hAnsi="Arial" w:cs="Arial"/>
          <w:spacing w:val="-5"/>
        </w:rPr>
        <w:t xml:space="preserve"> </w:t>
      </w:r>
      <w:r w:rsidRPr="00152325">
        <w:rPr>
          <w:rFonts w:ascii="Arial" w:hAnsi="Arial" w:cs="Arial"/>
        </w:rPr>
        <w:t>di</w:t>
      </w:r>
      <w:r w:rsidRPr="00152325">
        <w:rPr>
          <w:rFonts w:ascii="Arial" w:hAnsi="Arial" w:cs="Arial"/>
          <w:spacing w:val="-4"/>
        </w:rPr>
        <w:t xml:space="preserve"> </w:t>
      </w:r>
      <w:r w:rsidRPr="00152325">
        <w:rPr>
          <w:rFonts w:ascii="Arial" w:hAnsi="Arial" w:cs="Arial"/>
        </w:rPr>
        <w:t>contesto</w:t>
      </w:r>
      <w:r w:rsidRPr="00152325">
        <w:rPr>
          <w:rFonts w:ascii="Arial" w:hAnsi="Arial" w:cs="Arial"/>
          <w:spacing w:val="-6"/>
        </w:rPr>
        <w:t xml:space="preserve"> </w:t>
      </w:r>
      <w:r w:rsidRPr="00152325">
        <w:rPr>
          <w:rFonts w:ascii="Arial" w:hAnsi="Arial" w:cs="Arial"/>
        </w:rPr>
        <w:t>permettono</w:t>
      </w:r>
      <w:r w:rsidRPr="00152325">
        <w:rPr>
          <w:rFonts w:ascii="Arial" w:hAnsi="Arial" w:cs="Arial"/>
          <w:spacing w:val="-4"/>
        </w:rPr>
        <w:t xml:space="preserve"> </w:t>
      </w:r>
      <w:r w:rsidRPr="00152325">
        <w:rPr>
          <w:rFonts w:ascii="Arial" w:hAnsi="Arial" w:cs="Arial"/>
        </w:rPr>
        <w:t>di</w:t>
      </w:r>
      <w:r w:rsidRPr="00152325">
        <w:rPr>
          <w:rFonts w:ascii="Arial" w:hAnsi="Arial" w:cs="Arial"/>
          <w:spacing w:val="-5"/>
        </w:rPr>
        <w:t xml:space="preserve"> </w:t>
      </w:r>
      <w:r w:rsidRPr="00152325">
        <w:rPr>
          <w:rFonts w:ascii="Arial" w:hAnsi="Arial" w:cs="Arial"/>
        </w:rPr>
        <w:t>analizzare</w:t>
      </w:r>
      <w:r w:rsidRPr="00152325">
        <w:rPr>
          <w:rFonts w:ascii="Arial" w:hAnsi="Arial" w:cs="Arial"/>
          <w:spacing w:val="-6"/>
        </w:rPr>
        <w:t xml:space="preserve"> </w:t>
      </w:r>
      <w:r w:rsidRPr="00152325">
        <w:rPr>
          <w:rFonts w:ascii="Arial" w:hAnsi="Arial" w:cs="Arial"/>
        </w:rPr>
        <w:t>il</w:t>
      </w:r>
      <w:r w:rsidRPr="00152325">
        <w:rPr>
          <w:rFonts w:ascii="Arial" w:hAnsi="Arial" w:cs="Arial"/>
          <w:spacing w:val="-4"/>
        </w:rPr>
        <w:t xml:space="preserve"> </w:t>
      </w:r>
      <w:r w:rsidRPr="00152325">
        <w:rPr>
          <w:rFonts w:ascii="Arial" w:hAnsi="Arial" w:cs="Arial"/>
        </w:rPr>
        <w:t>rischio</w:t>
      </w:r>
      <w:r w:rsidRPr="00152325">
        <w:rPr>
          <w:rFonts w:ascii="Arial" w:hAnsi="Arial" w:cs="Arial"/>
          <w:spacing w:val="-4"/>
        </w:rPr>
        <w:t xml:space="preserve"> </w:t>
      </w:r>
      <w:r w:rsidRPr="00152325">
        <w:rPr>
          <w:rFonts w:ascii="Arial" w:hAnsi="Arial" w:cs="Arial"/>
        </w:rPr>
        <w:t>a</w:t>
      </w:r>
      <w:r w:rsidRPr="00152325">
        <w:rPr>
          <w:rFonts w:ascii="Arial" w:hAnsi="Arial" w:cs="Arial"/>
          <w:spacing w:val="-4"/>
        </w:rPr>
        <w:t xml:space="preserve"> </w:t>
      </w:r>
      <w:r w:rsidRPr="00152325">
        <w:rPr>
          <w:rFonts w:ascii="Arial" w:hAnsi="Arial" w:cs="Arial"/>
        </w:rPr>
        <w:t>livello territoriale,</w:t>
      </w:r>
      <w:r w:rsidRPr="00152325">
        <w:rPr>
          <w:rFonts w:ascii="Arial" w:hAnsi="Arial" w:cs="Arial"/>
          <w:spacing w:val="-3"/>
        </w:rPr>
        <w:t xml:space="preserve"> </w:t>
      </w:r>
      <w:r w:rsidRPr="00152325">
        <w:rPr>
          <w:rFonts w:ascii="Arial" w:hAnsi="Arial" w:cs="Arial"/>
        </w:rPr>
        <w:t>considerando vari fattori quali istruzione, presenza di criminalità, tessuto sociale, economia locale e condizioni socioeconomiche. In particolare, l’analisi di contesto condotta dall’ANAC si è basata su 18 indicatori provinciali, organizzati in quattro domini tematici:</w:t>
      </w:r>
    </w:p>
    <w:p w14:paraId="6046372D" w14:textId="77777777" w:rsidR="00A0439B" w:rsidRPr="00152325" w:rsidRDefault="00A0439B" w:rsidP="00D73032">
      <w:pPr>
        <w:pStyle w:val="Paragrafoelenco"/>
        <w:numPr>
          <w:ilvl w:val="0"/>
          <w:numId w:val="20"/>
        </w:numPr>
        <w:tabs>
          <w:tab w:val="left" w:pos="858"/>
          <w:tab w:val="left" w:pos="860"/>
        </w:tabs>
        <w:ind w:right="422"/>
        <w:contextualSpacing w:val="0"/>
        <w:jc w:val="both"/>
        <w:rPr>
          <w:rFonts w:ascii="Arial" w:hAnsi="Arial" w:cs="Arial"/>
        </w:rPr>
      </w:pPr>
      <w:r w:rsidRPr="00152325">
        <w:rPr>
          <w:rFonts w:ascii="Arial" w:hAnsi="Arial" w:cs="Arial"/>
        </w:rPr>
        <w:t>Criminalità: la diffusione della corruzione può essere significativamente influenzata dai livelli complessivi di criminalità, dall’efficacia del sistema giuridico nel contrastarla e dal grado di protezione offerto alle persone danneggiate da comportamenti corruttivi;</w:t>
      </w:r>
    </w:p>
    <w:p w14:paraId="00BFAD44" w14:textId="77777777" w:rsidR="00A0439B" w:rsidRPr="00152325" w:rsidRDefault="00A0439B" w:rsidP="00D73032">
      <w:pPr>
        <w:pStyle w:val="Paragrafoelenco"/>
        <w:numPr>
          <w:ilvl w:val="0"/>
          <w:numId w:val="20"/>
        </w:numPr>
        <w:tabs>
          <w:tab w:val="left" w:pos="858"/>
          <w:tab w:val="left" w:pos="860"/>
        </w:tabs>
        <w:ind w:right="423"/>
        <w:contextualSpacing w:val="0"/>
        <w:jc w:val="both"/>
        <w:rPr>
          <w:rFonts w:ascii="Arial" w:hAnsi="Arial" w:cs="Arial"/>
        </w:rPr>
      </w:pPr>
      <w:r w:rsidRPr="00152325">
        <w:rPr>
          <w:rFonts w:ascii="Arial" w:hAnsi="Arial" w:cs="Arial"/>
        </w:rPr>
        <w:t>Capitale sociale: la coesione della comunità, la lealtà, la fiducia reciproca e l’affidabilità degli attori sociali rappresentano elementi fondamentali per lo sviluppo efficace delle relazioni tra cittadini e istituzioni e per le transazioni economiche;</w:t>
      </w:r>
    </w:p>
    <w:p w14:paraId="5466BD1A" w14:textId="77777777" w:rsidR="00A0439B" w:rsidRPr="00152325" w:rsidRDefault="00A0439B" w:rsidP="00D73032">
      <w:pPr>
        <w:pStyle w:val="Paragrafoelenco"/>
        <w:numPr>
          <w:ilvl w:val="0"/>
          <w:numId w:val="20"/>
        </w:numPr>
        <w:tabs>
          <w:tab w:val="left" w:pos="858"/>
          <w:tab w:val="left" w:pos="860"/>
        </w:tabs>
        <w:ind w:right="424"/>
        <w:contextualSpacing w:val="0"/>
        <w:jc w:val="both"/>
        <w:rPr>
          <w:rFonts w:ascii="Arial" w:hAnsi="Arial" w:cs="Arial"/>
        </w:rPr>
      </w:pPr>
      <w:r w:rsidRPr="00152325">
        <w:rPr>
          <w:rFonts w:ascii="Arial" w:hAnsi="Arial" w:cs="Arial"/>
        </w:rPr>
        <w:t>Istruzione: elevati livelli di corruzione risultano spesso correlati a</w:t>
      </w:r>
      <w:r w:rsidRPr="00152325">
        <w:rPr>
          <w:rFonts w:ascii="Arial" w:hAnsi="Arial" w:cs="Arial"/>
          <w:spacing w:val="-1"/>
        </w:rPr>
        <w:t xml:space="preserve"> </w:t>
      </w:r>
      <w:r w:rsidRPr="00152325">
        <w:rPr>
          <w:rFonts w:ascii="Arial" w:hAnsi="Arial" w:cs="Arial"/>
        </w:rPr>
        <w:t>bassi livelli di istruzione nella popolazione;</w:t>
      </w:r>
    </w:p>
    <w:p w14:paraId="04717F84" w14:textId="77777777" w:rsidR="00A0439B" w:rsidRPr="00152325" w:rsidRDefault="00A0439B" w:rsidP="00D73032">
      <w:pPr>
        <w:pStyle w:val="Paragrafoelenco"/>
        <w:numPr>
          <w:ilvl w:val="0"/>
          <w:numId w:val="20"/>
        </w:numPr>
        <w:tabs>
          <w:tab w:val="left" w:pos="858"/>
          <w:tab w:val="left" w:pos="860"/>
        </w:tabs>
        <w:ind w:right="421"/>
        <w:contextualSpacing w:val="0"/>
        <w:jc w:val="both"/>
        <w:rPr>
          <w:rFonts w:ascii="Arial" w:hAnsi="Arial" w:cs="Arial"/>
        </w:rPr>
      </w:pPr>
      <w:r w:rsidRPr="00152325">
        <w:rPr>
          <w:rFonts w:ascii="Arial" w:hAnsi="Arial" w:cs="Arial"/>
        </w:rPr>
        <w:t>Economia: fattori quali il livello</w:t>
      </w:r>
      <w:r w:rsidRPr="00152325">
        <w:rPr>
          <w:rFonts w:ascii="Arial" w:hAnsi="Arial" w:cs="Arial"/>
          <w:spacing w:val="-1"/>
        </w:rPr>
        <w:t xml:space="preserve"> </w:t>
      </w:r>
      <w:r w:rsidRPr="00152325">
        <w:rPr>
          <w:rFonts w:ascii="Arial" w:hAnsi="Arial" w:cs="Arial"/>
        </w:rPr>
        <w:t>e la distribuzione del reddito, l’occupazione,</w:t>
      </w:r>
      <w:r w:rsidRPr="00152325">
        <w:rPr>
          <w:rFonts w:ascii="Arial" w:hAnsi="Arial" w:cs="Arial"/>
          <w:spacing w:val="-2"/>
        </w:rPr>
        <w:t xml:space="preserve"> </w:t>
      </w:r>
      <w:r w:rsidRPr="00152325">
        <w:rPr>
          <w:rFonts w:ascii="Arial" w:hAnsi="Arial" w:cs="Arial"/>
        </w:rPr>
        <w:t>la capacità di attrarre</w:t>
      </w:r>
      <w:r w:rsidRPr="00152325">
        <w:rPr>
          <w:rFonts w:ascii="Arial" w:hAnsi="Arial" w:cs="Arial"/>
          <w:spacing w:val="-7"/>
        </w:rPr>
        <w:t xml:space="preserve"> </w:t>
      </w:r>
      <w:r w:rsidRPr="00152325">
        <w:rPr>
          <w:rFonts w:ascii="Arial" w:hAnsi="Arial" w:cs="Arial"/>
        </w:rPr>
        <w:t>investimenti,</w:t>
      </w:r>
      <w:r w:rsidRPr="00152325">
        <w:rPr>
          <w:rFonts w:ascii="Arial" w:hAnsi="Arial" w:cs="Arial"/>
          <w:spacing w:val="-5"/>
        </w:rPr>
        <w:t xml:space="preserve"> </w:t>
      </w:r>
      <w:r w:rsidRPr="00152325">
        <w:rPr>
          <w:rFonts w:ascii="Arial" w:hAnsi="Arial" w:cs="Arial"/>
        </w:rPr>
        <w:t>favorire</w:t>
      </w:r>
      <w:r w:rsidRPr="00152325">
        <w:rPr>
          <w:rFonts w:ascii="Arial" w:hAnsi="Arial" w:cs="Arial"/>
          <w:spacing w:val="-5"/>
        </w:rPr>
        <w:t xml:space="preserve"> </w:t>
      </w:r>
      <w:r w:rsidRPr="00152325">
        <w:rPr>
          <w:rFonts w:ascii="Arial" w:hAnsi="Arial" w:cs="Arial"/>
        </w:rPr>
        <w:t>l’avvio</w:t>
      </w:r>
      <w:r w:rsidRPr="00152325">
        <w:rPr>
          <w:rFonts w:ascii="Arial" w:hAnsi="Arial" w:cs="Arial"/>
          <w:spacing w:val="-8"/>
        </w:rPr>
        <w:t xml:space="preserve"> </w:t>
      </w:r>
      <w:r w:rsidRPr="00152325">
        <w:rPr>
          <w:rFonts w:ascii="Arial" w:hAnsi="Arial" w:cs="Arial"/>
        </w:rPr>
        <w:t>e</w:t>
      </w:r>
      <w:r w:rsidRPr="00152325">
        <w:rPr>
          <w:rFonts w:ascii="Arial" w:hAnsi="Arial" w:cs="Arial"/>
          <w:spacing w:val="-5"/>
        </w:rPr>
        <w:t xml:space="preserve"> </w:t>
      </w:r>
      <w:r w:rsidRPr="00152325">
        <w:rPr>
          <w:rFonts w:ascii="Arial" w:hAnsi="Arial" w:cs="Arial"/>
        </w:rPr>
        <w:t>lo</w:t>
      </w:r>
      <w:r w:rsidRPr="00152325">
        <w:rPr>
          <w:rFonts w:ascii="Arial" w:hAnsi="Arial" w:cs="Arial"/>
          <w:spacing w:val="-8"/>
        </w:rPr>
        <w:t xml:space="preserve"> </w:t>
      </w:r>
      <w:r w:rsidRPr="00152325">
        <w:rPr>
          <w:rFonts w:ascii="Arial" w:hAnsi="Arial" w:cs="Arial"/>
        </w:rPr>
        <w:t>sviluppo</w:t>
      </w:r>
      <w:r w:rsidRPr="00152325">
        <w:rPr>
          <w:rFonts w:ascii="Arial" w:hAnsi="Arial" w:cs="Arial"/>
          <w:spacing w:val="-10"/>
        </w:rPr>
        <w:t xml:space="preserve"> </w:t>
      </w:r>
      <w:r w:rsidRPr="00152325">
        <w:rPr>
          <w:rFonts w:ascii="Arial" w:hAnsi="Arial" w:cs="Arial"/>
        </w:rPr>
        <w:t>di</w:t>
      </w:r>
      <w:r w:rsidRPr="00152325">
        <w:rPr>
          <w:rFonts w:ascii="Arial" w:hAnsi="Arial" w:cs="Arial"/>
          <w:spacing w:val="-5"/>
        </w:rPr>
        <w:t xml:space="preserve"> </w:t>
      </w:r>
      <w:r w:rsidRPr="00152325">
        <w:rPr>
          <w:rFonts w:ascii="Arial" w:hAnsi="Arial" w:cs="Arial"/>
        </w:rPr>
        <w:t>attività</w:t>
      </w:r>
      <w:r w:rsidRPr="00152325">
        <w:rPr>
          <w:rFonts w:ascii="Arial" w:hAnsi="Arial" w:cs="Arial"/>
          <w:spacing w:val="-7"/>
        </w:rPr>
        <w:t xml:space="preserve"> </w:t>
      </w:r>
      <w:r w:rsidRPr="00152325">
        <w:rPr>
          <w:rFonts w:ascii="Arial" w:hAnsi="Arial" w:cs="Arial"/>
        </w:rPr>
        <w:t>imprenditoriali,</w:t>
      </w:r>
      <w:r w:rsidRPr="00152325">
        <w:rPr>
          <w:rFonts w:ascii="Arial" w:hAnsi="Arial" w:cs="Arial"/>
          <w:spacing w:val="-5"/>
        </w:rPr>
        <w:t xml:space="preserve"> </w:t>
      </w:r>
      <w:r w:rsidRPr="00152325">
        <w:rPr>
          <w:rFonts w:ascii="Arial" w:hAnsi="Arial" w:cs="Arial"/>
        </w:rPr>
        <w:t>l’intensità</w:t>
      </w:r>
      <w:r w:rsidRPr="00152325">
        <w:rPr>
          <w:rFonts w:ascii="Arial" w:hAnsi="Arial" w:cs="Arial"/>
          <w:spacing w:val="-5"/>
        </w:rPr>
        <w:t xml:space="preserve"> </w:t>
      </w:r>
      <w:r w:rsidRPr="00152325">
        <w:rPr>
          <w:rFonts w:ascii="Arial" w:hAnsi="Arial" w:cs="Arial"/>
        </w:rPr>
        <w:t>della concorrenza nei mercati e la libertà economica si associano a minori livelli di corruzione.</w:t>
      </w:r>
    </w:p>
    <w:p w14:paraId="167CCA25" w14:textId="77777777" w:rsidR="00152325" w:rsidRDefault="00152325" w:rsidP="00152325">
      <w:pPr>
        <w:pStyle w:val="Corpotesto"/>
        <w:ind w:left="568" w:right="423"/>
        <w:jc w:val="both"/>
        <w:rPr>
          <w:rFonts w:ascii="Arial" w:hAnsi="Arial" w:cs="Arial"/>
        </w:rPr>
      </w:pPr>
    </w:p>
    <w:p w14:paraId="1135AD91" w14:textId="1D8871A7" w:rsidR="00A0439B" w:rsidRPr="00152325" w:rsidRDefault="00A0439B" w:rsidP="00152325">
      <w:pPr>
        <w:pStyle w:val="Corpotesto"/>
        <w:ind w:left="568" w:right="423"/>
        <w:jc w:val="both"/>
        <w:rPr>
          <w:rFonts w:ascii="Arial" w:hAnsi="Arial" w:cs="Arial"/>
        </w:rPr>
      </w:pPr>
      <w:r w:rsidRPr="00152325">
        <w:rPr>
          <w:rFonts w:ascii="Arial" w:hAnsi="Arial" w:cs="Arial"/>
        </w:rPr>
        <w:t>I</w:t>
      </w:r>
      <w:r w:rsidRPr="00152325">
        <w:rPr>
          <w:rFonts w:ascii="Arial" w:hAnsi="Arial" w:cs="Arial"/>
          <w:spacing w:val="-3"/>
        </w:rPr>
        <w:t xml:space="preserve"> </w:t>
      </w:r>
      <w:r w:rsidRPr="00152325">
        <w:rPr>
          <w:rFonts w:ascii="Arial" w:hAnsi="Arial" w:cs="Arial"/>
        </w:rPr>
        <w:t>dati</w:t>
      </w:r>
      <w:r w:rsidRPr="00152325">
        <w:rPr>
          <w:rFonts w:ascii="Arial" w:hAnsi="Arial" w:cs="Arial"/>
          <w:spacing w:val="-6"/>
        </w:rPr>
        <w:t xml:space="preserve"> </w:t>
      </w:r>
      <w:r w:rsidRPr="00152325">
        <w:rPr>
          <w:rFonts w:ascii="Arial" w:hAnsi="Arial" w:cs="Arial"/>
        </w:rPr>
        <w:t>rilevati</w:t>
      </w:r>
      <w:r w:rsidRPr="00152325">
        <w:rPr>
          <w:rFonts w:ascii="Arial" w:hAnsi="Arial" w:cs="Arial"/>
          <w:spacing w:val="-5"/>
        </w:rPr>
        <w:t xml:space="preserve"> </w:t>
      </w:r>
      <w:r w:rsidRPr="00152325">
        <w:rPr>
          <w:rFonts w:ascii="Arial" w:hAnsi="Arial" w:cs="Arial"/>
        </w:rPr>
        <w:t>per</w:t>
      </w:r>
      <w:r w:rsidRPr="00152325">
        <w:rPr>
          <w:rFonts w:ascii="Arial" w:hAnsi="Arial" w:cs="Arial"/>
          <w:spacing w:val="-3"/>
        </w:rPr>
        <w:t xml:space="preserve"> </w:t>
      </w:r>
      <w:r w:rsidRPr="00152325">
        <w:rPr>
          <w:rFonts w:ascii="Arial" w:hAnsi="Arial" w:cs="Arial"/>
        </w:rPr>
        <w:t>il</w:t>
      </w:r>
      <w:r w:rsidRPr="00152325">
        <w:rPr>
          <w:rFonts w:ascii="Arial" w:hAnsi="Arial" w:cs="Arial"/>
          <w:spacing w:val="-6"/>
        </w:rPr>
        <w:t xml:space="preserve"> </w:t>
      </w:r>
      <w:r w:rsidRPr="00152325">
        <w:rPr>
          <w:rFonts w:ascii="Arial" w:hAnsi="Arial" w:cs="Arial"/>
        </w:rPr>
        <w:t>territorio</w:t>
      </w:r>
      <w:r w:rsidRPr="00152325">
        <w:rPr>
          <w:rFonts w:ascii="Arial" w:hAnsi="Arial" w:cs="Arial"/>
          <w:spacing w:val="-4"/>
        </w:rPr>
        <w:t xml:space="preserve"> </w:t>
      </w:r>
      <w:r w:rsidRPr="00152325">
        <w:rPr>
          <w:rFonts w:ascii="Arial" w:hAnsi="Arial" w:cs="Arial"/>
        </w:rPr>
        <w:t>della</w:t>
      </w:r>
      <w:r w:rsidRPr="00152325">
        <w:rPr>
          <w:rFonts w:ascii="Arial" w:hAnsi="Arial" w:cs="Arial"/>
          <w:spacing w:val="-4"/>
        </w:rPr>
        <w:t xml:space="preserve"> </w:t>
      </w:r>
      <w:r w:rsidRPr="00152325">
        <w:rPr>
          <w:rFonts w:ascii="Arial" w:hAnsi="Arial" w:cs="Arial"/>
        </w:rPr>
        <w:t>provincia</w:t>
      </w:r>
      <w:r w:rsidRPr="00152325">
        <w:rPr>
          <w:rFonts w:ascii="Arial" w:hAnsi="Arial" w:cs="Arial"/>
          <w:spacing w:val="-6"/>
        </w:rPr>
        <w:t xml:space="preserve"> </w:t>
      </w:r>
      <w:r w:rsidRPr="00152325">
        <w:rPr>
          <w:rFonts w:ascii="Arial" w:hAnsi="Arial" w:cs="Arial"/>
        </w:rPr>
        <w:t>di</w:t>
      </w:r>
      <w:r w:rsidRPr="00152325">
        <w:rPr>
          <w:rFonts w:ascii="Arial" w:hAnsi="Arial" w:cs="Arial"/>
          <w:spacing w:val="-4"/>
        </w:rPr>
        <w:t xml:space="preserve"> </w:t>
      </w:r>
      <w:r w:rsidRPr="00152325">
        <w:rPr>
          <w:rFonts w:ascii="Arial" w:hAnsi="Arial" w:cs="Arial"/>
        </w:rPr>
        <w:t>Vicenza</w:t>
      </w:r>
      <w:r w:rsidRPr="00152325">
        <w:rPr>
          <w:rFonts w:ascii="Arial" w:hAnsi="Arial" w:cs="Arial"/>
          <w:spacing w:val="-4"/>
        </w:rPr>
        <w:t xml:space="preserve"> </w:t>
      </w:r>
      <w:r w:rsidRPr="00152325">
        <w:rPr>
          <w:rFonts w:ascii="Arial" w:hAnsi="Arial" w:cs="Arial"/>
        </w:rPr>
        <w:t>(attualmente</w:t>
      </w:r>
      <w:r w:rsidRPr="00152325">
        <w:rPr>
          <w:rFonts w:ascii="Arial" w:hAnsi="Arial" w:cs="Arial"/>
          <w:spacing w:val="-6"/>
        </w:rPr>
        <w:t xml:space="preserve"> </w:t>
      </w:r>
      <w:r w:rsidRPr="00152325">
        <w:rPr>
          <w:rFonts w:ascii="Arial" w:hAnsi="Arial" w:cs="Arial"/>
        </w:rPr>
        <w:t>disponibili</w:t>
      </w:r>
      <w:r w:rsidRPr="00152325">
        <w:rPr>
          <w:rFonts w:ascii="Arial" w:hAnsi="Arial" w:cs="Arial"/>
          <w:spacing w:val="-4"/>
        </w:rPr>
        <w:t xml:space="preserve"> </w:t>
      </w:r>
      <w:r w:rsidRPr="00152325">
        <w:rPr>
          <w:rFonts w:ascii="Arial" w:hAnsi="Arial" w:cs="Arial"/>
        </w:rPr>
        <w:t>con</w:t>
      </w:r>
      <w:r w:rsidRPr="00152325">
        <w:rPr>
          <w:rFonts w:ascii="Arial" w:hAnsi="Arial" w:cs="Arial"/>
          <w:spacing w:val="-4"/>
        </w:rPr>
        <w:t xml:space="preserve"> </w:t>
      </w:r>
      <w:r w:rsidRPr="00152325">
        <w:rPr>
          <w:rFonts w:ascii="Arial" w:hAnsi="Arial" w:cs="Arial"/>
        </w:rPr>
        <w:t xml:space="preserve">riferimento all’esercizio 2017) indicano una diminuzione dei fenomeni corruttivi rispetto all’anno </w:t>
      </w:r>
      <w:r w:rsidRPr="00152325">
        <w:rPr>
          <w:rFonts w:ascii="Arial" w:hAnsi="Arial" w:cs="Arial"/>
          <w:spacing w:val="-2"/>
        </w:rPr>
        <w:t>precedente.</w:t>
      </w:r>
    </w:p>
    <w:p w14:paraId="256EC58E" w14:textId="77777777" w:rsidR="00152325" w:rsidRDefault="00152325" w:rsidP="00152325">
      <w:pPr>
        <w:pStyle w:val="Corpotesto"/>
        <w:ind w:left="568" w:right="424"/>
        <w:jc w:val="both"/>
        <w:rPr>
          <w:rFonts w:ascii="Arial" w:hAnsi="Arial" w:cs="Arial"/>
        </w:rPr>
      </w:pPr>
    </w:p>
    <w:p w14:paraId="53505982" w14:textId="4C63A2F1" w:rsidR="00A0439B" w:rsidRPr="00152325" w:rsidRDefault="00A0439B" w:rsidP="00152325">
      <w:pPr>
        <w:pStyle w:val="Corpotesto"/>
        <w:ind w:left="568" w:right="424"/>
        <w:jc w:val="both"/>
        <w:rPr>
          <w:rFonts w:ascii="Arial" w:hAnsi="Arial" w:cs="Arial"/>
        </w:rPr>
      </w:pPr>
      <w:r w:rsidRPr="00152325">
        <w:rPr>
          <w:rFonts w:ascii="Arial" w:hAnsi="Arial" w:cs="Arial"/>
        </w:rPr>
        <w:t>Tale diminuzione ha interessato i domini dell’istruzione, della criminalità e dell’economia mentre per quanto riguarda il capitale sociale vi è stato un incremento dello 0,8%.</w:t>
      </w:r>
    </w:p>
    <w:p w14:paraId="4C86B528" w14:textId="77777777" w:rsidR="00A0439B" w:rsidRPr="00152325" w:rsidRDefault="00A0439B" w:rsidP="00152325">
      <w:pPr>
        <w:pStyle w:val="Corpotesto"/>
        <w:rPr>
          <w:rFonts w:ascii="Arial" w:hAnsi="Arial" w:cs="Arial"/>
          <w:sz w:val="20"/>
        </w:rPr>
      </w:pPr>
    </w:p>
    <w:p w14:paraId="4F82D90A" w14:textId="259D8F6F" w:rsidR="00A0439B" w:rsidRPr="00152325" w:rsidRDefault="00A0439B" w:rsidP="00152325">
      <w:pPr>
        <w:pStyle w:val="Corpotesto"/>
        <w:rPr>
          <w:rFonts w:ascii="Arial" w:hAnsi="Arial" w:cs="Arial"/>
        </w:rPr>
      </w:pPr>
      <w:r w:rsidRPr="00152325">
        <w:rPr>
          <w:rFonts w:ascii="Arial" w:hAnsi="Arial" w:cs="Arial"/>
          <w:noProof/>
          <w:sz w:val="20"/>
        </w:rPr>
        <w:lastRenderedPageBreak/>
        <w:drawing>
          <wp:anchor distT="0" distB="0" distL="0" distR="0" simplePos="0" relativeHeight="251661312" behindDoc="1" locked="0" layoutInCell="1" allowOverlap="1" wp14:anchorId="36774184" wp14:editId="18193641">
            <wp:simplePos x="0" y="0"/>
            <wp:positionH relativeFrom="page">
              <wp:posOffset>1237487</wp:posOffset>
            </wp:positionH>
            <wp:positionV relativeFrom="paragraph">
              <wp:posOffset>191787</wp:posOffset>
            </wp:positionV>
            <wp:extent cx="5026153" cy="1685544"/>
            <wp:effectExtent l="0" t="0" r="0" b="0"/>
            <wp:wrapTopAndBottom/>
            <wp:docPr id="216" name="Image 2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6" name="Image 216"/>
                    <pic:cNvPicPr/>
                  </pic:nvPicPr>
                  <pic:blipFill>
                    <a:blip r:embed="rId11" cstate="print"/>
                    <a:stretch>
                      <a:fillRect/>
                    </a:stretch>
                  </pic:blipFill>
                  <pic:spPr>
                    <a:xfrm>
                      <a:off x="0" y="0"/>
                      <a:ext cx="5026153" cy="1685544"/>
                    </a:xfrm>
                    <a:prstGeom prst="rect">
                      <a:avLst/>
                    </a:prstGeom>
                  </pic:spPr>
                </pic:pic>
              </a:graphicData>
            </a:graphic>
          </wp:anchor>
        </w:drawing>
      </w:r>
    </w:p>
    <w:p w14:paraId="69CD33F0" w14:textId="77777777" w:rsidR="00A0439B" w:rsidRPr="00152325" w:rsidRDefault="00A0439B" w:rsidP="00152325">
      <w:pPr>
        <w:pStyle w:val="Corpotesto"/>
        <w:rPr>
          <w:rFonts w:ascii="Arial" w:hAnsi="Arial" w:cs="Arial"/>
        </w:rPr>
      </w:pPr>
    </w:p>
    <w:p w14:paraId="004E8031" w14:textId="77777777" w:rsidR="00A0439B" w:rsidRPr="00152325" w:rsidRDefault="00A0439B" w:rsidP="00152325">
      <w:pPr>
        <w:pStyle w:val="Corpotesto"/>
        <w:rPr>
          <w:rFonts w:ascii="Arial" w:hAnsi="Arial" w:cs="Arial"/>
        </w:rPr>
      </w:pPr>
    </w:p>
    <w:p w14:paraId="5E9890E5" w14:textId="77777777" w:rsidR="00A0439B" w:rsidRPr="00152325" w:rsidRDefault="00A0439B" w:rsidP="00152325">
      <w:pPr>
        <w:pStyle w:val="Corpotesto"/>
        <w:rPr>
          <w:rFonts w:ascii="Arial" w:hAnsi="Arial" w:cs="Arial"/>
        </w:rPr>
      </w:pPr>
    </w:p>
    <w:p w14:paraId="1DFB8AC5" w14:textId="77777777" w:rsidR="00A0439B" w:rsidRPr="00152325" w:rsidRDefault="00A0439B" w:rsidP="00152325">
      <w:pPr>
        <w:pStyle w:val="Corpotesto"/>
        <w:rPr>
          <w:rFonts w:ascii="Arial" w:hAnsi="Arial" w:cs="Arial"/>
        </w:rPr>
      </w:pPr>
    </w:p>
    <w:p w14:paraId="267337FF" w14:textId="77777777" w:rsidR="00A0439B" w:rsidRPr="00152325" w:rsidRDefault="00A0439B" w:rsidP="00152325">
      <w:pPr>
        <w:pStyle w:val="Corpotesto"/>
        <w:ind w:left="563"/>
        <w:rPr>
          <w:rFonts w:ascii="Arial" w:hAnsi="Arial" w:cs="Arial"/>
          <w:sz w:val="20"/>
        </w:rPr>
      </w:pPr>
      <w:r w:rsidRPr="00152325">
        <w:rPr>
          <w:rFonts w:ascii="Arial" w:hAnsi="Arial" w:cs="Arial"/>
          <w:noProof/>
          <w:sz w:val="20"/>
        </w:rPr>
        <w:drawing>
          <wp:inline distT="0" distB="0" distL="0" distR="0" wp14:anchorId="1A43122A" wp14:editId="1A1C91BA">
            <wp:extent cx="5827776" cy="2490216"/>
            <wp:effectExtent l="0" t="0" r="0" b="0"/>
            <wp:docPr id="217" name="Image 2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7" name="Image 217"/>
                    <pic:cNvPicPr/>
                  </pic:nvPicPr>
                  <pic:blipFill>
                    <a:blip r:embed="rId12" cstate="print"/>
                    <a:stretch>
                      <a:fillRect/>
                    </a:stretch>
                  </pic:blipFill>
                  <pic:spPr>
                    <a:xfrm>
                      <a:off x="0" y="0"/>
                      <a:ext cx="5827776" cy="2490216"/>
                    </a:xfrm>
                    <a:prstGeom prst="rect">
                      <a:avLst/>
                    </a:prstGeom>
                  </pic:spPr>
                </pic:pic>
              </a:graphicData>
            </a:graphic>
          </wp:inline>
        </w:drawing>
      </w:r>
    </w:p>
    <w:p w14:paraId="2D380329" w14:textId="77777777" w:rsidR="00A0439B" w:rsidRPr="00152325" w:rsidRDefault="00A0439B" w:rsidP="00152325">
      <w:pPr>
        <w:pStyle w:val="Corpotesto"/>
        <w:rPr>
          <w:rFonts w:ascii="Arial" w:hAnsi="Arial" w:cs="Arial"/>
        </w:rPr>
      </w:pPr>
    </w:p>
    <w:p w14:paraId="58DE0759" w14:textId="77777777" w:rsidR="00A0439B" w:rsidRPr="00152325" w:rsidRDefault="00A0439B" w:rsidP="00152325">
      <w:pPr>
        <w:pStyle w:val="Corpotesto"/>
        <w:rPr>
          <w:rFonts w:ascii="Arial" w:hAnsi="Arial" w:cs="Arial"/>
        </w:rPr>
      </w:pPr>
    </w:p>
    <w:p w14:paraId="58CCB7CC" w14:textId="77777777" w:rsidR="00A0439B" w:rsidRPr="00152325" w:rsidRDefault="00A0439B" w:rsidP="00152325">
      <w:pPr>
        <w:pStyle w:val="Corpotesto"/>
        <w:ind w:left="568" w:right="423"/>
        <w:jc w:val="both"/>
        <w:rPr>
          <w:rFonts w:ascii="Arial" w:hAnsi="Arial" w:cs="Arial"/>
        </w:rPr>
      </w:pPr>
      <w:r w:rsidRPr="00152325">
        <w:rPr>
          <w:rFonts w:ascii="Arial" w:hAnsi="Arial" w:cs="Arial"/>
          <w:spacing w:val="-2"/>
        </w:rPr>
        <w:t>Ulteriori</w:t>
      </w:r>
      <w:r w:rsidRPr="00152325">
        <w:rPr>
          <w:rFonts w:ascii="Arial" w:hAnsi="Arial" w:cs="Arial"/>
          <w:spacing w:val="-4"/>
        </w:rPr>
        <w:t xml:space="preserve"> </w:t>
      </w:r>
      <w:r w:rsidRPr="00152325">
        <w:rPr>
          <w:rFonts w:ascii="Arial" w:hAnsi="Arial" w:cs="Arial"/>
          <w:spacing w:val="-2"/>
        </w:rPr>
        <w:t>elementi</w:t>
      </w:r>
      <w:r w:rsidRPr="00152325">
        <w:rPr>
          <w:rFonts w:ascii="Arial" w:hAnsi="Arial" w:cs="Arial"/>
          <w:spacing w:val="-4"/>
        </w:rPr>
        <w:t xml:space="preserve"> </w:t>
      </w:r>
      <w:r w:rsidRPr="00152325">
        <w:rPr>
          <w:rFonts w:ascii="Arial" w:hAnsi="Arial" w:cs="Arial"/>
          <w:spacing w:val="-2"/>
        </w:rPr>
        <w:t>emergono dall’“Indice</w:t>
      </w:r>
      <w:r w:rsidRPr="00152325">
        <w:rPr>
          <w:rFonts w:ascii="Arial" w:hAnsi="Arial" w:cs="Arial"/>
          <w:spacing w:val="-5"/>
        </w:rPr>
        <w:t xml:space="preserve"> </w:t>
      </w:r>
      <w:r w:rsidRPr="00152325">
        <w:rPr>
          <w:rFonts w:ascii="Arial" w:hAnsi="Arial" w:cs="Arial"/>
          <w:spacing w:val="-2"/>
        </w:rPr>
        <w:t>della criminalità” elaborato</w:t>
      </w:r>
      <w:r w:rsidRPr="00152325">
        <w:rPr>
          <w:rFonts w:ascii="Arial" w:hAnsi="Arial" w:cs="Arial"/>
          <w:spacing w:val="-5"/>
        </w:rPr>
        <w:t xml:space="preserve"> </w:t>
      </w:r>
      <w:proofErr w:type="gramStart"/>
      <w:r w:rsidRPr="00152325">
        <w:rPr>
          <w:rFonts w:ascii="Arial" w:hAnsi="Arial" w:cs="Arial"/>
          <w:spacing w:val="-2"/>
        </w:rPr>
        <w:t>da</w:t>
      </w:r>
      <w:r w:rsidRPr="00152325">
        <w:rPr>
          <w:rFonts w:ascii="Arial" w:hAnsi="Arial" w:cs="Arial"/>
          <w:spacing w:val="-4"/>
        </w:rPr>
        <w:t xml:space="preserve"> </w:t>
      </w:r>
      <w:r w:rsidRPr="00152325">
        <w:rPr>
          <w:rFonts w:ascii="Arial" w:hAnsi="Arial" w:cs="Arial"/>
          <w:i/>
          <w:spacing w:val="-2"/>
        </w:rPr>
        <w:t>Il</w:t>
      </w:r>
      <w:proofErr w:type="gramEnd"/>
      <w:r w:rsidRPr="00152325">
        <w:rPr>
          <w:rFonts w:ascii="Arial" w:hAnsi="Arial" w:cs="Arial"/>
          <w:i/>
          <w:spacing w:val="-7"/>
        </w:rPr>
        <w:t xml:space="preserve"> </w:t>
      </w:r>
      <w:r w:rsidRPr="00152325">
        <w:rPr>
          <w:rFonts w:ascii="Arial" w:hAnsi="Arial" w:cs="Arial"/>
          <w:i/>
          <w:spacing w:val="-2"/>
        </w:rPr>
        <w:t>Sole</w:t>
      </w:r>
      <w:r w:rsidRPr="00152325">
        <w:rPr>
          <w:rFonts w:ascii="Arial" w:hAnsi="Arial" w:cs="Arial"/>
          <w:i/>
          <w:spacing w:val="-5"/>
        </w:rPr>
        <w:t xml:space="preserve"> </w:t>
      </w:r>
      <w:r w:rsidRPr="00152325">
        <w:rPr>
          <w:rFonts w:ascii="Arial" w:hAnsi="Arial" w:cs="Arial"/>
          <w:i/>
          <w:spacing w:val="-2"/>
        </w:rPr>
        <w:t>24</w:t>
      </w:r>
      <w:r w:rsidRPr="00152325">
        <w:rPr>
          <w:rFonts w:ascii="Arial" w:hAnsi="Arial" w:cs="Arial"/>
          <w:i/>
          <w:spacing w:val="-9"/>
        </w:rPr>
        <w:t xml:space="preserve"> </w:t>
      </w:r>
      <w:r w:rsidRPr="00152325">
        <w:rPr>
          <w:rFonts w:ascii="Arial" w:hAnsi="Arial" w:cs="Arial"/>
          <w:i/>
          <w:spacing w:val="-2"/>
        </w:rPr>
        <w:t>Ore</w:t>
      </w:r>
      <w:r w:rsidRPr="00152325">
        <w:rPr>
          <w:rFonts w:ascii="Arial" w:hAnsi="Arial" w:cs="Arial"/>
          <w:spacing w:val="-2"/>
        </w:rPr>
        <w:t>,</w:t>
      </w:r>
      <w:r w:rsidRPr="00152325">
        <w:rPr>
          <w:rFonts w:ascii="Arial" w:hAnsi="Arial" w:cs="Arial"/>
          <w:spacing w:val="-3"/>
        </w:rPr>
        <w:t xml:space="preserve"> </w:t>
      </w:r>
      <w:r w:rsidRPr="00152325">
        <w:rPr>
          <w:rFonts w:ascii="Arial" w:hAnsi="Arial" w:cs="Arial"/>
          <w:spacing w:val="-2"/>
        </w:rPr>
        <w:t xml:space="preserve">secondo </w:t>
      </w:r>
      <w:r w:rsidRPr="00152325">
        <w:rPr>
          <w:rFonts w:ascii="Arial" w:hAnsi="Arial" w:cs="Arial"/>
        </w:rPr>
        <w:t>cui la provincia di Vicenza si colloca al 51° posto nella classifica nazionale 2025, con un livello di delittuosità medio-basso rispetto al contesto nazionale.</w:t>
      </w:r>
    </w:p>
    <w:p w14:paraId="40B3FE7A" w14:textId="77777777" w:rsidR="00A0439B" w:rsidRPr="00152325" w:rsidRDefault="00A0439B" w:rsidP="00152325">
      <w:pPr>
        <w:pStyle w:val="Corpotesto"/>
        <w:rPr>
          <w:rFonts w:ascii="Arial" w:hAnsi="Arial" w:cs="Arial"/>
        </w:rPr>
      </w:pPr>
    </w:p>
    <w:p w14:paraId="54366157" w14:textId="77777777" w:rsidR="00A0439B" w:rsidRPr="00152325" w:rsidRDefault="00A0439B" w:rsidP="00152325">
      <w:pPr>
        <w:pStyle w:val="Corpotesto"/>
        <w:ind w:left="568" w:right="421"/>
        <w:jc w:val="both"/>
        <w:rPr>
          <w:rFonts w:ascii="Arial" w:hAnsi="Arial" w:cs="Arial"/>
        </w:rPr>
      </w:pPr>
      <w:r w:rsidRPr="00152325">
        <w:rPr>
          <w:rFonts w:ascii="Arial" w:hAnsi="Arial" w:cs="Arial"/>
        </w:rPr>
        <w:t>Nel complesso, dalle analisi effettuate non emergono, nel territorio comunale e nelle aree limitrofe, evidenze di fenomeni rilevanti di criminalità organizzata. Tuttavia, in coerenza con il quadro nazionale e con le indicazioni del PNA, risulta opportuno mantenere un adeguato livello di attenzione e presidio dei processi, adottando misure preventive proporzionate e coerenti con le caratteristiche dimensionali e organizzative dell’Ente.</w:t>
      </w:r>
    </w:p>
    <w:p w14:paraId="45412A56" w14:textId="77777777" w:rsidR="00A0439B" w:rsidRPr="00152325" w:rsidRDefault="00A0439B" w:rsidP="00152325">
      <w:pPr>
        <w:pStyle w:val="Corpotesto"/>
        <w:rPr>
          <w:rFonts w:ascii="Arial" w:hAnsi="Arial" w:cs="Arial"/>
        </w:rPr>
      </w:pPr>
    </w:p>
    <w:p w14:paraId="7001F603" w14:textId="77777777" w:rsidR="00A0439B" w:rsidRPr="00152325" w:rsidRDefault="00A0439B" w:rsidP="00152325">
      <w:pPr>
        <w:pStyle w:val="Corpotesto"/>
        <w:rPr>
          <w:rFonts w:ascii="Arial" w:hAnsi="Arial" w:cs="Arial"/>
        </w:rPr>
      </w:pPr>
    </w:p>
    <w:p w14:paraId="1647C9F4" w14:textId="57D9E021" w:rsidR="00A0439B" w:rsidRDefault="00152325" w:rsidP="00D73032">
      <w:pPr>
        <w:pStyle w:val="Titolo3"/>
        <w:numPr>
          <w:ilvl w:val="1"/>
          <w:numId w:val="30"/>
        </w:numPr>
        <w:tabs>
          <w:tab w:val="left" w:pos="971"/>
        </w:tabs>
        <w:spacing w:before="0" w:after="0"/>
        <w:ind w:hanging="403"/>
        <w:rPr>
          <w:rFonts w:ascii="Arial" w:hAnsi="Arial" w:cs="Arial"/>
          <w:spacing w:val="-2"/>
        </w:rPr>
      </w:pPr>
      <w:bookmarkStart w:id="13" w:name="_TOC_250030"/>
      <w:r>
        <w:rPr>
          <w:rFonts w:ascii="Arial" w:hAnsi="Arial" w:cs="Arial"/>
        </w:rPr>
        <w:t xml:space="preserve"> </w:t>
      </w:r>
      <w:r w:rsidR="00A0439B" w:rsidRPr="00152325">
        <w:rPr>
          <w:rFonts w:ascii="Arial" w:hAnsi="Arial" w:cs="Arial"/>
        </w:rPr>
        <w:t>Contesto</w:t>
      </w:r>
      <w:r w:rsidR="00A0439B" w:rsidRPr="00152325">
        <w:rPr>
          <w:rFonts w:ascii="Arial" w:hAnsi="Arial" w:cs="Arial"/>
          <w:spacing w:val="-3"/>
        </w:rPr>
        <w:t xml:space="preserve"> </w:t>
      </w:r>
      <w:r w:rsidR="00A0439B" w:rsidRPr="00152325">
        <w:rPr>
          <w:rFonts w:ascii="Arial" w:hAnsi="Arial" w:cs="Arial"/>
        </w:rPr>
        <w:t>interno</w:t>
      </w:r>
      <w:r w:rsidR="00A0439B" w:rsidRPr="00152325">
        <w:rPr>
          <w:rFonts w:ascii="Arial" w:hAnsi="Arial" w:cs="Arial"/>
          <w:spacing w:val="-2"/>
        </w:rPr>
        <w:t xml:space="preserve"> </w:t>
      </w:r>
      <w:bookmarkEnd w:id="13"/>
    </w:p>
    <w:p w14:paraId="613FF284" w14:textId="77777777" w:rsidR="00152325" w:rsidRPr="00152325" w:rsidRDefault="00152325" w:rsidP="00152325"/>
    <w:p w14:paraId="5B1B48AA" w14:textId="77777777" w:rsidR="00A0439B" w:rsidRPr="00152325" w:rsidRDefault="00A0439B" w:rsidP="00152325">
      <w:pPr>
        <w:ind w:left="568"/>
        <w:jc w:val="both"/>
        <w:rPr>
          <w:rFonts w:ascii="Arial" w:hAnsi="Arial" w:cs="Arial"/>
        </w:rPr>
      </w:pPr>
      <w:r w:rsidRPr="00152325">
        <w:rPr>
          <w:rFonts w:ascii="Arial" w:hAnsi="Arial" w:cs="Arial"/>
        </w:rPr>
        <w:t>L’analisi</w:t>
      </w:r>
      <w:r w:rsidRPr="00152325">
        <w:rPr>
          <w:rFonts w:ascii="Arial" w:hAnsi="Arial" w:cs="Arial"/>
          <w:spacing w:val="9"/>
        </w:rPr>
        <w:t xml:space="preserve"> </w:t>
      </w:r>
      <w:r w:rsidRPr="00152325">
        <w:rPr>
          <w:rFonts w:ascii="Arial" w:hAnsi="Arial" w:cs="Arial"/>
        </w:rPr>
        <w:t>del</w:t>
      </w:r>
      <w:r w:rsidRPr="00152325">
        <w:rPr>
          <w:rFonts w:ascii="Arial" w:hAnsi="Arial" w:cs="Arial"/>
          <w:spacing w:val="10"/>
        </w:rPr>
        <w:t xml:space="preserve"> </w:t>
      </w:r>
      <w:r w:rsidRPr="00152325">
        <w:rPr>
          <w:rFonts w:ascii="Arial" w:hAnsi="Arial" w:cs="Arial"/>
        </w:rPr>
        <w:t>contesto</w:t>
      </w:r>
      <w:r w:rsidRPr="00152325">
        <w:rPr>
          <w:rFonts w:ascii="Arial" w:hAnsi="Arial" w:cs="Arial"/>
          <w:spacing w:val="9"/>
        </w:rPr>
        <w:t xml:space="preserve"> </w:t>
      </w:r>
      <w:r w:rsidRPr="00152325">
        <w:rPr>
          <w:rFonts w:ascii="Arial" w:hAnsi="Arial" w:cs="Arial"/>
        </w:rPr>
        <w:t>interno</w:t>
      </w:r>
      <w:r w:rsidRPr="00152325">
        <w:rPr>
          <w:rFonts w:ascii="Arial" w:hAnsi="Arial" w:cs="Arial"/>
          <w:spacing w:val="7"/>
        </w:rPr>
        <w:t xml:space="preserve"> </w:t>
      </w:r>
      <w:r w:rsidRPr="00152325">
        <w:rPr>
          <w:rFonts w:ascii="Arial" w:hAnsi="Arial" w:cs="Arial"/>
        </w:rPr>
        <w:t>riguarda: il contesto territoriale, la struttura organizzativa; la mappatura dei processi che rappresenta l’attività centrale e più importante per una corretta valutazione del rischio.</w:t>
      </w:r>
    </w:p>
    <w:p w14:paraId="40BF9659" w14:textId="77777777" w:rsidR="00A0439B" w:rsidRPr="00152325" w:rsidRDefault="00A0439B" w:rsidP="00152325">
      <w:pPr>
        <w:ind w:left="568"/>
        <w:jc w:val="both"/>
        <w:rPr>
          <w:rFonts w:ascii="Arial" w:hAnsi="Arial" w:cs="Arial"/>
        </w:rPr>
      </w:pPr>
    </w:p>
    <w:p w14:paraId="10F7A016" w14:textId="77777777" w:rsidR="00A0439B" w:rsidRPr="00152325" w:rsidRDefault="00A0439B" w:rsidP="00D73032">
      <w:pPr>
        <w:pStyle w:val="Titolo6"/>
        <w:numPr>
          <w:ilvl w:val="2"/>
          <w:numId w:val="30"/>
        </w:numPr>
        <w:tabs>
          <w:tab w:val="left" w:pos="1116"/>
        </w:tabs>
        <w:spacing w:before="0"/>
        <w:ind w:left="1116" w:hanging="548"/>
        <w:rPr>
          <w:rFonts w:ascii="Arial" w:eastAsia="Calibri" w:hAnsi="Arial" w:cs="Arial"/>
          <w:b/>
          <w:bCs/>
          <w:i w:val="0"/>
          <w:iCs w:val="0"/>
          <w:color w:val="auto"/>
          <w:sz w:val="24"/>
          <w:szCs w:val="24"/>
        </w:rPr>
      </w:pPr>
      <w:r w:rsidRPr="00152325">
        <w:rPr>
          <w:rFonts w:ascii="Arial" w:eastAsia="Calibri" w:hAnsi="Arial" w:cs="Arial"/>
          <w:b/>
          <w:bCs/>
          <w:i w:val="0"/>
          <w:iCs w:val="0"/>
          <w:color w:val="auto"/>
          <w:sz w:val="24"/>
          <w:szCs w:val="24"/>
        </w:rPr>
        <w:t>La situazione demografica</w:t>
      </w:r>
    </w:p>
    <w:p w14:paraId="06C537F9" w14:textId="77777777" w:rsidR="00A0439B" w:rsidRPr="00152325" w:rsidRDefault="00A0439B" w:rsidP="00152325">
      <w:pPr>
        <w:pStyle w:val="Titolo6"/>
        <w:tabs>
          <w:tab w:val="left" w:pos="1116"/>
        </w:tabs>
        <w:spacing w:before="0"/>
        <w:ind w:left="568"/>
        <w:rPr>
          <w:rFonts w:ascii="Arial" w:hAnsi="Arial" w:cs="Arial"/>
        </w:rPr>
      </w:pPr>
    </w:p>
    <w:p w14:paraId="570105FA" w14:textId="77777777" w:rsidR="00A0439B" w:rsidRDefault="00A0439B" w:rsidP="00152325">
      <w:pPr>
        <w:ind w:left="568"/>
        <w:jc w:val="both"/>
        <w:rPr>
          <w:rFonts w:ascii="Arial" w:hAnsi="Arial" w:cs="Arial"/>
        </w:rPr>
      </w:pPr>
      <w:r w:rsidRPr="00152325">
        <w:rPr>
          <w:rFonts w:ascii="Arial" w:hAnsi="Arial" w:cs="Arial"/>
        </w:rPr>
        <w:t xml:space="preserve">Il comune è l'ente locale che rappresenta la propria comunità, ne cura gli interessi e ne promuove lo sviluppo. Abitanti e territorio sono pertanto gli elementi essenziali che caratterizzano il Comune. L'andamento demografico nel complesso, ma soprattutto il saldo naturale ed il riparto per sesso ed età, sono fattori importanti che incidono sulle decisioni dell'Ente sia per l'erogazione dei servizi che per la politica degli investimenti. </w:t>
      </w:r>
    </w:p>
    <w:p w14:paraId="6D93F35D" w14:textId="77777777" w:rsidR="00152325" w:rsidRPr="00152325" w:rsidRDefault="00152325" w:rsidP="00152325">
      <w:pPr>
        <w:ind w:left="568"/>
        <w:jc w:val="both"/>
        <w:rPr>
          <w:rFonts w:ascii="Arial" w:hAnsi="Arial" w:cs="Arial"/>
        </w:rPr>
      </w:pPr>
    </w:p>
    <w:p w14:paraId="5D4F1C57" w14:textId="77777777" w:rsidR="00A0439B" w:rsidRDefault="00A0439B" w:rsidP="00152325">
      <w:pPr>
        <w:ind w:firstLine="568"/>
        <w:jc w:val="both"/>
        <w:rPr>
          <w:rFonts w:ascii="Arial" w:hAnsi="Arial" w:cs="Arial"/>
        </w:rPr>
      </w:pPr>
      <w:r w:rsidRPr="00152325">
        <w:rPr>
          <w:rFonts w:ascii="Arial" w:hAnsi="Arial" w:cs="Arial"/>
        </w:rPr>
        <w:lastRenderedPageBreak/>
        <w:t>Le tabelle riportano alcuni dei principali fattori che indicano le tendenze demografiche in atto.</w:t>
      </w:r>
    </w:p>
    <w:p w14:paraId="00F87CD6" w14:textId="77777777" w:rsidR="00152325" w:rsidRPr="00152325" w:rsidRDefault="00152325" w:rsidP="00152325">
      <w:pPr>
        <w:ind w:firstLine="568"/>
        <w:jc w:val="both"/>
        <w:rPr>
          <w:rFonts w:ascii="Arial" w:hAnsi="Arial" w:cs="Arial"/>
        </w:rPr>
      </w:pPr>
    </w:p>
    <w:tbl>
      <w:tblPr>
        <w:tblStyle w:val="Grigliatabella"/>
        <w:tblW w:w="0" w:type="auto"/>
        <w:jc w:val="center"/>
        <w:tblLook w:val="04A0" w:firstRow="1" w:lastRow="0" w:firstColumn="1" w:lastColumn="0" w:noHBand="0" w:noVBand="1"/>
      </w:tblPr>
      <w:tblGrid>
        <w:gridCol w:w="3259"/>
        <w:gridCol w:w="3259"/>
        <w:gridCol w:w="536"/>
      </w:tblGrid>
      <w:tr w:rsidR="00A0439B" w:rsidRPr="00152325" w14:paraId="595F6154" w14:textId="77777777" w:rsidTr="007F037C">
        <w:trPr>
          <w:jc w:val="center"/>
        </w:trPr>
        <w:tc>
          <w:tcPr>
            <w:tcW w:w="7054" w:type="dxa"/>
            <w:gridSpan w:val="3"/>
          </w:tcPr>
          <w:p w14:paraId="3EFF0B40" w14:textId="77777777" w:rsidR="00A0439B" w:rsidRPr="00152325" w:rsidRDefault="00A0439B" w:rsidP="00152325">
            <w:pPr>
              <w:jc w:val="both"/>
              <w:rPr>
                <w:rFonts w:ascii="Arial" w:hAnsi="Arial" w:cs="Arial"/>
              </w:rPr>
            </w:pPr>
            <w:r w:rsidRPr="00152325">
              <w:rPr>
                <w:rFonts w:ascii="Arial" w:hAnsi="Arial" w:cs="Arial"/>
              </w:rPr>
              <w:t>Popolazione (andamento demografico)</w:t>
            </w:r>
          </w:p>
        </w:tc>
      </w:tr>
      <w:tr w:rsidR="00A0439B" w:rsidRPr="00152325" w14:paraId="19F256C9" w14:textId="77777777" w:rsidTr="007F037C">
        <w:trPr>
          <w:jc w:val="center"/>
        </w:trPr>
        <w:tc>
          <w:tcPr>
            <w:tcW w:w="3259" w:type="dxa"/>
          </w:tcPr>
          <w:p w14:paraId="3B25AD81" w14:textId="77777777" w:rsidR="00A0439B" w:rsidRPr="00152325" w:rsidRDefault="00A0439B" w:rsidP="00152325">
            <w:pPr>
              <w:jc w:val="both"/>
              <w:rPr>
                <w:rFonts w:ascii="Arial" w:hAnsi="Arial" w:cs="Arial"/>
              </w:rPr>
            </w:pPr>
            <w:r w:rsidRPr="00152325">
              <w:rPr>
                <w:rFonts w:ascii="Arial" w:hAnsi="Arial" w:cs="Arial"/>
              </w:rPr>
              <w:t>Popolazione al 01.01.2025</w:t>
            </w:r>
          </w:p>
        </w:tc>
        <w:tc>
          <w:tcPr>
            <w:tcW w:w="3259" w:type="dxa"/>
          </w:tcPr>
          <w:p w14:paraId="2F7E0D79" w14:textId="3D273281" w:rsidR="00A0439B" w:rsidRPr="00152325" w:rsidRDefault="006528AA" w:rsidP="00152325">
            <w:pPr>
              <w:jc w:val="both"/>
              <w:rPr>
                <w:rFonts w:ascii="Arial" w:hAnsi="Arial" w:cs="Arial"/>
                <w:highlight w:val="yellow"/>
              </w:rPr>
            </w:pPr>
            <w:r w:rsidRPr="006528AA">
              <w:rPr>
                <w:rFonts w:ascii="Arial" w:hAnsi="Arial" w:cs="Arial"/>
              </w:rPr>
              <w:t>4.905</w:t>
            </w:r>
            <w:r w:rsidR="00A0439B" w:rsidRPr="006528AA">
              <w:rPr>
                <w:rFonts w:ascii="Arial" w:hAnsi="Arial" w:cs="Arial"/>
              </w:rPr>
              <w:t xml:space="preserve"> </w:t>
            </w:r>
          </w:p>
        </w:tc>
        <w:tc>
          <w:tcPr>
            <w:tcW w:w="536" w:type="dxa"/>
          </w:tcPr>
          <w:p w14:paraId="11D7AC1C" w14:textId="77777777" w:rsidR="00A0439B" w:rsidRPr="00152325" w:rsidRDefault="00A0439B" w:rsidP="00152325">
            <w:pPr>
              <w:jc w:val="both"/>
              <w:rPr>
                <w:rFonts w:ascii="Arial" w:hAnsi="Arial" w:cs="Arial"/>
              </w:rPr>
            </w:pPr>
            <w:r w:rsidRPr="00152325">
              <w:rPr>
                <w:rFonts w:ascii="Arial" w:hAnsi="Arial" w:cs="Arial"/>
              </w:rPr>
              <w:t>+</w:t>
            </w:r>
          </w:p>
        </w:tc>
      </w:tr>
      <w:tr w:rsidR="00A0439B" w:rsidRPr="006528AA" w14:paraId="2B25E02F" w14:textId="77777777" w:rsidTr="007F037C">
        <w:trPr>
          <w:jc w:val="center"/>
        </w:trPr>
        <w:tc>
          <w:tcPr>
            <w:tcW w:w="3259" w:type="dxa"/>
          </w:tcPr>
          <w:p w14:paraId="00F821BC" w14:textId="77777777" w:rsidR="00A0439B" w:rsidRPr="006528AA" w:rsidRDefault="00A0439B" w:rsidP="00152325">
            <w:pPr>
              <w:jc w:val="both"/>
              <w:rPr>
                <w:rFonts w:ascii="Arial" w:hAnsi="Arial" w:cs="Arial"/>
              </w:rPr>
            </w:pPr>
            <w:r w:rsidRPr="006528AA">
              <w:rPr>
                <w:rFonts w:ascii="Arial" w:hAnsi="Arial" w:cs="Arial"/>
              </w:rPr>
              <w:t>Nati nell’anno 2025</w:t>
            </w:r>
          </w:p>
        </w:tc>
        <w:tc>
          <w:tcPr>
            <w:tcW w:w="3259" w:type="dxa"/>
          </w:tcPr>
          <w:p w14:paraId="4A32CC10" w14:textId="6C8A9EC9" w:rsidR="00A0439B" w:rsidRPr="006528AA" w:rsidRDefault="006528AA" w:rsidP="00152325">
            <w:pPr>
              <w:jc w:val="both"/>
              <w:rPr>
                <w:rFonts w:ascii="Arial" w:hAnsi="Arial" w:cs="Arial"/>
              </w:rPr>
            </w:pPr>
            <w:r>
              <w:rPr>
                <w:rFonts w:ascii="Arial" w:hAnsi="Arial" w:cs="Arial"/>
              </w:rPr>
              <w:t>32</w:t>
            </w:r>
          </w:p>
        </w:tc>
        <w:tc>
          <w:tcPr>
            <w:tcW w:w="536" w:type="dxa"/>
          </w:tcPr>
          <w:p w14:paraId="19CB6672" w14:textId="77777777" w:rsidR="00A0439B" w:rsidRPr="006528AA" w:rsidRDefault="00A0439B" w:rsidP="00152325">
            <w:pPr>
              <w:jc w:val="both"/>
              <w:rPr>
                <w:rFonts w:ascii="Arial" w:hAnsi="Arial" w:cs="Arial"/>
              </w:rPr>
            </w:pPr>
            <w:r w:rsidRPr="006528AA">
              <w:rPr>
                <w:rFonts w:ascii="Arial" w:hAnsi="Arial" w:cs="Arial"/>
              </w:rPr>
              <w:t>+</w:t>
            </w:r>
          </w:p>
        </w:tc>
      </w:tr>
      <w:tr w:rsidR="00A0439B" w:rsidRPr="006528AA" w14:paraId="7816CC97" w14:textId="77777777" w:rsidTr="007F037C">
        <w:trPr>
          <w:jc w:val="center"/>
        </w:trPr>
        <w:tc>
          <w:tcPr>
            <w:tcW w:w="3259" w:type="dxa"/>
          </w:tcPr>
          <w:p w14:paraId="67162A76" w14:textId="77777777" w:rsidR="00A0439B" w:rsidRPr="006528AA" w:rsidRDefault="00A0439B" w:rsidP="00152325">
            <w:pPr>
              <w:jc w:val="both"/>
              <w:rPr>
                <w:rFonts w:ascii="Arial" w:hAnsi="Arial" w:cs="Arial"/>
              </w:rPr>
            </w:pPr>
            <w:r w:rsidRPr="006528AA">
              <w:rPr>
                <w:rFonts w:ascii="Arial" w:hAnsi="Arial" w:cs="Arial"/>
              </w:rPr>
              <w:t>Deceduti nell’anno 2025</w:t>
            </w:r>
          </w:p>
        </w:tc>
        <w:tc>
          <w:tcPr>
            <w:tcW w:w="3259" w:type="dxa"/>
          </w:tcPr>
          <w:p w14:paraId="5867E455" w14:textId="3B1328FA" w:rsidR="00A0439B" w:rsidRPr="006528AA" w:rsidRDefault="006528AA" w:rsidP="00152325">
            <w:pPr>
              <w:jc w:val="both"/>
              <w:rPr>
                <w:rFonts w:ascii="Arial" w:hAnsi="Arial" w:cs="Arial"/>
              </w:rPr>
            </w:pPr>
            <w:r>
              <w:rPr>
                <w:rFonts w:ascii="Arial" w:hAnsi="Arial" w:cs="Arial"/>
              </w:rPr>
              <w:t>47</w:t>
            </w:r>
          </w:p>
        </w:tc>
        <w:tc>
          <w:tcPr>
            <w:tcW w:w="536" w:type="dxa"/>
          </w:tcPr>
          <w:p w14:paraId="24AF6733" w14:textId="77777777" w:rsidR="00A0439B" w:rsidRPr="006528AA" w:rsidRDefault="00A0439B" w:rsidP="00152325">
            <w:pPr>
              <w:jc w:val="both"/>
              <w:rPr>
                <w:rFonts w:ascii="Arial" w:hAnsi="Arial" w:cs="Arial"/>
              </w:rPr>
            </w:pPr>
            <w:r w:rsidRPr="006528AA">
              <w:rPr>
                <w:rFonts w:ascii="Arial" w:hAnsi="Arial" w:cs="Arial"/>
              </w:rPr>
              <w:t>-</w:t>
            </w:r>
          </w:p>
        </w:tc>
      </w:tr>
      <w:tr w:rsidR="00A0439B" w:rsidRPr="006528AA" w14:paraId="78F76C86" w14:textId="77777777" w:rsidTr="007F037C">
        <w:trPr>
          <w:jc w:val="center"/>
        </w:trPr>
        <w:tc>
          <w:tcPr>
            <w:tcW w:w="3259" w:type="dxa"/>
          </w:tcPr>
          <w:p w14:paraId="1DB3BE7C" w14:textId="77777777" w:rsidR="00A0439B" w:rsidRPr="006528AA" w:rsidRDefault="00A0439B" w:rsidP="00152325">
            <w:pPr>
              <w:jc w:val="both"/>
              <w:rPr>
                <w:rFonts w:ascii="Arial" w:hAnsi="Arial" w:cs="Arial"/>
              </w:rPr>
            </w:pPr>
            <w:r w:rsidRPr="006528AA">
              <w:rPr>
                <w:rFonts w:ascii="Arial" w:hAnsi="Arial" w:cs="Arial"/>
              </w:rPr>
              <w:t>Saldo naturale</w:t>
            </w:r>
          </w:p>
        </w:tc>
        <w:tc>
          <w:tcPr>
            <w:tcW w:w="3259" w:type="dxa"/>
          </w:tcPr>
          <w:p w14:paraId="139F57D1" w14:textId="32AAE674" w:rsidR="00A0439B" w:rsidRPr="006528AA" w:rsidRDefault="006528AA" w:rsidP="00152325">
            <w:pPr>
              <w:jc w:val="both"/>
              <w:rPr>
                <w:rFonts w:ascii="Arial" w:hAnsi="Arial" w:cs="Arial"/>
              </w:rPr>
            </w:pPr>
            <w:r>
              <w:rPr>
                <w:rFonts w:ascii="Arial" w:hAnsi="Arial" w:cs="Arial"/>
              </w:rPr>
              <w:t>15</w:t>
            </w:r>
          </w:p>
        </w:tc>
        <w:tc>
          <w:tcPr>
            <w:tcW w:w="536" w:type="dxa"/>
          </w:tcPr>
          <w:p w14:paraId="62F8AC50" w14:textId="77777777" w:rsidR="00A0439B" w:rsidRPr="006528AA" w:rsidRDefault="00A0439B" w:rsidP="00152325">
            <w:pPr>
              <w:jc w:val="both"/>
              <w:rPr>
                <w:rFonts w:ascii="Arial" w:hAnsi="Arial" w:cs="Arial"/>
              </w:rPr>
            </w:pPr>
            <w:r w:rsidRPr="006528AA">
              <w:rPr>
                <w:rFonts w:ascii="Arial" w:hAnsi="Arial" w:cs="Arial"/>
              </w:rPr>
              <w:t>-</w:t>
            </w:r>
          </w:p>
        </w:tc>
      </w:tr>
      <w:tr w:rsidR="00A0439B" w:rsidRPr="006528AA" w14:paraId="37D9A67C" w14:textId="77777777" w:rsidTr="007F037C">
        <w:trPr>
          <w:jc w:val="center"/>
        </w:trPr>
        <w:tc>
          <w:tcPr>
            <w:tcW w:w="3259" w:type="dxa"/>
          </w:tcPr>
          <w:p w14:paraId="470B4D5C" w14:textId="77777777" w:rsidR="00A0439B" w:rsidRPr="006528AA" w:rsidRDefault="00A0439B" w:rsidP="00152325">
            <w:pPr>
              <w:jc w:val="both"/>
              <w:rPr>
                <w:rFonts w:ascii="Arial" w:hAnsi="Arial" w:cs="Arial"/>
              </w:rPr>
            </w:pPr>
            <w:r w:rsidRPr="006528AA">
              <w:rPr>
                <w:rFonts w:ascii="Arial" w:hAnsi="Arial" w:cs="Arial"/>
              </w:rPr>
              <w:t>Immigrati nell’anno 2025</w:t>
            </w:r>
          </w:p>
        </w:tc>
        <w:tc>
          <w:tcPr>
            <w:tcW w:w="3259" w:type="dxa"/>
          </w:tcPr>
          <w:p w14:paraId="17A3A5DB" w14:textId="3DF5A0DC" w:rsidR="00A0439B" w:rsidRPr="006528AA" w:rsidRDefault="006528AA" w:rsidP="00152325">
            <w:pPr>
              <w:jc w:val="both"/>
              <w:rPr>
                <w:rFonts w:ascii="Arial" w:hAnsi="Arial" w:cs="Arial"/>
              </w:rPr>
            </w:pPr>
            <w:r>
              <w:rPr>
                <w:rFonts w:ascii="Arial" w:hAnsi="Arial" w:cs="Arial"/>
              </w:rPr>
              <w:t>143</w:t>
            </w:r>
          </w:p>
        </w:tc>
        <w:tc>
          <w:tcPr>
            <w:tcW w:w="536" w:type="dxa"/>
          </w:tcPr>
          <w:p w14:paraId="7C1E7774" w14:textId="77777777" w:rsidR="00A0439B" w:rsidRPr="006528AA" w:rsidRDefault="00A0439B" w:rsidP="00152325">
            <w:pPr>
              <w:jc w:val="both"/>
              <w:rPr>
                <w:rFonts w:ascii="Arial" w:hAnsi="Arial" w:cs="Arial"/>
              </w:rPr>
            </w:pPr>
            <w:r w:rsidRPr="006528AA">
              <w:rPr>
                <w:rFonts w:ascii="Arial" w:hAnsi="Arial" w:cs="Arial"/>
              </w:rPr>
              <w:t>+</w:t>
            </w:r>
          </w:p>
        </w:tc>
      </w:tr>
      <w:tr w:rsidR="00A0439B" w:rsidRPr="006528AA" w14:paraId="0A3F1EC5" w14:textId="77777777" w:rsidTr="007F037C">
        <w:trPr>
          <w:jc w:val="center"/>
        </w:trPr>
        <w:tc>
          <w:tcPr>
            <w:tcW w:w="3259" w:type="dxa"/>
          </w:tcPr>
          <w:p w14:paraId="33D4BAF0" w14:textId="77777777" w:rsidR="00A0439B" w:rsidRPr="006528AA" w:rsidRDefault="00A0439B" w:rsidP="00152325">
            <w:pPr>
              <w:jc w:val="both"/>
              <w:rPr>
                <w:rFonts w:ascii="Arial" w:hAnsi="Arial" w:cs="Arial"/>
              </w:rPr>
            </w:pPr>
            <w:r w:rsidRPr="006528AA">
              <w:rPr>
                <w:rFonts w:ascii="Arial" w:hAnsi="Arial" w:cs="Arial"/>
              </w:rPr>
              <w:t>Emigrati nell’anno 2025</w:t>
            </w:r>
          </w:p>
        </w:tc>
        <w:tc>
          <w:tcPr>
            <w:tcW w:w="3259" w:type="dxa"/>
          </w:tcPr>
          <w:p w14:paraId="03146581" w14:textId="595ABD35" w:rsidR="00A0439B" w:rsidRPr="006528AA" w:rsidRDefault="00A0439B" w:rsidP="00152325">
            <w:pPr>
              <w:jc w:val="both"/>
              <w:rPr>
                <w:rFonts w:ascii="Arial" w:hAnsi="Arial" w:cs="Arial"/>
              </w:rPr>
            </w:pPr>
            <w:r w:rsidRPr="006528AA">
              <w:rPr>
                <w:rFonts w:ascii="Arial" w:hAnsi="Arial" w:cs="Arial"/>
              </w:rPr>
              <w:t>1</w:t>
            </w:r>
            <w:r w:rsidR="006528AA">
              <w:rPr>
                <w:rFonts w:ascii="Arial" w:hAnsi="Arial" w:cs="Arial"/>
              </w:rPr>
              <w:t>94</w:t>
            </w:r>
          </w:p>
        </w:tc>
        <w:tc>
          <w:tcPr>
            <w:tcW w:w="536" w:type="dxa"/>
          </w:tcPr>
          <w:p w14:paraId="4086B0F3" w14:textId="77777777" w:rsidR="00A0439B" w:rsidRPr="006528AA" w:rsidRDefault="00A0439B" w:rsidP="00152325">
            <w:pPr>
              <w:jc w:val="both"/>
              <w:rPr>
                <w:rFonts w:ascii="Arial" w:hAnsi="Arial" w:cs="Arial"/>
              </w:rPr>
            </w:pPr>
            <w:r w:rsidRPr="006528AA">
              <w:rPr>
                <w:rFonts w:ascii="Arial" w:hAnsi="Arial" w:cs="Arial"/>
              </w:rPr>
              <w:t>-</w:t>
            </w:r>
          </w:p>
        </w:tc>
      </w:tr>
      <w:tr w:rsidR="00A0439B" w:rsidRPr="006528AA" w14:paraId="621A5746" w14:textId="77777777" w:rsidTr="007F037C">
        <w:trPr>
          <w:jc w:val="center"/>
        </w:trPr>
        <w:tc>
          <w:tcPr>
            <w:tcW w:w="3259" w:type="dxa"/>
          </w:tcPr>
          <w:p w14:paraId="328C106F" w14:textId="77777777" w:rsidR="00A0439B" w:rsidRPr="006528AA" w:rsidRDefault="00A0439B" w:rsidP="00152325">
            <w:pPr>
              <w:jc w:val="both"/>
              <w:rPr>
                <w:rFonts w:ascii="Arial" w:hAnsi="Arial" w:cs="Arial"/>
              </w:rPr>
            </w:pPr>
            <w:r w:rsidRPr="006528AA">
              <w:rPr>
                <w:rFonts w:ascii="Arial" w:hAnsi="Arial" w:cs="Arial"/>
              </w:rPr>
              <w:t>Saldo migratorio</w:t>
            </w:r>
          </w:p>
        </w:tc>
        <w:tc>
          <w:tcPr>
            <w:tcW w:w="3259" w:type="dxa"/>
          </w:tcPr>
          <w:p w14:paraId="425F33E3" w14:textId="7932BB46" w:rsidR="00A0439B" w:rsidRPr="006528AA" w:rsidRDefault="006528AA" w:rsidP="00152325">
            <w:pPr>
              <w:jc w:val="both"/>
              <w:rPr>
                <w:rFonts w:ascii="Arial" w:hAnsi="Arial" w:cs="Arial"/>
              </w:rPr>
            </w:pPr>
            <w:r>
              <w:rPr>
                <w:rFonts w:ascii="Arial" w:hAnsi="Arial" w:cs="Arial"/>
              </w:rPr>
              <w:t>51</w:t>
            </w:r>
          </w:p>
        </w:tc>
        <w:tc>
          <w:tcPr>
            <w:tcW w:w="536" w:type="dxa"/>
          </w:tcPr>
          <w:p w14:paraId="595662D4" w14:textId="77777777" w:rsidR="00A0439B" w:rsidRPr="006528AA" w:rsidRDefault="00A0439B" w:rsidP="00152325">
            <w:pPr>
              <w:jc w:val="both"/>
              <w:rPr>
                <w:rFonts w:ascii="Arial" w:hAnsi="Arial" w:cs="Arial"/>
              </w:rPr>
            </w:pPr>
            <w:r w:rsidRPr="006528AA">
              <w:rPr>
                <w:rFonts w:ascii="Arial" w:hAnsi="Arial" w:cs="Arial"/>
              </w:rPr>
              <w:t>-</w:t>
            </w:r>
          </w:p>
        </w:tc>
      </w:tr>
      <w:tr w:rsidR="00A0439B" w:rsidRPr="006528AA" w14:paraId="5892664D" w14:textId="77777777" w:rsidTr="007F037C">
        <w:trPr>
          <w:jc w:val="center"/>
        </w:trPr>
        <w:tc>
          <w:tcPr>
            <w:tcW w:w="3259" w:type="dxa"/>
          </w:tcPr>
          <w:p w14:paraId="279306BA" w14:textId="77777777" w:rsidR="00A0439B" w:rsidRPr="006528AA" w:rsidRDefault="00A0439B" w:rsidP="00152325">
            <w:pPr>
              <w:jc w:val="both"/>
              <w:rPr>
                <w:rFonts w:ascii="Arial" w:hAnsi="Arial" w:cs="Arial"/>
              </w:rPr>
            </w:pPr>
            <w:r w:rsidRPr="006528AA">
              <w:rPr>
                <w:rFonts w:ascii="Arial" w:hAnsi="Arial" w:cs="Arial"/>
              </w:rPr>
              <w:t>Popolazione al 31.12.2025</w:t>
            </w:r>
          </w:p>
        </w:tc>
        <w:tc>
          <w:tcPr>
            <w:tcW w:w="3259" w:type="dxa"/>
          </w:tcPr>
          <w:p w14:paraId="4E75CF6F" w14:textId="259959DC" w:rsidR="00A0439B" w:rsidRPr="006528AA" w:rsidRDefault="00A0439B" w:rsidP="00152325">
            <w:pPr>
              <w:jc w:val="both"/>
              <w:rPr>
                <w:rFonts w:ascii="Arial" w:hAnsi="Arial" w:cs="Arial"/>
              </w:rPr>
            </w:pPr>
            <w:r w:rsidRPr="006528AA">
              <w:rPr>
                <w:rFonts w:ascii="Arial" w:hAnsi="Arial" w:cs="Arial"/>
              </w:rPr>
              <w:t>4.</w:t>
            </w:r>
            <w:r w:rsidR="006528AA">
              <w:rPr>
                <w:rFonts w:ascii="Arial" w:hAnsi="Arial" w:cs="Arial"/>
              </w:rPr>
              <w:t>8</w:t>
            </w:r>
            <w:r w:rsidR="001136C2">
              <w:rPr>
                <w:rFonts w:ascii="Arial" w:hAnsi="Arial" w:cs="Arial"/>
              </w:rPr>
              <w:t>39</w:t>
            </w:r>
          </w:p>
        </w:tc>
        <w:tc>
          <w:tcPr>
            <w:tcW w:w="536" w:type="dxa"/>
          </w:tcPr>
          <w:p w14:paraId="18A3A234" w14:textId="77777777" w:rsidR="00A0439B" w:rsidRPr="006528AA" w:rsidRDefault="00A0439B" w:rsidP="00152325">
            <w:pPr>
              <w:jc w:val="both"/>
              <w:rPr>
                <w:rFonts w:ascii="Arial" w:hAnsi="Arial" w:cs="Arial"/>
              </w:rPr>
            </w:pPr>
          </w:p>
        </w:tc>
      </w:tr>
    </w:tbl>
    <w:p w14:paraId="036B87C5" w14:textId="77777777" w:rsidR="00A0439B" w:rsidRPr="006528AA" w:rsidRDefault="00A0439B" w:rsidP="00152325">
      <w:pPr>
        <w:jc w:val="both"/>
        <w:rPr>
          <w:rFonts w:ascii="Arial" w:hAnsi="Arial" w:cs="Arial"/>
        </w:rPr>
      </w:pPr>
    </w:p>
    <w:tbl>
      <w:tblPr>
        <w:tblStyle w:val="Grigliatabella"/>
        <w:tblW w:w="0" w:type="auto"/>
        <w:jc w:val="center"/>
        <w:tblLook w:val="04A0" w:firstRow="1" w:lastRow="0" w:firstColumn="1" w:lastColumn="0" w:noHBand="0" w:noVBand="1"/>
      </w:tblPr>
      <w:tblGrid>
        <w:gridCol w:w="3259"/>
        <w:gridCol w:w="3259"/>
        <w:gridCol w:w="536"/>
      </w:tblGrid>
      <w:tr w:rsidR="00A0439B" w:rsidRPr="006528AA" w14:paraId="08FEAB28" w14:textId="77777777" w:rsidTr="007F037C">
        <w:trPr>
          <w:jc w:val="center"/>
        </w:trPr>
        <w:tc>
          <w:tcPr>
            <w:tcW w:w="7054" w:type="dxa"/>
            <w:gridSpan w:val="3"/>
          </w:tcPr>
          <w:p w14:paraId="4F444457" w14:textId="77777777" w:rsidR="00A0439B" w:rsidRPr="006528AA" w:rsidRDefault="00A0439B" w:rsidP="00152325">
            <w:pPr>
              <w:jc w:val="both"/>
              <w:rPr>
                <w:rFonts w:ascii="Arial" w:hAnsi="Arial" w:cs="Arial"/>
              </w:rPr>
            </w:pPr>
            <w:r w:rsidRPr="006528AA">
              <w:rPr>
                <w:rFonts w:ascii="Arial" w:hAnsi="Arial" w:cs="Arial"/>
              </w:rPr>
              <w:t>Popolazione (stratificazione demografica)</w:t>
            </w:r>
          </w:p>
        </w:tc>
      </w:tr>
      <w:tr w:rsidR="00A0439B" w:rsidRPr="006528AA" w14:paraId="0D9A12D1" w14:textId="77777777" w:rsidTr="007F037C">
        <w:trPr>
          <w:jc w:val="center"/>
        </w:trPr>
        <w:tc>
          <w:tcPr>
            <w:tcW w:w="3259" w:type="dxa"/>
          </w:tcPr>
          <w:p w14:paraId="2CF8C013" w14:textId="77777777" w:rsidR="00A0439B" w:rsidRPr="006528AA" w:rsidRDefault="00A0439B" w:rsidP="00152325">
            <w:pPr>
              <w:jc w:val="both"/>
              <w:rPr>
                <w:rFonts w:ascii="Arial" w:hAnsi="Arial" w:cs="Arial"/>
              </w:rPr>
            </w:pPr>
            <w:r w:rsidRPr="006528AA">
              <w:rPr>
                <w:rFonts w:ascii="Arial" w:hAnsi="Arial" w:cs="Arial"/>
              </w:rPr>
              <w:t>Maschi</w:t>
            </w:r>
          </w:p>
        </w:tc>
        <w:tc>
          <w:tcPr>
            <w:tcW w:w="3259" w:type="dxa"/>
          </w:tcPr>
          <w:p w14:paraId="5DED68A0" w14:textId="5D5FC548" w:rsidR="00A0439B" w:rsidRPr="006528AA" w:rsidRDefault="00A0439B" w:rsidP="00152325">
            <w:pPr>
              <w:jc w:val="both"/>
              <w:rPr>
                <w:rFonts w:ascii="Arial" w:hAnsi="Arial" w:cs="Arial"/>
              </w:rPr>
            </w:pPr>
            <w:r w:rsidRPr="006528AA">
              <w:rPr>
                <w:rFonts w:ascii="Arial" w:hAnsi="Arial" w:cs="Arial"/>
              </w:rPr>
              <w:t>2.</w:t>
            </w:r>
            <w:r w:rsidR="00C114C7">
              <w:rPr>
                <w:rFonts w:ascii="Arial" w:hAnsi="Arial" w:cs="Arial"/>
              </w:rPr>
              <w:t>411</w:t>
            </w:r>
          </w:p>
        </w:tc>
        <w:tc>
          <w:tcPr>
            <w:tcW w:w="536" w:type="dxa"/>
          </w:tcPr>
          <w:p w14:paraId="77D3A627" w14:textId="77777777" w:rsidR="00A0439B" w:rsidRPr="006528AA" w:rsidRDefault="00A0439B" w:rsidP="00152325">
            <w:pPr>
              <w:jc w:val="both"/>
              <w:rPr>
                <w:rFonts w:ascii="Arial" w:hAnsi="Arial" w:cs="Arial"/>
              </w:rPr>
            </w:pPr>
            <w:r w:rsidRPr="006528AA">
              <w:rPr>
                <w:rFonts w:ascii="Arial" w:hAnsi="Arial" w:cs="Arial"/>
              </w:rPr>
              <w:t>+</w:t>
            </w:r>
          </w:p>
        </w:tc>
      </w:tr>
      <w:tr w:rsidR="00A0439B" w:rsidRPr="006528AA" w14:paraId="68A0A818" w14:textId="77777777" w:rsidTr="007F037C">
        <w:trPr>
          <w:jc w:val="center"/>
        </w:trPr>
        <w:tc>
          <w:tcPr>
            <w:tcW w:w="3259" w:type="dxa"/>
          </w:tcPr>
          <w:p w14:paraId="6AD09E16" w14:textId="77777777" w:rsidR="00A0439B" w:rsidRPr="006528AA" w:rsidRDefault="00A0439B" w:rsidP="00152325">
            <w:pPr>
              <w:jc w:val="both"/>
              <w:rPr>
                <w:rFonts w:ascii="Arial" w:hAnsi="Arial" w:cs="Arial"/>
              </w:rPr>
            </w:pPr>
            <w:r w:rsidRPr="006528AA">
              <w:rPr>
                <w:rFonts w:ascii="Arial" w:hAnsi="Arial" w:cs="Arial"/>
              </w:rPr>
              <w:t>Femmine</w:t>
            </w:r>
          </w:p>
        </w:tc>
        <w:tc>
          <w:tcPr>
            <w:tcW w:w="3259" w:type="dxa"/>
          </w:tcPr>
          <w:p w14:paraId="604D9ABE" w14:textId="08444EA2" w:rsidR="00A0439B" w:rsidRPr="006528AA" w:rsidRDefault="00A0439B" w:rsidP="00152325">
            <w:pPr>
              <w:jc w:val="both"/>
              <w:rPr>
                <w:rFonts w:ascii="Arial" w:hAnsi="Arial" w:cs="Arial"/>
              </w:rPr>
            </w:pPr>
            <w:r w:rsidRPr="006528AA">
              <w:rPr>
                <w:rFonts w:ascii="Arial" w:hAnsi="Arial" w:cs="Arial"/>
              </w:rPr>
              <w:t>2.4</w:t>
            </w:r>
            <w:r w:rsidR="00C114C7">
              <w:rPr>
                <w:rFonts w:ascii="Arial" w:hAnsi="Arial" w:cs="Arial"/>
              </w:rPr>
              <w:t>28</w:t>
            </w:r>
          </w:p>
        </w:tc>
        <w:tc>
          <w:tcPr>
            <w:tcW w:w="536" w:type="dxa"/>
          </w:tcPr>
          <w:p w14:paraId="1C364278" w14:textId="77777777" w:rsidR="00A0439B" w:rsidRPr="006528AA" w:rsidRDefault="00A0439B" w:rsidP="00152325">
            <w:pPr>
              <w:jc w:val="both"/>
              <w:rPr>
                <w:rFonts w:ascii="Arial" w:hAnsi="Arial" w:cs="Arial"/>
              </w:rPr>
            </w:pPr>
            <w:r w:rsidRPr="006528AA">
              <w:rPr>
                <w:rFonts w:ascii="Arial" w:hAnsi="Arial" w:cs="Arial"/>
              </w:rPr>
              <w:t>+</w:t>
            </w:r>
          </w:p>
        </w:tc>
      </w:tr>
      <w:tr w:rsidR="00A0439B" w:rsidRPr="00152325" w14:paraId="3499A4AC" w14:textId="77777777" w:rsidTr="007F037C">
        <w:trPr>
          <w:jc w:val="center"/>
        </w:trPr>
        <w:tc>
          <w:tcPr>
            <w:tcW w:w="3259" w:type="dxa"/>
          </w:tcPr>
          <w:p w14:paraId="765D8AE4" w14:textId="77777777" w:rsidR="00A0439B" w:rsidRPr="006528AA" w:rsidRDefault="00A0439B" w:rsidP="00152325">
            <w:pPr>
              <w:jc w:val="both"/>
              <w:rPr>
                <w:rFonts w:ascii="Arial" w:hAnsi="Arial" w:cs="Arial"/>
              </w:rPr>
            </w:pPr>
            <w:r w:rsidRPr="006528AA">
              <w:rPr>
                <w:rFonts w:ascii="Arial" w:hAnsi="Arial" w:cs="Arial"/>
              </w:rPr>
              <w:t>Popolazione al 31.12.2025</w:t>
            </w:r>
          </w:p>
        </w:tc>
        <w:tc>
          <w:tcPr>
            <w:tcW w:w="3259" w:type="dxa"/>
          </w:tcPr>
          <w:p w14:paraId="7DA6356D" w14:textId="73845E31" w:rsidR="00A0439B" w:rsidRPr="006528AA" w:rsidRDefault="00A0439B" w:rsidP="00152325">
            <w:pPr>
              <w:jc w:val="both"/>
              <w:rPr>
                <w:rFonts w:ascii="Arial" w:hAnsi="Arial" w:cs="Arial"/>
              </w:rPr>
            </w:pPr>
            <w:r w:rsidRPr="006528AA">
              <w:rPr>
                <w:rFonts w:ascii="Arial" w:hAnsi="Arial" w:cs="Arial"/>
              </w:rPr>
              <w:t>4.</w:t>
            </w:r>
            <w:r w:rsidR="00C114C7">
              <w:rPr>
                <w:rFonts w:ascii="Arial" w:hAnsi="Arial" w:cs="Arial"/>
              </w:rPr>
              <w:t>839</w:t>
            </w:r>
          </w:p>
        </w:tc>
        <w:tc>
          <w:tcPr>
            <w:tcW w:w="536" w:type="dxa"/>
          </w:tcPr>
          <w:p w14:paraId="6C5C8650" w14:textId="77777777" w:rsidR="00A0439B" w:rsidRPr="00152325" w:rsidRDefault="00A0439B" w:rsidP="00152325">
            <w:pPr>
              <w:jc w:val="both"/>
              <w:rPr>
                <w:rFonts w:ascii="Arial" w:hAnsi="Arial" w:cs="Arial"/>
              </w:rPr>
            </w:pPr>
          </w:p>
        </w:tc>
      </w:tr>
    </w:tbl>
    <w:p w14:paraId="054F2CD6" w14:textId="77777777" w:rsidR="00A0439B" w:rsidRPr="00152325" w:rsidRDefault="00A0439B" w:rsidP="00152325">
      <w:pPr>
        <w:pStyle w:val="Titolo6"/>
        <w:tabs>
          <w:tab w:val="left" w:pos="1116"/>
        </w:tabs>
        <w:spacing w:before="0"/>
        <w:ind w:left="568"/>
        <w:rPr>
          <w:rFonts w:ascii="Arial" w:eastAsia="Calibri" w:hAnsi="Arial" w:cs="Arial"/>
          <w:b/>
          <w:bCs/>
        </w:rPr>
      </w:pPr>
    </w:p>
    <w:p w14:paraId="4977B2C2" w14:textId="035508F1" w:rsidR="00A0439B" w:rsidRDefault="00A0439B" w:rsidP="00D73032">
      <w:pPr>
        <w:pStyle w:val="Titolo6"/>
        <w:numPr>
          <w:ilvl w:val="2"/>
          <w:numId w:val="30"/>
        </w:numPr>
        <w:tabs>
          <w:tab w:val="left" w:pos="1116"/>
        </w:tabs>
        <w:spacing w:before="0"/>
        <w:ind w:left="1116" w:hanging="548"/>
        <w:rPr>
          <w:rFonts w:ascii="Arial" w:eastAsia="Calibri" w:hAnsi="Arial" w:cs="Arial"/>
          <w:b/>
          <w:bCs/>
          <w:i w:val="0"/>
          <w:iCs w:val="0"/>
          <w:color w:val="auto"/>
          <w:sz w:val="24"/>
          <w:szCs w:val="24"/>
        </w:rPr>
      </w:pPr>
      <w:bookmarkStart w:id="14" w:name="_TOC_250029"/>
      <w:r w:rsidRPr="00152325">
        <w:rPr>
          <w:rFonts w:ascii="Arial" w:eastAsia="Calibri" w:hAnsi="Arial" w:cs="Arial"/>
          <w:b/>
          <w:bCs/>
          <w:i w:val="0"/>
          <w:iCs w:val="0"/>
          <w:color w:val="auto"/>
          <w:sz w:val="24"/>
          <w:szCs w:val="24"/>
        </w:rPr>
        <w:t xml:space="preserve">La struttura </w:t>
      </w:r>
      <w:bookmarkEnd w:id="14"/>
      <w:r w:rsidRPr="00152325">
        <w:rPr>
          <w:rFonts w:ascii="Arial" w:eastAsia="Calibri" w:hAnsi="Arial" w:cs="Arial"/>
          <w:b/>
          <w:bCs/>
          <w:i w:val="0"/>
          <w:iCs w:val="0"/>
          <w:color w:val="auto"/>
          <w:sz w:val="24"/>
          <w:szCs w:val="24"/>
        </w:rPr>
        <w:t>organizzativa</w:t>
      </w:r>
      <w:r w:rsidR="00152325">
        <w:rPr>
          <w:rFonts w:ascii="Arial" w:eastAsia="Calibri" w:hAnsi="Arial" w:cs="Arial"/>
          <w:b/>
          <w:bCs/>
          <w:i w:val="0"/>
          <w:iCs w:val="0"/>
          <w:color w:val="auto"/>
          <w:sz w:val="24"/>
          <w:szCs w:val="24"/>
        </w:rPr>
        <w:t xml:space="preserve"> </w:t>
      </w:r>
    </w:p>
    <w:p w14:paraId="153C2D16" w14:textId="77777777" w:rsidR="00152325" w:rsidRPr="00152325" w:rsidRDefault="00152325" w:rsidP="00152325"/>
    <w:p w14:paraId="10118BFB" w14:textId="77777777" w:rsidR="00A0439B" w:rsidRDefault="00A0439B" w:rsidP="00152325">
      <w:pPr>
        <w:pStyle w:val="Corpotesto"/>
        <w:ind w:left="568" w:right="420"/>
        <w:jc w:val="both"/>
        <w:rPr>
          <w:rFonts w:ascii="Arial" w:hAnsi="Arial" w:cs="Arial"/>
        </w:rPr>
      </w:pPr>
      <w:r w:rsidRPr="00152325">
        <w:rPr>
          <w:rFonts w:ascii="Arial" w:hAnsi="Arial" w:cs="Arial"/>
        </w:rPr>
        <w:t>La struttura organizzativa viene meglio analizzata e descritta nella parte del PIAO dedicata all’organizzazione e capitale umano, alla quale si rinvia.</w:t>
      </w:r>
    </w:p>
    <w:p w14:paraId="7CAE0059" w14:textId="77777777" w:rsidR="00152325" w:rsidRPr="00152325" w:rsidRDefault="00152325" w:rsidP="00152325">
      <w:pPr>
        <w:pStyle w:val="Corpotesto"/>
        <w:ind w:left="568" w:right="420"/>
        <w:jc w:val="both"/>
        <w:rPr>
          <w:rFonts w:ascii="Arial" w:hAnsi="Arial" w:cs="Arial"/>
        </w:rPr>
      </w:pPr>
    </w:p>
    <w:p w14:paraId="0C33C4F3" w14:textId="77777777" w:rsidR="00A0439B" w:rsidRDefault="00A0439B" w:rsidP="00152325">
      <w:pPr>
        <w:pStyle w:val="Corpotesto"/>
        <w:ind w:left="568" w:right="423"/>
        <w:jc w:val="both"/>
        <w:rPr>
          <w:rFonts w:ascii="Arial" w:hAnsi="Arial" w:cs="Arial"/>
        </w:rPr>
      </w:pPr>
      <w:r w:rsidRPr="00152325">
        <w:rPr>
          <w:rFonts w:ascii="Arial" w:hAnsi="Arial" w:cs="Arial"/>
        </w:rPr>
        <w:t>La</w:t>
      </w:r>
      <w:r w:rsidRPr="00152325">
        <w:rPr>
          <w:rFonts w:ascii="Arial" w:hAnsi="Arial" w:cs="Arial"/>
          <w:spacing w:val="-5"/>
        </w:rPr>
        <w:t xml:space="preserve"> </w:t>
      </w:r>
      <w:r w:rsidRPr="00152325">
        <w:rPr>
          <w:rFonts w:ascii="Arial" w:hAnsi="Arial" w:cs="Arial"/>
        </w:rPr>
        <w:t>struttura</w:t>
      </w:r>
      <w:r w:rsidRPr="00152325">
        <w:rPr>
          <w:rFonts w:ascii="Arial" w:hAnsi="Arial" w:cs="Arial"/>
          <w:spacing w:val="-6"/>
        </w:rPr>
        <w:t xml:space="preserve"> </w:t>
      </w:r>
      <w:r w:rsidRPr="00152325">
        <w:rPr>
          <w:rFonts w:ascii="Arial" w:hAnsi="Arial" w:cs="Arial"/>
        </w:rPr>
        <w:t>organizzativa</w:t>
      </w:r>
      <w:r w:rsidRPr="00152325">
        <w:rPr>
          <w:rFonts w:ascii="Arial" w:hAnsi="Arial" w:cs="Arial"/>
          <w:spacing w:val="-5"/>
        </w:rPr>
        <w:t xml:space="preserve"> </w:t>
      </w:r>
      <w:r w:rsidRPr="00152325">
        <w:rPr>
          <w:rFonts w:ascii="Arial" w:hAnsi="Arial" w:cs="Arial"/>
        </w:rPr>
        <w:t>è</w:t>
      </w:r>
      <w:r w:rsidRPr="00152325">
        <w:rPr>
          <w:rFonts w:ascii="Arial" w:hAnsi="Arial" w:cs="Arial"/>
          <w:spacing w:val="-8"/>
        </w:rPr>
        <w:t xml:space="preserve"> </w:t>
      </w:r>
      <w:r w:rsidRPr="00152325">
        <w:rPr>
          <w:rFonts w:ascii="Arial" w:hAnsi="Arial" w:cs="Arial"/>
        </w:rPr>
        <w:t>chiamata</w:t>
      </w:r>
      <w:r w:rsidRPr="00152325">
        <w:rPr>
          <w:rFonts w:ascii="Arial" w:hAnsi="Arial" w:cs="Arial"/>
          <w:spacing w:val="-8"/>
        </w:rPr>
        <w:t xml:space="preserve"> </w:t>
      </w:r>
      <w:r w:rsidRPr="00152325">
        <w:rPr>
          <w:rFonts w:ascii="Arial" w:hAnsi="Arial" w:cs="Arial"/>
        </w:rPr>
        <w:t>a</w:t>
      </w:r>
      <w:r w:rsidRPr="00152325">
        <w:rPr>
          <w:rFonts w:ascii="Arial" w:hAnsi="Arial" w:cs="Arial"/>
          <w:spacing w:val="-8"/>
        </w:rPr>
        <w:t xml:space="preserve"> </w:t>
      </w:r>
      <w:r w:rsidRPr="00152325">
        <w:rPr>
          <w:rFonts w:ascii="Arial" w:hAnsi="Arial" w:cs="Arial"/>
        </w:rPr>
        <w:t>svolgere</w:t>
      </w:r>
      <w:r w:rsidRPr="00152325">
        <w:rPr>
          <w:rFonts w:ascii="Arial" w:hAnsi="Arial" w:cs="Arial"/>
          <w:spacing w:val="-8"/>
        </w:rPr>
        <w:t xml:space="preserve"> </w:t>
      </w:r>
      <w:r w:rsidRPr="00152325">
        <w:rPr>
          <w:rFonts w:ascii="Arial" w:hAnsi="Arial" w:cs="Arial"/>
        </w:rPr>
        <w:t>tutti</w:t>
      </w:r>
      <w:r w:rsidRPr="00152325">
        <w:rPr>
          <w:rFonts w:ascii="Arial" w:hAnsi="Arial" w:cs="Arial"/>
          <w:spacing w:val="-5"/>
        </w:rPr>
        <w:t xml:space="preserve"> </w:t>
      </w:r>
      <w:r w:rsidRPr="00152325">
        <w:rPr>
          <w:rFonts w:ascii="Arial" w:hAnsi="Arial" w:cs="Arial"/>
        </w:rPr>
        <w:t>i</w:t>
      </w:r>
      <w:r w:rsidRPr="00152325">
        <w:rPr>
          <w:rFonts w:ascii="Arial" w:hAnsi="Arial" w:cs="Arial"/>
          <w:spacing w:val="-9"/>
        </w:rPr>
        <w:t xml:space="preserve"> </w:t>
      </w:r>
      <w:r w:rsidRPr="00152325">
        <w:rPr>
          <w:rFonts w:ascii="Arial" w:hAnsi="Arial" w:cs="Arial"/>
        </w:rPr>
        <w:t>compiti</w:t>
      </w:r>
      <w:r w:rsidRPr="00152325">
        <w:rPr>
          <w:rFonts w:ascii="Arial" w:hAnsi="Arial" w:cs="Arial"/>
          <w:spacing w:val="-5"/>
        </w:rPr>
        <w:t xml:space="preserve"> </w:t>
      </w:r>
      <w:r w:rsidRPr="00152325">
        <w:rPr>
          <w:rFonts w:ascii="Arial" w:hAnsi="Arial" w:cs="Arial"/>
        </w:rPr>
        <w:t>e</w:t>
      </w:r>
      <w:r w:rsidRPr="00152325">
        <w:rPr>
          <w:rFonts w:ascii="Arial" w:hAnsi="Arial" w:cs="Arial"/>
          <w:spacing w:val="-8"/>
        </w:rPr>
        <w:t xml:space="preserve"> </w:t>
      </w:r>
      <w:r w:rsidRPr="00152325">
        <w:rPr>
          <w:rFonts w:ascii="Arial" w:hAnsi="Arial" w:cs="Arial"/>
        </w:rPr>
        <w:t>le</w:t>
      </w:r>
      <w:r w:rsidRPr="00152325">
        <w:rPr>
          <w:rFonts w:ascii="Arial" w:hAnsi="Arial" w:cs="Arial"/>
          <w:spacing w:val="-8"/>
        </w:rPr>
        <w:t xml:space="preserve"> </w:t>
      </w:r>
      <w:r w:rsidRPr="00152325">
        <w:rPr>
          <w:rFonts w:ascii="Arial" w:hAnsi="Arial" w:cs="Arial"/>
        </w:rPr>
        <w:t>funzioni</w:t>
      </w:r>
      <w:r w:rsidRPr="00152325">
        <w:rPr>
          <w:rFonts w:ascii="Arial" w:hAnsi="Arial" w:cs="Arial"/>
          <w:spacing w:val="-7"/>
        </w:rPr>
        <w:t xml:space="preserve"> </w:t>
      </w:r>
      <w:r w:rsidRPr="00152325">
        <w:rPr>
          <w:rFonts w:ascii="Arial" w:hAnsi="Arial" w:cs="Arial"/>
        </w:rPr>
        <w:t>che</w:t>
      </w:r>
      <w:r w:rsidRPr="00152325">
        <w:rPr>
          <w:rFonts w:ascii="Arial" w:hAnsi="Arial" w:cs="Arial"/>
          <w:spacing w:val="-5"/>
        </w:rPr>
        <w:t xml:space="preserve"> </w:t>
      </w:r>
      <w:r w:rsidRPr="00152325">
        <w:rPr>
          <w:rFonts w:ascii="Arial" w:hAnsi="Arial" w:cs="Arial"/>
        </w:rPr>
        <w:t>l’ordinamento attribuisce a questo.</w:t>
      </w:r>
    </w:p>
    <w:p w14:paraId="368A9DBA" w14:textId="77777777" w:rsidR="00152325" w:rsidRPr="00152325" w:rsidRDefault="00152325" w:rsidP="00152325">
      <w:pPr>
        <w:pStyle w:val="Corpotesto"/>
        <w:ind w:left="568" w:right="423"/>
        <w:jc w:val="both"/>
        <w:rPr>
          <w:rFonts w:ascii="Arial" w:hAnsi="Arial" w:cs="Arial"/>
        </w:rPr>
      </w:pPr>
    </w:p>
    <w:p w14:paraId="39174A90" w14:textId="77777777" w:rsidR="00A0439B" w:rsidRPr="00152325" w:rsidRDefault="00A0439B" w:rsidP="00152325">
      <w:pPr>
        <w:pStyle w:val="Corpotesto"/>
        <w:ind w:left="568" w:right="424"/>
        <w:jc w:val="both"/>
        <w:rPr>
          <w:rFonts w:ascii="Arial" w:hAnsi="Arial" w:cs="Arial"/>
        </w:rPr>
      </w:pPr>
      <w:r w:rsidRPr="00152325">
        <w:rPr>
          <w:rFonts w:ascii="Arial" w:hAnsi="Arial" w:cs="Arial"/>
        </w:rPr>
        <w:t xml:space="preserve">In primo luogo, a norma dell’art. 13 del d.lgs. 267/2000 e </w:t>
      </w:r>
      <w:proofErr w:type="spellStart"/>
      <w:r w:rsidRPr="00152325">
        <w:rPr>
          <w:rFonts w:ascii="Arial" w:hAnsi="Arial" w:cs="Arial"/>
        </w:rPr>
        <w:t>smi</w:t>
      </w:r>
      <w:proofErr w:type="spellEnd"/>
      <w:r w:rsidRPr="00152325">
        <w:rPr>
          <w:rFonts w:ascii="Arial" w:hAnsi="Arial" w:cs="Arial"/>
        </w:rPr>
        <w:t xml:space="preserve"> (il Testo unico delle leggi sull’ordinamento</w:t>
      </w:r>
      <w:r w:rsidRPr="00152325">
        <w:rPr>
          <w:rFonts w:ascii="Arial" w:hAnsi="Arial" w:cs="Arial"/>
          <w:spacing w:val="-3"/>
        </w:rPr>
        <w:t xml:space="preserve"> </w:t>
      </w:r>
      <w:r w:rsidRPr="00152325">
        <w:rPr>
          <w:rFonts w:ascii="Arial" w:hAnsi="Arial" w:cs="Arial"/>
        </w:rPr>
        <w:t>degli</w:t>
      </w:r>
      <w:r w:rsidRPr="00152325">
        <w:rPr>
          <w:rFonts w:ascii="Arial" w:hAnsi="Arial" w:cs="Arial"/>
          <w:spacing w:val="-4"/>
        </w:rPr>
        <w:t xml:space="preserve"> </w:t>
      </w:r>
      <w:r w:rsidRPr="00152325">
        <w:rPr>
          <w:rFonts w:ascii="Arial" w:hAnsi="Arial" w:cs="Arial"/>
        </w:rPr>
        <w:t>enti</w:t>
      </w:r>
      <w:r w:rsidRPr="00152325">
        <w:rPr>
          <w:rFonts w:ascii="Arial" w:hAnsi="Arial" w:cs="Arial"/>
          <w:spacing w:val="-2"/>
        </w:rPr>
        <w:t xml:space="preserve"> </w:t>
      </w:r>
      <w:r w:rsidRPr="00152325">
        <w:rPr>
          <w:rFonts w:ascii="Arial" w:hAnsi="Arial" w:cs="Arial"/>
        </w:rPr>
        <w:t>locali</w:t>
      </w:r>
      <w:r w:rsidRPr="00152325">
        <w:rPr>
          <w:rFonts w:ascii="Arial" w:hAnsi="Arial" w:cs="Arial"/>
          <w:spacing w:val="-6"/>
        </w:rPr>
        <w:t xml:space="preserve"> </w:t>
      </w:r>
      <w:r w:rsidRPr="00152325">
        <w:rPr>
          <w:rFonts w:ascii="Arial" w:hAnsi="Arial" w:cs="Arial"/>
        </w:rPr>
        <w:t>- TUEL)</w:t>
      </w:r>
      <w:r w:rsidRPr="00152325">
        <w:rPr>
          <w:rFonts w:ascii="Arial" w:hAnsi="Arial" w:cs="Arial"/>
          <w:spacing w:val="-3"/>
        </w:rPr>
        <w:t xml:space="preserve"> </w:t>
      </w:r>
      <w:r w:rsidRPr="00152325">
        <w:rPr>
          <w:rFonts w:ascii="Arial" w:hAnsi="Arial" w:cs="Arial"/>
        </w:rPr>
        <w:t>spettano</w:t>
      </w:r>
      <w:r w:rsidRPr="00152325">
        <w:rPr>
          <w:rFonts w:ascii="Arial" w:hAnsi="Arial" w:cs="Arial"/>
          <w:spacing w:val="-3"/>
        </w:rPr>
        <w:t xml:space="preserve"> </w:t>
      </w:r>
      <w:r w:rsidRPr="00152325">
        <w:rPr>
          <w:rFonts w:ascii="Arial" w:hAnsi="Arial" w:cs="Arial"/>
        </w:rPr>
        <w:t>al</w:t>
      </w:r>
      <w:r w:rsidRPr="00152325">
        <w:rPr>
          <w:rFonts w:ascii="Arial" w:hAnsi="Arial" w:cs="Arial"/>
          <w:spacing w:val="-3"/>
        </w:rPr>
        <w:t xml:space="preserve"> </w:t>
      </w:r>
      <w:r w:rsidRPr="00152325">
        <w:rPr>
          <w:rFonts w:ascii="Arial" w:hAnsi="Arial" w:cs="Arial"/>
        </w:rPr>
        <w:t>comune</w:t>
      </w:r>
      <w:r w:rsidRPr="00152325">
        <w:rPr>
          <w:rFonts w:ascii="Arial" w:hAnsi="Arial" w:cs="Arial"/>
          <w:spacing w:val="-5"/>
        </w:rPr>
        <w:t xml:space="preserve"> </w:t>
      </w:r>
      <w:r w:rsidRPr="00152325">
        <w:rPr>
          <w:rFonts w:ascii="Arial" w:hAnsi="Arial" w:cs="Arial"/>
        </w:rPr>
        <w:t>tutte</w:t>
      </w:r>
      <w:r w:rsidRPr="00152325">
        <w:rPr>
          <w:rFonts w:ascii="Arial" w:hAnsi="Arial" w:cs="Arial"/>
          <w:spacing w:val="-3"/>
        </w:rPr>
        <w:t xml:space="preserve"> </w:t>
      </w:r>
      <w:r w:rsidRPr="00152325">
        <w:rPr>
          <w:rFonts w:ascii="Arial" w:hAnsi="Arial" w:cs="Arial"/>
        </w:rPr>
        <w:t>le</w:t>
      </w:r>
      <w:r w:rsidRPr="00152325">
        <w:rPr>
          <w:rFonts w:ascii="Arial" w:hAnsi="Arial" w:cs="Arial"/>
          <w:spacing w:val="-3"/>
        </w:rPr>
        <w:t xml:space="preserve"> </w:t>
      </w:r>
      <w:r w:rsidRPr="00152325">
        <w:rPr>
          <w:rFonts w:ascii="Arial" w:hAnsi="Arial" w:cs="Arial"/>
        </w:rPr>
        <w:t>funzioni</w:t>
      </w:r>
      <w:r w:rsidRPr="00152325">
        <w:rPr>
          <w:rFonts w:ascii="Arial" w:hAnsi="Arial" w:cs="Arial"/>
          <w:spacing w:val="-2"/>
        </w:rPr>
        <w:t xml:space="preserve"> </w:t>
      </w:r>
      <w:r w:rsidRPr="00152325">
        <w:rPr>
          <w:rFonts w:ascii="Arial" w:hAnsi="Arial" w:cs="Arial"/>
        </w:rPr>
        <w:t>amministrative che riguardano la popolazione ed il territorio comunale, precipuamente nei settori organici:</w:t>
      </w:r>
    </w:p>
    <w:p w14:paraId="4D943733" w14:textId="77777777" w:rsidR="00A0439B" w:rsidRPr="00152325" w:rsidRDefault="00A0439B" w:rsidP="00D73032">
      <w:pPr>
        <w:pStyle w:val="Paragrafoelenco"/>
        <w:numPr>
          <w:ilvl w:val="0"/>
          <w:numId w:val="19"/>
        </w:numPr>
        <w:tabs>
          <w:tab w:val="left" w:pos="861"/>
        </w:tabs>
        <w:ind w:left="861"/>
        <w:contextualSpacing w:val="0"/>
        <w:rPr>
          <w:rFonts w:ascii="Arial" w:hAnsi="Arial" w:cs="Arial"/>
        </w:rPr>
      </w:pPr>
      <w:r w:rsidRPr="00152325">
        <w:rPr>
          <w:rFonts w:ascii="Arial" w:hAnsi="Arial" w:cs="Arial"/>
        </w:rPr>
        <w:t>dei</w:t>
      </w:r>
      <w:r w:rsidRPr="00152325">
        <w:rPr>
          <w:rFonts w:ascii="Arial" w:hAnsi="Arial" w:cs="Arial"/>
          <w:spacing w:val="-3"/>
        </w:rPr>
        <w:t xml:space="preserve"> </w:t>
      </w:r>
      <w:r w:rsidRPr="00152325">
        <w:rPr>
          <w:rFonts w:ascii="Arial" w:hAnsi="Arial" w:cs="Arial"/>
        </w:rPr>
        <w:t>servizi</w:t>
      </w:r>
      <w:r w:rsidRPr="00152325">
        <w:rPr>
          <w:rFonts w:ascii="Arial" w:hAnsi="Arial" w:cs="Arial"/>
          <w:spacing w:val="-2"/>
        </w:rPr>
        <w:t xml:space="preserve"> </w:t>
      </w:r>
      <w:r w:rsidRPr="00152325">
        <w:rPr>
          <w:rFonts w:ascii="Arial" w:hAnsi="Arial" w:cs="Arial"/>
        </w:rPr>
        <w:t>alla</w:t>
      </w:r>
      <w:r w:rsidRPr="00152325">
        <w:rPr>
          <w:rFonts w:ascii="Arial" w:hAnsi="Arial" w:cs="Arial"/>
          <w:spacing w:val="-2"/>
        </w:rPr>
        <w:t xml:space="preserve"> </w:t>
      </w:r>
      <w:r w:rsidRPr="00152325">
        <w:rPr>
          <w:rFonts w:ascii="Arial" w:hAnsi="Arial" w:cs="Arial"/>
        </w:rPr>
        <w:t>persona</w:t>
      </w:r>
      <w:r w:rsidRPr="00152325">
        <w:rPr>
          <w:rFonts w:ascii="Arial" w:hAnsi="Arial" w:cs="Arial"/>
          <w:spacing w:val="-3"/>
        </w:rPr>
        <w:t xml:space="preserve"> </w:t>
      </w:r>
      <w:r w:rsidRPr="00152325">
        <w:rPr>
          <w:rFonts w:ascii="Arial" w:hAnsi="Arial" w:cs="Arial"/>
        </w:rPr>
        <w:t>e</w:t>
      </w:r>
      <w:r w:rsidRPr="00152325">
        <w:rPr>
          <w:rFonts w:ascii="Arial" w:hAnsi="Arial" w:cs="Arial"/>
          <w:spacing w:val="-3"/>
        </w:rPr>
        <w:t xml:space="preserve"> </w:t>
      </w:r>
      <w:r w:rsidRPr="00152325">
        <w:rPr>
          <w:rFonts w:ascii="Arial" w:hAnsi="Arial" w:cs="Arial"/>
        </w:rPr>
        <w:t>alla</w:t>
      </w:r>
      <w:r w:rsidRPr="00152325">
        <w:rPr>
          <w:rFonts w:ascii="Arial" w:hAnsi="Arial" w:cs="Arial"/>
          <w:spacing w:val="-2"/>
        </w:rPr>
        <w:t xml:space="preserve"> comunità;</w:t>
      </w:r>
    </w:p>
    <w:p w14:paraId="4A1684E8" w14:textId="77777777" w:rsidR="00A0439B" w:rsidRPr="00152325" w:rsidRDefault="00A0439B" w:rsidP="00D73032">
      <w:pPr>
        <w:pStyle w:val="Paragrafoelenco"/>
        <w:numPr>
          <w:ilvl w:val="0"/>
          <w:numId w:val="19"/>
        </w:numPr>
        <w:tabs>
          <w:tab w:val="left" w:pos="861"/>
        </w:tabs>
        <w:ind w:left="861"/>
        <w:contextualSpacing w:val="0"/>
        <w:rPr>
          <w:rFonts w:ascii="Arial" w:hAnsi="Arial" w:cs="Arial"/>
        </w:rPr>
      </w:pPr>
      <w:r w:rsidRPr="00152325">
        <w:rPr>
          <w:rFonts w:ascii="Arial" w:hAnsi="Arial" w:cs="Arial"/>
        </w:rPr>
        <w:t>dell'assetto</w:t>
      </w:r>
      <w:r w:rsidRPr="00152325">
        <w:rPr>
          <w:rFonts w:ascii="Arial" w:hAnsi="Arial" w:cs="Arial"/>
          <w:spacing w:val="-6"/>
        </w:rPr>
        <w:t xml:space="preserve"> </w:t>
      </w:r>
      <w:r w:rsidRPr="00152325">
        <w:rPr>
          <w:rFonts w:ascii="Arial" w:hAnsi="Arial" w:cs="Arial"/>
        </w:rPr>
        <w:t>ed</w:t>
      </w:r>
      <w:r w:rsidRPr="00152325">
        <w:rPr>
          <w:rFonts w:ascii="Arial" w:hAnsi="Arial" w:cs="Arial"/>
          <w:spacing w:val="-3"/>
        </w:rPr>
        <w:t xml:space="preserve"> </w:t>
      </w:r>
      <w:r w:rsidRPr="00152325">
        <w:rPr>
          <w:rFonts w:ascii="Arial" w:hAnsi="Arial" w:cs="Arial"/>
        </w:rPr>
        <w:t>utilizzazione</w:t>
      </w:r>
      <w:r w:rsidRPr="00152325">
        <w:rPr>
          <w:rFonts w:ascii="Arial" w:hAnsi="Arial" w:cs="Arial"/>
          <w:spacing w:val="-4"/>
        </w:rPr>
        <w:t xml:space="preserve"> </w:t>
      </w:r>
      <w:r w:rsidRPr="00152325">
        <w:rPr>
          <w:rFonts w:ascii="Arial" w:hAnsi="Arial" w:cs="Arial"/>
        </w:rPr>
        <w:t>del</w:t>
      </w:r>
      <w:r w:rsidRPr="00152325">
        <w:rPr>
          <w:rFonts w:ascii="Arial" w:hAnsi="Arial" w:cs="Arial"/>
          <w:spacing w:val="-5"/>
        </w:rPr>
        <w:t xml:space="preserve"> </w:t>
      </w:r>
      <w:r w:rsidRPr="00152325">
        <w:rPr>
          <w:rFonts w:ascii="Arial" w:hAnsi="Arial" w:cs="Arial"/>
          <w:spacing w:val="-2"/>
        </w:rPr>
        <w:t>territorio;</w:t>
      </w:r>
    </w:p>
    <w:p w14:paraId="5CF588E7" w14:textId="77777777" w:rsidR="00A0439B" w:rsidRPr="00152325" w:rsidRDefault="00A0439B" w:rsidP="00D73032">
      <w:pPr>
        <w:pStyle w:val="Paragrafoelenco"/>
        <w:numPr>
          <w:ilvl w:val="0"/>
          <w:numId w:val="19"/>
        </w:numPr>
        <w:tabs>
          <w:tab w:val="left" w:pos="861"/>
        </w:tabs>
        <w:ind w:left="861"/>
        <w:contextualSpacing w:val="0"/>
        <w:rPr>
          <w:rFonts w:ascii="Arial" w:hAnsi="Arial" w:cs="Arial"/>
        </w:rPr>
      </w:pPr>
      <w:r w:rsidRPr="00152325">
        <w:rPr>
          <w:rFonts w:ascii="Arial" w:hAnsi="Arial" w:cs="Arial"/>
        </w:rPr>
        <w:t>dello</w:t>
      </w:r>
      <w:r w:rsidRPr="00152325">
        <w:rPr>
          <w:rFonts w:ascii="Arial" w:hAnsi="Arial" w:cs="Arial"/>
          <w:spacing w:val="-6"/>
        </w:rPr>
        <w:t xml:space="preserve"> </w:t>
      </w:r>
      <w:r w:rsidRPr="00152325">
        <w:rPr>
          <w:rFonts w:ascii="Arial" w:hAnsi="Arial" w:cs="Arial"/>
        </w:rPr>
        <w:t>sviluppo</w:t>
      </w:r>
      <w:r w:rsidRPr="00152325">
        <w:rPr>
          <w:rFonts w:ascii="Arial" w:hAnsi="Arial" w:cs="Arial"/>
          <w:spacing w:val="-6"/>
        </w:rPr>
        <w:t xml:space="preserve"> </w:t>
      </w:r>
      <w:r w:rsidRPr="00152325">
        <w:rPr>
          <w:rFonts w:ascii="Arial" w:hAnsi="Arial" w:cs="Arial"/>
          <w:spacing w:val="-2"/>
        </w:rPr>
        <w:t>economico;</w:t>
      </w:r>
    </w:p>
    <w:p w14:paraId="5291F0D7" w14:textId="77777777" w:rsidR="00A0439B" w:rsidRDefault="00A0439B" w:rsidP="00152325">
      <w:pPr>
        <w:pStyle w:val="Corpotesto"/>
        <w:ind w:left="568"/>
        <w:rPr>
          <w:rFonts w:ascii="Arial" w:hAnsi="Arial" w:cs="Arial"/>
        </w:rPr>
      </w:pPr>
      <w:r w:rsidRPr="00152325">
        <w:rPr>
          <w:rFonts w:ascii="Arial" w:hAnsi="Arial" w:cs="Arial"/>
        </w:rPr>
        <w:t>salvo</w:t>
      </w:r>
      <w:r w:rsidRPr="00152325">
        <w:rPr>
          <w:rFonts w:ascii="Arial" w:hAnsi="Arial" w:cs="Arial"/>
          <w:spacing w:val="-15"/>
        </w:rPr>
        <w:t xml:space="preserve"> </w:t>
      </w:r>
      <w:r w:rsidRPr="00152325">
        <w:rPr>
          <w:rFonts w:ascii="Arial" w:hAnsi="Arial" w:cs="Arial"/>
        </w:rPr>
        <w:t>quanto</w:t>
      </w:r>
      <w:r w:rsidRPr="00152325">
        <w:rPr>
          <w:rFonts w:ascii="Arial" w:hAnsi="Arial" w:cs="Arial"/>
          <w:spacing w:val="-14"/>
        </w:rPr>
        <w:t xml:space="preserve"> </w:t>
      </w:r>
      <w:r w:rsidRPr="00152325">
        <w:rPr>
          <w:rFonts w:ascii="Arial" w:hAnsi="Arial" w:cs="Arial"/>
        </w:rPr>
        <w:t>non</w:t>
      </w:r>
      <w:r w:rsidRPr="00152325">
        <w:rPr>
          <w:rFonts w:ascii="Arial" w:hAnsi="Arial" w:cs="Arial"/>
          <w:spacing w:val="-14"/>
        </w:rPr>
        <w:t xml:space="preserve"> </w:t>
      </w:r>
      <w:r w:rsidRPr="00152325">
        <w:rPr>
          <w:rFonts w:ascii="Arial" w:hAnsi="Arial" w:cs="Arial"/>
        </w:rPr>
        <w:t>sia</w:t>
      </w:r>
      <w:r w:rsidRPr="00152325">
        <w:rPr>
          <w:rFonts w:ascii="Arial" w:hAnsi="Arial" w:cs="Arial"/>
          <w:spacing w:val="-13"/>
        </w:rPr>
        <w:t xml:space="preserve"> </w:t>
      </w:r>
      <w:r w:rsidRPr="00152325">
        <w:rPr>
          <w:rFonts w:ascii="Arial" w:hAnsi="Arial" w:cs="Arial"/>
        </w:rPr>
        <w:t>espressamente</w:t>
      </w:r>
      <w:r w:rsidRPr="00152325">
        <w:rPr>
          <w:rFonts w:ascii="Arial" w:hAnsi="Arial" w:cs="Arial"/>
          <w:spacing w:val="-13"/>
        </w:rPr>
        <w:t xml:space="preserve"> </w:t>
      </w:r>
      <w:r w:rsidRPr="00152325">
        <w:rPr>
          <w:rFonts w:ascii="Arial" w:hAnsi="Arial" w:cs="Arial"/>
        </w:rPr>
        <w:t>attribuito</w:t>
      </w:r>
      <w:r w:rsidRPr="00152325">
        <w:rPr>
          <w:rFonts w:ascii="Arial" w:hAnsi="Arial" w:cs="Arial"/>
          <w:spacing w:val="-15"/>
        </w:rPr>
        <w:t xml:space="preserve"> </w:t>
      </w:r>
      <w:r w:rsidRPr="00152325">
        <w:rPr>
          <w:rFonts w:ascii="Arial" w:hAnsi="Arial" w:cs="Arial"/>
        </w:rPr>
        <w:t>ad</w:t>
      </w:r>
      <w:r w:rsidRPr="00152325">
        <w:rPr>
          <w:rFonts w:ascii="Arial" w:hAnsi="Arial" w:cs="Arial"/>
          <w:spacing w:val="-15"/>
        </w:rPr>
        <w:t xml:space="preserve"> </w:t>
      </w:r>
      <w:r w:rsidRPr="00152325">
        <w:rPr>
          <w:rFonts w:ascii="Arial" w:hAnsi="Arial" w:cs="Arial"/>
        </w:rPr>
        <w:t>altri</w:t>
      </w:r>
      <w:r w:rsidRPr="00152325">
        <w:rPr>
          <w:rFonts w:ascii="Arial" w:hAnsi="Arial" w:cs="Arial"/>
          <w:spacing w:val="-14"/>
        </w:rPr>
        <w:t xml:space="preserve"> </w:t>
      </w:r>
      <w:r w:rsidRPr="00152325">
        <w:rPr>
          <w:rFonts w:ascii="Arial" w:hAnsi="Arial" w:cs="Arial"/>
        </w:rPr>
        <w:t>soggetti</w:t>
      </w:r>
      <w:r w:rsidRPr="00152325">
        <w:rPr>
          <w:rFonts w:ascii="Arial" w:hAnsi="Arial" w:cs="Arial"/>
          <w:spacing w:val="-12"/>
        </w:rPr>
        <w:t xml:space="preserve"> </w:t>
      </w:r>
      <w:r w:rsidRPr="00152325">
        <w:rPr>
          <w:rFonts w:ascii="Arial" w:hAnsi="Arial" w:cs="Arial"/>
        </w:rPr>
        <w:t>dalla</w:t>
      </w:r>
      <w:r w:rsidRPr="00152325">
        <w:rPr>
          <w:rFonts w:ascii="Arial" w:hAnsi="Arial" w:cs="Arial"/>
          <w:spacing w:val="-12"/>
        </w:rPr>
        <w:t xml:space="preserve"> </w:t>
      </w:r>
      <w:r w:rsidRPr="00152325">
        <w:rPr>
          <w:rFonts w:ascii="Arial" w:hAnsi="Arial" w:cs="Arial"/>
        </w:rPr>
        <w:t>legge</w:t>
      </w:r>
      <w:r w:rsidRPr="00152325">
        <w:rPr>
          <w:rFonts w:ascii="Arial" w:hAnsi="Arial" w:cs="Arial"/>
          <w:spacing w:val="-15"/>
        </w:rPr>
        <w:t xml:space="preserve"> </w:t>
      </w:r>
      <w:r w:rsidRPr="00152325">
        <w:rPr>
          <w:rFonts w:ascii="Arial" w:hAnsi="Arial" w:cs="Arial"/>
        </w:rPr>
        <w:t>statale</w:t>
      </w:r>
      <w:r w:rsidRPr="00152325">
        <w:rPr>
          <w:rFonts w:ascii="Arial" w:hAnsi="Arial" w:cs="Arial"/>
          <w:spacing w:val="-13"/>
        </w:rPr>
        <w:t xml:space="preserve"> </w:t>
      </w:r>
      <w:r w:rsidRPr="00152325">
        <w:rPr>
          <w:rFonts w:ascii="Arial" w:hAnsi="Arial" w:cs="Arial"/>
        </w:rPr>
        <w:t>o</w:t>
      </w:r>
      <w:r w:rsidRPr="00152325">
        <w:rPr>
          <w:rFonts w:ascii="Arial" w:hAnsi="Arial" w:cs="Arial"/>
          <w:spacing w:val="-15"/>
        </w:rPr>
        <w:t xml:space="preserve"> </w:t>
      </w:r>
      <w:r w:rsidRPr="00152325">
        <w:rPr>
          <w:rFonts w:ascii="Arial" w:hAnsi="Arial" w:cs="Arial"/>
        </w:rPr>
        <w:t>regionale, secondo le rispettive competenze.</w:t>
      </w:r>
    </w:p>
    <w:p w14:paraId="4C3C546F" w14:textId="77777777" w:rsidR="00152325" w:rsidRPr="00152325" w:rsidRDefault="00152325" w:rsidP="00152325">
      <w:pPr>
        <w:pStyle w:val="Corpotesto"/>
        <w:ind w:left="568"/>
        <w:rPr>
          <w:rFonts w:ascii="Arial" w:hAnsi="Arial" w:cs="Arial"/>
        </w:rPr>
      </w:pPr>
    </w:p>
    <w:p w14:paraId="43D149AA" w14:textId="77777777" w:rsidR="00A0439B" w:rsidRPr="00152325" w:rsidRDefault="00A0439B" w:rsidP="00152325">
      <w:pPr>
        <w:pStyle w:val="Corpotesto"/>
        <w:ind w:left="568" w:right="421"/>
        <w:jc w:val="both"/>
        <w:rPr>
          <w:rFonts w:ascii="Arial" w:hAnsi="Arial" w:cs="Arial"/>
        </w:rPr>
      </w:pPr>
      <w:r w:rsidRPr="00152325">
        <w:rPr>
          <w:rFonts w:ascii="Arial" w:hAnsi="Arial" w:cs="Arial"/>
        </w:rPr>
        <w:t>Inoltre, l’art. 14 del medesimo TUEL, attribuisce al comune la gestione dei servizi, di competenza statale, elettorali, di stato civile, di anagrafe, di leva militare e di statistica. Le relative funzioni sono esercitate dal sindaco quale “Ufficiale del Governo”.</w:t>
      </w:r>
    </w:p>
    <w:p w14:paraId="4F03C544"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Il comma</w:t>
      </w:r>
      <w:r w:rsidRPr="00152325">
        <w:rPr>
          <w:rFonts w:ascii="Arial" w:hAnsi="Arial" w:cs="Arial"/>
          <w:spacing w:val="-2"/>
        </w:rPr>
        <w:t xml:space="preserve"> </w:t>
      </w:r>
      <w:r w:rsidRPr="00152325">
        <w:rPr>
          <w:rFonts w:ascii="Arial" w:hAnsi="Arial" w:cs="Arial"/>
        </w:rPr>
        <w:t>27 dell’art. 14</w:t>
      </w:r>
      <w:r w:rsidRPr="00152325">
        <w:rPr>
          <w:rFonts w:ascii="Arial" w:hAnsi="Arial" w:cs="Arial"/>
          <w:spacing w:val="-3"/>
        </w:rPr>
        <w:t xml:space="preserve"> </w:t>
      </w:r>
      <w:r w:rsidRPr="00152325">
        <w:rPr>
          <w:rFonts w:ascii="Arial" w:hAnsi="Arial" w:cs="Arial"/>
        </w:rPr>
        <w:t>del DL 78/2010</w:t>
      </w:r>
      <w:r w:rsidRPr="00152325">
        <w:rPr>
          <w:rFonts w:ascii="Arial" w:hAnsi="Arial" w:cs="Arial"/>
          <w:spacing w:val="-2"/>
        </w:rPr>
        <w:t xml:space="preserve"> </w:t>
      </w:r>
      <w:r w:rsidRPr="00152325">
        <w:rPr>
          <w:rFonts w:ascii="Arial" w:hAnsi="Arial" w:cs="Arial"/>
        </w:rPr>
        <w:t>(convertito con</w:t>
      </w:r>
      <w:r w:rsidRPr="00152325">
        <w:rPr>
          <w:rFonts w:ascii="Arial" w:hAnsi="Arial" w:cs="Arial"/>
          <w:spacing w:val="-3"/>
        </w:rPr>
        <w:t xml:space="preserve"> </w:t>
      </w:r>
      <w:r w:rsidRPr="00152325">
        <w:rPr>
          <w:rFonts w:ascii="Arial" w:hAnsi="Arial" w:cs="Arial"/>
        </w:rPr>
        <w:t>modificazioni dalla legge 122/2010), infine, elenca le “funzioni fondamentali”. Sono funzioni fondamentali dei comuni, ai sensi dell'articolo 117, comma 2, lettera p), della Costituzione:</w:t>
      </w:r>
    </w:p>
    <w:p w14:paraId="5EB3989E" w14:textId="77777777" w:rsidR="00A0439B" w:rsidRPr="00152325" w:rsidRDefault="00A0439B" w:rsidP="00D73032">
      <w:pPr>
        <w:pStyle w:val="Paragrafoelenco"/>
        <w:numPr>
          <w:ilvl w:val="0"/>
          <w:numId w:val="19"/>
        </w:numPr>
        <w:tabs>
          <w:tab w:val="left" w:pos="861"/>
        </w:tabs>
        <w:ind w:left="861"/>
        <w:contextualSpacing w:val="0"/>
        <w:rPr>
          <w:rFonts w:ascii="Arial" w:hAnsi="Arial" w:cs="Arial"/>
        </w:rPr>
      </w:pPr>
      <w:r w:rsidRPr="00152325">
        <w:rPr>
          <w:rFonts w:ascii="Arial" w:hAnsi="Arial" w:cs="Arial"/>
          <w:spacing w:val="-2"/>
        </w:rPr>
        <w:t>organizzazione</w:t>
      </w:r>
      <w:r w:rsidRPr="00152325">
        <w:rPr>
          <w:rFonts w:ascii="Arial" w:hAnsi="Arial" w:cs="Arial"/>
          <w:spacing w:val="2"/>
        </w:rPr>
        <w:t xml:space="preserve"> </w:t>
      </w:r>
      <w:r w:rsidRPr="00152325">
        <w:rPr>
          <w:rFonts w:ascii="Arial" w:hAnsi="Arial" w:cs="Arial"/>
          <w:spacing w:val="-2"/>
        </w:rPr>
        <w:t>generale</w:t>
      </w:r>
      <w:r w:rsidRPr="00152325">
        <w:rPr>
          <w:rFonts w:ascii="Arial" w:hAnsi="Arial" w:cs="Arial"/>
          <w:spacing w:val="-3"/>
        </w:rPr>
        <w:t xml:space="preserve"> </w:t>
      </w:r>
      <w:r w:rsidRPr="00152325">
        <w:rPr>
          <w:rFonts w:ascii="Arial" w:hAnsi="Arial" w:cs="Arial"/>
          <w:spacing w:val="-2"/>
        </w:rPr>
        <w:t>dell'amministrazione,</w:t>
      </w:r>
      <w:r w:rsidRPr="00152325">
        <w:rPr>
          <w:rFonts w:ascii="Arial" w:hAnsi="Arial" w:cs="Arial"/>
          <w:spacing w:val="2"/>
        </w:rPr>
        <w:t xml:space="preserve"> </w:t>
      </w:r>
      <w:r w:rsidRPr="00152325">
        <w:rPr>
          <w:rFonts w:ascii="Arial" w:hAnsi="Arial" w:cs="Arial"/>
          <w:spacing w:val="-2"/>
        </w:rPr>
        <w:t>gestione</w:t>
      </w:r>
      <w:r w:rsidRPr="00152325">
        <w:rPr>
          <w:rFonts w:ascii="Arial" w:hAnsi="Arial" w:cs="Arial"/>
          <w:spacing w:val="2"/>
        </w:rPr>
        <w:t xml:space="preserve"> </w:t>
      </w:r>
      <w:r w:rsidRPr="00152325">
        <w:rPr>
          <w:rFonts w:ascii="Arial" w:hAnsi="Arial" w:cs="Arial"/>
          <w:spacing w:val="-2"/>
        </w:rPr>
        <w:t>finanziaria</w:t>
      </w:r>
      <w:r w:rsidRPr="00152325">
        <w:rPr>
          <w:rFonts w:ascii="Arial" w:hAnsi="Arial" w:cs="Arial"/>
          <w:spacing w:val="3"/>
        </w:rPr>
        <w:t xml:space="preserve"> </w:t>
      </w:r>
      <w:r w:rsidRPr="00152325">
        <w:rPr>
          <w:rFonts w:ascii="Arial" w:hAnsi="Arial" w:cs="Arial"/>
          <w:spacing w:val="-2"/>
        </w:rPr>
        <w:t>e</w:t>
      </w:r>
      <w:r w:rsidRPr="00152325">
        <w:rPr>
          <w:rFonts w:ascii="Arial" w:hAnsi="Arial" w:cs="Arial"/>
          <w:spacing w:val="1"/>
        </w:rPr>
        <w:t xml:space="preserve"> </w:t>
      </w:r>
      <w:r w:rsidRPr="00152325">
        <w:rPr>
          <w:rFonts w:ascii="Arial" w:hAnsi="Arial" w:cs="Arial"/>
          <w:spacing w:val="-2"/>
        </w:rPr>
        <w:t>contabile</w:t>
      </w:r>
      <w:r w:rsidRPr="00152325">
        <w:rPr>
          <w:rFonts w:ascii="Arial" w:hAnsi="Arial" w:cs="Arial"/>
        </w:rPr>
        <w:t xml:space="preserve"> </w:t>
      </w:r>
      <w:r w:rsidRPr="00152325">
        <w:rPr>
          <w:rFonts w:ascii="Arial" w:hAnsi="Arial" w:cs="Arial"/>
          <w:spacing w:val="-2"/>
        </w:rPr>
        <w:t>e</w:t>
      </w:r>
      <w:r w:rsidRPr="00152325">
        <w:rPr>
          <w:rFonts w:ascii="Arial" w:hAnsi="Arial" w:cs="Arial"/>
          <w:spacing w:val="1"/>
        </w:rPr>
        <w:t xml:space="preserve"> </w:t>
      </w:r>
      <w:r w:rsidRPr="00152325">
        <w:rPr>
          <w:rFonts w:ascii="Arial" w:hAnsi="Arial" w:cs="Arial"/>
          <w:spacing w:val="-2"/>
        </w:rPr>
        <w:t>controllo;</w:t>
      </w:r>
    </w:p>
    <w:p w14:paraId="2AF2DA37" w14:textId="77777777" w:rsidR="00A0439B" w:rsidRPr="00152325" w:rsidRDefault="00A0439B" w:rsidP="00D73032">
      <w:pPr>
        <w:pStyle w:val="Paragrafoelenco"/>
        <w:numPr>
          <w:ilvl w:val="0"/>
          <w:numId w:val="19"/>
        </w:numPr>
        <w:tabs>
          <w:tab w:val="left" w:pos="860"/>
        </w:tabs>
        <w:ind w:right="423" w:hanging="360"/>
        <w:contextualSpacing w:val="0"/>
        <w:rPr>
          <w:rFonts w:ascii="Arial" w:hAnsi="Arial" w:cs="Arial"/>
        </w:rPr>
      </w:pPr>
      <w:r w:rsidRPr="00152325">
        <w:rPr>
          <w:rFonts w:ascii="Arial" w:hAnsi="Arial" w:cs="Arial"/>
        </w:rPr>
        <w:t>organizzazione</w:t>
      </w:r>
      <w:r w:rsidRPr="00152325">
        <w:rPr>
          <w:rFonts w:ascii="Arial" w:hAnsi="Arial" w:cs="Arial"/>
          <w:spacing w:val="-7"/>
        </w:rPr>
        <w:t xml:space="preserve"> </w:t>
      </w:r>
      <w:r w:rsidRPr="00152325">
        <w:rPr>
          <w:rFonts w:ascii="Arial" w:hAnsi="Arial" w:cs="Arial"/>
        </w:rPr>
        <w:t>dei</w:t>
      </w:r>
      <w:r w:rsidRPr="00152325">
        <w:rPr>
          <w:rFonts w:ascii="Arial" w:hAnsi="Arial" w:cs="Arial"/>
          <w:spacing w:val="-7"/>
        </w:rPr>
        <w:t xml:space="preserve"> </w:t>
      </w:r>
      <w:r w:rsidRPr="00152325">
        <w:rPr>
          <w:rFonts w:ascii="Arial" w:hAnsi="Arial" w:cs="Arial"/>
        </w:rPr>
        <w:t>servizi</w:t>
      </w:r>
      <w:r w:rsidRPr="00152325">
        <w:rPr>
          <w:rFonts w:ascii="Arial" w:hAnsi="Arial" w:cs="Arial"/>
          <w:spacing w:val="-7"/>
        </w:rPr>
        <w:t xml:space="preserve"> </w:t>
      </w:r>
      <w:r w:rsidRPr="00152325">
        <w:rPr>
          <w:rFonts w:ascii="Arial" w:hAnsi="Arial" w:cs="Arial"/>
        </w:rPr>
        <w:t>pubblici</w:t>
      </w:r>
      <w:r w:rsidRPr="00152325">
        <w:rPr>
          <w:rFonts w:ascii="Arial" w:hAnsi="Arial" w:cs="Arial"/>
          <w:spacing w:val="-7"/>
        </w:rPr>
        <w:t xml:space="preserve"> </w:t>
      </w:r>
      <w:r w:rsidRPr="00152325">
        <w:rPr>
          <w:rFonts w:ascii="Arial" w:hAnsi="Arial" w:cs="Arial"/>
        </w:rPr>
        <w:t>di</w:t>
      </w:r>
      <w:r w:rsidRPr="00152325">
        <w:rPr>
          <w:rFonts w:ascii="Arial" w:hAnsi="Arial" w:cs="Arial"/>
          <w:spacing w:val="-7"/>
        </w:rPr>
        <w:t xml:space="preserve"> </w:t>
      </w:r>
      <w:r w:rsidRPr="00152325">
        <w:rPr>
          <w:rFonts w:ascii="Arial" w:hAnsi="Arial" w:cs="Arial"/>
        </w:rPr>
        <w:t>interesse</w:t>
      </w:r>
      <w:r w:rsidRPr="00152325">
        <w:rPr>
          <w:rFonts w:ascii="Arial" w:hAnsi="Arial" w:cs="Arial"/>
          <w:spacing w:val="-7"/>
        </w:rPr>
        <w:t xml:space="preserve"> </w:t>
      </w:r>
      <w:r w:rsidRPr="00152325">
        <w:rPr>
          <w:rFonts w:ascii="Arial" w:hAnsi="Arial" w:cs="Arial"/>
        </w:rPr>
        <w:t>generale</w:t>
      </w:r>
      <w:r w:rsidRPr="00152325">
        <w:rPr>
          <w:rFonts w:ascii="Arial" w:hAnsi="Arial" w:cs="Arial"/>
          <w:spacing w:val="-8"/>
        </w:rPr>
        <w:t xml:space="preserve"> </w:t>
      </w:r>
      <w:r w:rsidRPr="00152325">
        <w:rPr>
          <w:rFonts w:ascii="Arial" w:hAnsi="Arial" w:cs="Arial"/>
        </w:rPr>
        <w:t>di</w:t>
      </w:r>
      <w:r w:rsidRPr="00152325">
        <w:rPr>
          <w:rFonts w:ascii="Arial" w:hAnsi="Arial" w:cs="Arial"/>
          <w:spacing w:val="-7"/>
        </w:rPr>
        <w:t xml:space="preserve"> </w:t>
      </w:r>
      <w:r w:rsidRPr="00152325">
        <w:rPr>
          <w:rFonts w:ascii="Arial" w:hAnsi="Arial" w:cs="Arial"/>
        </w:rPr>
        <w:t>ambito</w:t>
      </w:r>
      <w:r w:rsidRPr="00152325">
        <w:rPr>
          <w:rFonts w:ascii="Arial" w:hAnsi="Arial" w:cs="Arial"/>
          <w:spacing w:val="-10"/>
        </w:rPr>
        <w:t xml:space="preserve"> </w:t>
      </w:r>
      <w:r w:rsidRPr="00152325">
        <w:rPr>
          <w:rFonts w:ascii="Arial" w:hAnsi="Arial" w:cs="Arial"/>
        </w:rPr>
        <w:t>comunale,</w:t>
      </w:r>
      <w:r w:rsidRPr="00152325">
        <w:rPr>
          <w:rFonts w:ascii="Arial" w:hAnsi="Arial" w:cs="Arial"/>
          <w:spacing w:val="-4"/>
        </w:rPr>
        <w:t xml:space="preserve"> </w:t>
      </w:r>
      <w:r w:rsidRPr="00152325">
        <w:rPr>
          <w:rFonts w:ascii="Arial" w:hAnsi="Arial" w:cs="Arial"/>
        </w:rPr>
        <w:t>ivi</w:t>
      </w:r>
      <w:r w:rsidRPr="00152325">
        <w:rPr>
          <w:rFonts w:ascii="Arial" w:hAnsi="Arial" w:cs="Arial"/>
          <w:spacing w:val="-7"/>
        </w:rPr>
        <w:t xml:space="preserve"> </w:t>
      </w:r>
      <w:r w:rsidRPr="00152325">
        <w:rPr>
          <w:rFonts w:ascii="Arial" w:hAnsi="Arial" w:cs="Arial"/>
        </w:rPr>
        <w:t>compresi i servizi di trasporto pubblico comunale;</w:t>
      </w:r>
    </w:p>
    <w:p w14:paraId="41AA2A46" w14:textId="77777777" w:rsidR="00A0439B" w:rsidRPr="00152325" w:rsidRDefault="00A0439B" w:rsidP="00D73032">
      <w:pPr>
        <w:pStyle w:val="Paragrafoelenco"/>
        <w:numPr>
          <w:ilvl w:val="0"/>
          <w:numId w:val="19"/>
        </w:numPr>
        <w:tabs>
          <w:tab w:val="left" w:pos="861"/>
        </w:tabs>
        <w:ind w:left="861"/>
        <w:contextualSpacing w:val="0"/>
        <w:rPr>
          <w:rFonts w:ascii="Arial" w:hAnsi="Arial" w:cs="Arial"/>
        </w:rPr>
      </w:pPr>
      <w:r w:rsidRPr="00152325">
        <w:rPr>
          <w:rFonts w:ascii="Arial" w:hAnsi="Arial" w:cs="Arial"/>
        </w:rPr>
        <w:t>catasto,</w:t>
      </w:r>
      <w:r w:rsidRPr="00152325">
        <w:rPr>
          <w:rFonts w:ascii="Arial" w:hAnsi="Arial" w:cs="Arial"/>
          <w:spacing w:val="-3"/>
        </w:rPr>
        <w:t xml:space="preserve"> </w:t>
      </w:r>
      <w:r w:rsidRPr="00152325">
        <w:rPr>
          <w:rFonts w:ascii="Arial" w:hAnsi="Arial" w:cs="Arial"/>
        </w:rPr>
        <w:t>ad</w:t>
      </w:r>
      <w:r w:rsidRPr="00152325">
        <w:rPr>
          <w:rFonts w:ascii="Arial" w:hAnsi="Arial" w:cs="Arial"/>
          <w:spacing w:val="-3"/>
        </w:rPr>
        <w:t xml:space="preserve"> </w:t>
      </w:r>
      <w:r w:rsidRPr="00152325">
        <w:rPr>
          <w:rFonts w:ascii="Arial" w:hAnsi="Arial" w:cs="Arial"/>
        </w:rPr>
        <w:t>eccezione</w:t>
      </w:r>
      <w:r w:rsidRPr="00152325">
        <w:rPr>
          <w:rFonts w:ascii="Arial" w:hAnsi="Arial" w:cs="Arial"/>
          <w:spacing w:val="-2"/>
        </w:rPr>
        <w:t xml:space="preserve"> </w:t>
      </w:r>
      <w:r w:rsidRPr="00152325">
        <w:rPr>
          <w:rFonts w:ascii="Arial" w:hAnsi="Arial" w:cs="Arial"/>
        </w:rPr>
        <w:t>delle</w:t>
      </w:r>
      <w:r w:rsidRPr="00152325">
        <w:rPr>
          <w:rFonts w:ascii="Arial" w:hAnsi="Arial" w:cs="Arial"/>
          <w:spacing w:val="-4"/>
        </w:rPr>
        <w:t xml:space="preserve"> </w:t>
      </w:r>
      <w:r w:rsidRPr="00152325">
        <w:rPr>
          <w:rFonts w:ascii="Arial" w:hAnsi="Arial" w:cs="Arial"/>
        </w:rPr>
        <w:t>funzioni</w:t>
      </w:r>
      <w:r w:rsidRPr="00152325">
        <w:rPr>
          <w:rFonts w:ascii="Arial" w:hAnsi="Arial" w:cs="Arial"/>
          <w:spacing w:val="-3"/>
        </w:rPr>
        <w:t xml:space="preserve"> </w:t>
      </w:r>
      <w:r w:rsidRPr="00152325">
        <w:rPr>
          <w:rFonts w:ascii="Arial" w:hAnsi="Arial" w:cs="Arial"/>
        </w:rPr>
        <w:t>mantenute</w:t>
      </w:r>
      <w:r w:rsidRPr="00152325">
        <w:rPr>
          <w:rFonts w:ascii="Arial" w:hAnsi="Arial" w:cs="Arial"/>
          <w:spacing w:val="-5"/>
        </w:rPr>
        <w:t xml:space="preserve"> </w:t>
      </w:r>
      <w:r w:rsidRPr="00152325">
        <w:rPr>
          <w:rFonts w:ascii="Arial" w:hAnsi="Arial" w:cs="Arial"/>
        </w:rPr>
        <w:t>allo</w:t>
      </w:r>
      <w:r w:rsidRPr="00152325">
        <w:rPr>
          <w:rFonts w:ascii="Arial" w:hAnsi="Arial" w:cs="Arial"/>
          <w:spacing w:val="-4"/>
        </w:rPr>
        <w:t xml:space="preserve"> </w:t>
      </w:r>
      <w:r w:rsidRPr="00152325">
        <w:rPr>
          <w:rFonts w:ascii="Arial" w:hAnsi="Arial" w:cs="Arial"/>
        </w:rPr>
        <w:t>Stato</w:t>
      </w:r>
      <w:r w:rsidRPr="00152325">
        <w:rPr>
          <w:rFonts w:ascii="Arial" w:hAnsi="Arial" w:cs="Arial"/>
          <w:spacing w:val="-3"/>
        </w:rPr>
        <w:t xml:space="preserve"> </w:t>
      </w:r>
      <w:r w:rsidRPr="00152325">
        <w:rPr>
          <w:rFonts w:ascii="Arial" w:hAnsi="Arial" w:cs="Arial"/>
        </w:rPr>
        <w:t>dalla</w:t>
      </w:r>
      <w:r w:rsidRPr="00152325">
        <w:rPr>
          <w:rFonts w:ascii="Arial" w:hAnsi="Arial" w:cs="Arial"/>
          <w:spacing w:val="-3"/>
        </w:rPr>
        <w:t xml:space="preserve"> </w:t>
      </w:r>
      <w:r w:rsidRPr="00152325">
        <w:rPr>
          <w:rFonts w:ascii="Arial" w:hAnsi="Arial" w:cs="Arial"/>
        </w:rPr>
        <w:t>normativa</w:t>
      </w:r>
      <w:r w:rsidRPr="00152325">
        <w:rPr>
          <w:rFonts w:ascii="Arial" w:hAnsi="Arial" w:cs="Arial"/>
          <w:spacing w:val="-3"/>
        </w:rPr>
        <w:t xml:space="preserve"> </w:t>
      </w:r>
      <w:r w:rsidRPr="00152325">
        <w:rPr>
          <w:rFonts w:ascii="Arial" w:hAnsi="Arial" w:cs="Arial"/>
          <w:spacing w:val="-2"/>
        </w:rPr>
        <w:t>vigente;</w:t>
      </w:r>
    </w:p>
    <w:p w14:paraId="3824A568" w14:textId="77777777" w:rsidR="00A0439B" w:rsidRPr="00152325" w:rsidRDefault="00A0439B" w:rsidP="00D73032">
      <w:pPr>
        <w:pStyle w:val="Paragrafoelenco"/>
        <w:numPr>
          <w:ilvl w:val="0"/>
          <w:numId w:val="19"/>
        </w:numPr>
        <w:tabs>
          <w:tab w:val="left" w:pos="860"/>
        </w:tabs>
        <w:ind w:right="424" w:hanging="360"/>
        <w:contextualSpacing w:val="0"/>
        <w:jc w:val="both"/>
        <w:rPr>
          <w:rFonts w:ascii="Arial" w:hAnsi="Arial" w:cs="Arial"/>
        </w:rPr>
      </w:pPr>
      <w:r w:rsidRPr="00152325">
        <w:rPr>
          <w:rFonts w:ascii="Arial" w:hAnsi="Arial" w:cs="Arial"/>
        </w:rPr>
        <w:t>pianificazione urbanistica e edilizia di ambito comunale, nonché la partecipazione alla pianificazione territoriale di livello sovracomunale;</w:t>
      </w:r>
    </w:p>
    <w:p w14:paraId="70EA68C9" w14:textId="77777777" w:rsidR="00A0439B" w:rsidRPr="00152325" w:rsidRDefault="00A0439B" w:rsidP="00D73032">
      <w:pPr>
        <w:pStyle w:val="Paragrafoelenco"/>
        <w:numPr>
          <w:ilvl w:val="0"/>
          <w:numId w:val="19"/>
        </w:numPr>
        <w:tabs>
          <w:tab w:val="left" w:pos="860"/>
        </w:tabs>
        <w:ind w:right="422" w:hanging="360"/>
        <w:contextualSpacing w:val="0"/>
        <w:jc w:val="both"/>
        <w:rPr>
          <w:rFonts w:ascii="Arial" w:hAnsi="Arial" w:cs="Arial"/>
        </w:rPr>
      </w:pPr>
      <w:r w:rsidRPr="00152325">
        <w:rPr>
          <w:rFonts w:ascii="Arial" w:hAnsi="Arial" w:cs="Arial"/>
        </w:rPr>
        <w:t>attività, in ambito comunale, di pianificazione di protezione civile e di coordinamento dei primi soccorsi;</w:t>
      </w:r>
    </w:p>
    <w:p w14:paraId="6BC2D756" w14:textId="77777777" w:rsidR="00A0439B" w:rsidRPr="00152325" w:rsidRDefault="00A0439B" w:rsidP="00D73032">
      <w:pPr>
        <w:pStyle w:val="Paragrafoelenco"/>
        <w:numPr>
          <w:ilvl w:val="0"/>
          <w:numId w:val="19"/>
        </w:numPr>
        <w:tabs>
          <w:tab w:val="left" w:pos="860"/>
        </w:tabs>
        <w:ind w:right="423" w:hanging="360"/>
        <w:contextualSpacing w:val="0"/>
        <w:jc w:val="both"/>
        <w:rPr>
          <w:rFonts w:ascii="Arial" w:hAnsi="Arial" w:cs="Arial"/>
        </w:rPr>
      </w:pPr>
      <w:r w:rsidRPr="00152325">
        <w:rPr>
          <w:rFonts w:ascii="Arial" w:hAnsi="Arial" w:cs="Arial"/>
        </w:rPr>
        <w:t>l'organizzazione e la gestione dei servizi di raccolta, avvio e smaltimento e recupero dei rifiuti urbani e la riscossione dei relativi tributi; (234)</w:t>
      </w:r>
    </w:p>
    <w:p w14:paraId="2CCBE2DF" w14:textId="77777777" w:rsidR="00A0439B" w:rsidRPr="00152325" w:rsidRDefault="00A0439B" w:rsidP="00D73032">
      <w:pPr>
        <w:pStyle w:val="Paragrafoelenco"/>
        <w:numPr>
          <w:ilvl w:val="0"/>
          <w:numId w:val="19"/>
        </w:numPr>
        <w:tabs>
          <w:tab w:val="left" w:pos="860"/>
        </w:tabs>
        <w:ind w:right="423" w:hanging="360"/>
        <w:contextualSpacing w:val="0"/>
        <w:jc w:val="both"/>
        <w:rPr>
          <w:rFonts w:ascii="Arial" w:hAnsi="Arial" w:cs="Arial"/>
        </w:rPr>
      </w:pPr>
      <w:r w:rsidRPr="00152325">
        <w:rPr>
          <w:rFonts w:ascii="Arial" w:hAnsi="Arial" w:cs="Arial"/>
        </w:rPr>
        <w:t>progettazione</w:t>
      </w:r>
      <w:r w:rsidRPr="00152325">
        <w:rPr>
          <w:rFonts w:ascii="Arial" w:hAnsi="Arial" w:cs="Arial"/>
          <w:spacing w:val="-6"/>
        </w:rPr>
        <w:t xml:space="preserve"> </w:t>
      </w:r>
      <w:r w:rsidRPr="00152325">
        <w:rPr>
          <w:rFonts w:ascii="Arial" w:hAnsi="Arial" w:cs="Arial"/>
        </w:rPr>
        <w:t>e</w:t>
      </w:r>
      <w:r w:rsidRPr="00152325">
        <w:rPr>
          <w:rFonts w:ascii="Arial" w:hAnsi="Arial" w:cs="Arial"/>
          <w:spacing w:val="-6"/>
        </w:rPr>
        <w:t xml:space="preserve"> </w:t>
      </w:r>
      <w:r w:rsidRPr="00152325">
        <w:rPr>
          <w:rFonts w:ascii="Arial" w:hAnsi="Arial" w:cs="Arial"/>
        </w:rPr>
        <w:t>gestione</w:t>
      </w:r>
      <w:r w:rsidRPr="00152325">
        <w:rPr>
          <w:rFonts w:ascii="Arial" w:hAnsi="Arial" w:cs="Arial"/>
          <w:spacing w:val="-6"/>
        </w:rPr>
        <w:t xml:space="preserve"> </w:t>
      </w:r>
      <w:r w:rsidRPr="00152325">
        <w:rPr>
          <w:rFonts w:ascii="Arial" w:hAnsi="Arial" w:cs="Arial"/>
        </w:rPr>
        <w:t>del</w:t>
      </w:r>
      <w:r w:rsidRPr="00152325">
        <w:rPr>
          <w:rFonts w:ascii="Arial" w:hAnsi="Arial" w:cs="Arial"/>
          <w:spacing w:val="-6"/>
        </w:rPr>
        <w:t xml:space="preserve"> </w:t>
      </w:r>
      <w:r w:rsidRPr="00152325">
        <w:rPr>
          <w:rFonts w:ascii="Arial" w:hAnsi="Arial" w:cs="Arial"/>
        </w:rPr>
        <w:t>sistema</w:t>
      </w:r>
      <w:r w:rsidRPr="00152325">
        <w:rPr>
          <w:rFonts w:ascii="Arial" w:hAnsi="Arial" w:cs="Arial"/>
          <w:spacing w:val="-7"/>
        </w:rPr>
        <w:t xml:space="preserve"> </w:t>
      </w:r>
      <w:r w:rsidRPr="00152325">
        <w:rPr>
          <w:rFonts w:ascii="Arial" w:hAnsi="Arial" w:cs="Arial"/>
        </w:rPr>
        <w:t>locale</w:t>
      </w:r>
      <w:r w:rsidRPr="00152325">
        <w:rPr>
          <w:rFonts w:ascii="Arial" w:hAnsi="Arial" w:cs="Arial"/>
          <w:spacing w:val="-7"/>
        </w:rPr>
        <w:t xml:space="preserve"> </w:t>
      </w:r>
      <w:r w:rsidRPr="00152325">
        <w:rPr>
          <w:rFonts w:ascii="Arial" w:hAnsi="Arial" w:cs="Arial"/>
        </w:rPr>
        <w:t>dei</w:t>
      </w:r>
      <w:r w:rsidRPr="00152325">
        <w:rPr>
          <w:rFonts w:ascii="Arial" w:hAnsi="Arial" w:cs="Arial"/>
          <w:spacing w:val="-6"/>
        </w:rPr>
        <w:t xml:space="preserve"> </w:t>
      </w:r>
      <w:r w:rsidRPr="00152325">
        <w:rPr>
          <w:rFonts w:ascii="Arial" w:hAnsi="Arial" w:cs="Arial"/>
        </w:rPr>
        <w:t>servizi</w:t>
      </w:r>
      <w:r w:rsidRPr="00152325">
        <w:rPr>
          <w:rFonts w:ascii="Arial" w:hAnsi="Arial" w:cs="Arial"/>
          <w:spacing w:val="-8"/>
        </w:rPr>
        <w:t xml:space="preserve"> </w:t>
      </w:r>
      <w:r w:rsidRPr="00152325">
        <w:rPr>
          <w:rFonts w:ascii="Arial" w:hAnsi="Arial" w:cs="Arial"/>
        </w:rPr>
        <w:t>sociali</w:t>
      </w:r>
      <w:r w:rsidRPr="00152325">
        <w:rPr>
          <w:rFonts w:ascii="Arial" w:hAnsi="Arial" w:cs="Arial"/>
          <w:spacing w:val="-8"/>
        </w:rPr>
        <w:t xml:space="preserve"> </w:t>
      </w:r>
      <w:r w:rsidRPr="00152325">
        <w:rPr>
          <w:rFonts w:ascii="Arial" w:hAnsi="Arial" w:cs="Arial"/>
        </w:rPr>
        <w:t>ed</w:t>
      </w:r>
      <w:r w:rsidRPr="00152325">
        <w:rPr>
          <w:rFonts w:ascii="Arial" w:hAnsi="Arial" w:cs="Arial"/>
          <w:spacing w:val="-6"/>
        </w:rPr>
        <w:t xml:space="preserve"> </w:t>
      </w:r>
      <w:r w:rsidRPr="00152325">
        <w:rPr>
          <w:rFonts w:ascii="Arial" w:hAnsi="Arial" w:cs="Arial"/>
        </w:rPr>
        <w:t>erogazione</w:t>
      </w:r>
      <w:r w:rsidRPr="00152325">
        <w:rPr>
          <w:rFonts w:ascii="Arial" w:hAnsi="Arial" w:cs="Arial"/>
          <w:spacing w:val="-6"/>
        </w:rPr>
        <w:t xml:space="preserve"> </w:t>
      </w:r>
      <w:r w:rsidRPr="00152325">
        <w:rPr>
          <w:rFonts w:ascii="Arial" w:hAnsi="Arial" w:cs="Arial"/>
        </w:rPr>
        <w:t>delle</w:t>
      </w:r>
      <w:r w:rsidRPr="00152325">
        <w:rPr>
          <w:rFonts w:ascii="Arial" w:hAnsi="Arial" w:cs="Arial"/>
          <w:spacing w:val="-7"/>
        </w:rPr>
        <w:t xml:space="preserve"> </w:t>
      </w:r>
      <w:r w:rsidRPr="00152325">
        <w:rPr>
          <w:rFonts w:ascii="Arial" w:hAnsi="Arial" w:cs="Arial"/>
        </w:rPr>
        <w:t xml:space="preserve">relative prestazioni ai cittadini, secondo quanto previsto dall'articolo 118, quarto comma, della </w:t>
      </w:r>
      <w:r w:rsidRPr="00152325">
        <w:rPr>
          <w:rFonts w:ascii="Arial" w:hAnsi="Arial" w:cs="Arial"/>
          <w:spacing w:val="-2"/>
        </w:rPr>
        <w:t>Costituzione;</w:t>
      </w:r>
    </w:p>
    <w:p w14:paraId="24CB5CC1" w14:textId="77777777" w:rsidR="00A0439B" w:rsidRPr="00152325" w:rsidRDefault="00A0439B" w:rsidP="00D73032">
      <w:pPr>
        <w:pStyle w:val="Paragrafoelenco"/>
        <w:numPr>
          <w:ilvl w:val="0"/>
          <w:numId w:val="19"/>
        </w:numPr>
        <w:tabs>
          <w:tab w:val="left" w:pos="860"/>
        </w:tabs>
        <w:ind w:right="423" w:hanging="360"/>
        <w:contextualSpacing w:val="0"/>
        <w:jc w:val="both"/>
        <w:rPr>
          <w:rFonts w:ascii="Arial" w:hAnsi="Arial" w:cs="Arial"/>
        </w:rPr>
      </w:pPr>
      <w:r w:rsidRPr="00152325">
        <w:rPr>
          <w:rFonts w:ascii="Arial" w:hAnsi="Arial" w:cs="Arial"/>
        </w:rPr>
        <w:t>edilizia scolastica per la parte non attribuita alla competenza delle province, organizzazione e gestione dei servizi scolastici;</w:t>
      </w:r>
    </w:p>
    <w:p w14:paraId="28B2267D" w14:textId="77777777" w:rsidR="00A0439B" w:rsidRPr="00152325" w:rsidRDefault="00A0439B" w:rsidP="00D73032">
      <w:pPr>
        <w:pStyle w:val="Paragrafoelenco"/>
        <w:numPr>
          <w:ilvl w:val="0"/>
          <w:numId w:val="19"/>
        </w:numPr>
        <w:tabs>
          <w:tab w:val="left" w:pos="860"/>
        </w:tabs>
        <w:ind w:hanging="360"/>
        <w:contextualSpacing w:val="0"/>
        <w:jc w:val="both"/>
        <w:rPr>
          <w:rFonts w:ascii="Arial" w:hAnsi="Arial" w:cs="Arial"/>
        </w:rPr>
      </w:pPr>
      <w:r w:rsidRPr="00152325">
        <w:rPr>
          <w:rFonts w:ascii="Arial" w:hAnsi="Arial" w:cs="Arial"/>
        </w:rPr>
        <w:t>polizia</w:t>
      </w:r>
      <w:r w:rsidRPr="00152325">
        <w:rPr>
          <w:rFonts w:ascii="Arial" w:hAnsi="Arial" w:cs="Arial"/>
          <w:spacing w:val="-6"/>
        </w:rPr>
        <w:t xml:space="preserve"> </w:t>
      </w:r>
      <w:r w:rsidRPr="00152325">
        <w:rPr>
          <w:rFonts w:ascii="Arial" w:hAnsi="Arial" w:cs="Arial"/>
        </w:rPr>
        <w:t>municipale</w:t>
      </w:r>
      <w:r w:rsidRPr="00152325">
        <w:rPr>
          <w:rFonts w:ascii="Arial" w:hAnsi="Arial" w:cs="Arial"/>
          <w:spacing w:val="-4"/>
        </w:rPr>
        <w:t xml:space="preserve"> </w:t>
      </w:r>
      <w:r w:rsidRPr="00152325">
        <w:rPr>
          <w:rFonts w:ascii="Arial" w:hAnsi="Arial" w:cs="Arial"/>
        </w:rPr>
        <w:t>e</w:t>
      </w:r>
      <w:r w:rsidRPr="00152325">
        <w:rPr>
          <w:rFonts w:ascii="Arial" w:hAnsi="Arial" w:cs="Arial"/>
          <w:spacing w:val="-7"/>
        </w:rPr>
        <w:t xml:space="preserve"> </w:t>
      </w:r>
      <w:r w:rsidRPr="00152325">
        <w:rPr>
          <w:rFonts w:ascii="Arial" w:hAnsi="Arial" w:cs="Arial"/>
        </w:rPr>
        <w:t>polizia</w:t>
      </w:r>
      <w:r w:rsidRPr="00152325">
        <w:rPr>
          <w:rFonts w:ascii="Arial" w:hAnsi="Arial" w:cs="Arial"/>
          <w:spacing w:val="-4"/>
        </w:rPr>
        <w:t xml:space="preserve"> </w:t>
      </w:r>
      <w:r w:rsidRPr="00152325">
        <w:rPr>
          <w:rFonts w:ascii="Arial" w:hAnsi="Arial" w:cs="Arial"/>
        </w:rPr>
        <w:t>amministrativa</w:t>
      </w:r>
      <w:r w:rsidRPr="00152325">
        <w:rPr>
          <w:rFonts w:ascii="Arial" w:hAnsi="Arial" w:cs="Arial"/>
          <w:spacing w:val="-6"/>
        </w:rPr>
        <w:t xml:space="preserve"> </w:t>
      </w:r>
      <w:r w:rsidRPr="00152325">
        <w:rPr>
          <w:rFonts w:ascii="Arial" w:hAnsi="Arial" w:cs="Arial"/>
          <w:spacing w:val="-2"/>
        </w:rPr>
        <w:t>locale;</w:t>
      </w:r>
    </w:p>
    <w:p w14:paraId="557B6319" w14:textId="77777777" w:rsidR="00A0439B" w:rsidRPr="00152325" w:rsidRDefault="00A0439B" w:rsidP="00D73032">
      <w:pPr>
        <w:pStyle w:val="Paragrafoelenco"/>
        <w:numPr>
          <w:ilvl w:val="0"/>
          <w:numId w:val="19"/>
        </w:numPr>
        <w:tabs>
          <w:tab w:val="left" w:pos="860"/>
        </w:tabs>
        <w:ind w:right="423" w:hanging="360"/>
        <w:contextualSpacing w:val="0"/>
        <w:jc w:val="both"/>
        <w:rPr>
          <w:rFonts w:ascii="Arial" w:hAnsi="Arial" w:cs="Arial"/>
        </w:rPr>
      </w:pPr>
      <w:r w:rsidRPr="00152325">
        <w:rPr>
          <w:rFonts w:ascii="Arial" w:hAnsi="Arial" w:cs="Arial"/>
        </w:rPr>
        <w:t>tenuta dei registri di stato civile e di popolazione e compiti in materia di servizi anagrafici nonché in materia di servizi elettorali, nell'esercizio delle funzioni di competenza statale;</w:t>
      </w:r>
    </w:p>
    <w:p w14:paraId="7995A02D" w14:textId="77777777" w:rsidR="00A0439B" w:rsidRPr="00152325" w:rsidRDefault="00A0439B" w:rsidP="00D73032">
      <w:pPr>
        <w:pStyle w:val="Paragrafoelenco"/>
        <w:numPr>
          <w:ilvl w:val="0"/>
          <w:numId w:val="19"/>
        </w:numPr>
        <w:tabs>
          <w:tab w:val="left" w:pos="860"/>
        </w:tabs>
        <w:ind w:hanging="360"/>
        <w:contextualSpacing w:val="0"/>
        <w:jc w:val="both"/>
        <w:rPr>
          <w:rFonts w:ascii="Arial" w:hAnsi="Arial" w:cs="Arial"/>
        </w:rPr>
      </w:pPr>
      <w:r w:rsidRPr="00152325">
        <w:rPr>
          <w:rFonts w:ascii="Arial" w:hAnsi="Arial" w:cs="Arial"/>
        </w:rPr>
        <w:lastRenderedPageBreak/>
        <w:t>servizi</w:t>
      </w:r>
      <w:r w:rsidRPr="00152325">
        <w:rPr>
          <w:rFonts w:ascii="Arial" w:hAnsi="Arial" w:cs="Arial"/>
          <w:spacing w:val="-3"/>
        </w:rPr>
        <w:t xml:space="preserve"> </w:t>
      </w:r>
      <w:r w:rsidRPr="00152325">
        <w:rPr>
          <w:rFonts w:ascii="Arial" w:hAnsi="Arial" w:cs="Arial"/>
        </w:rPr>
        <w:t>in</w:t>
      </w:r>
      <w:r w:rsidRPr="00152325">
        <w:rPr>
          <w:rFonts w:ascii="Arial" w:hAnsi="Arial" w:cs="Arial"/>
          <w:spacing w:val="-3"/>
        </w:rPr>
        <w:t xml:space="preserve"> </w:t>
      </w:r>
      <w:r w:rsidRPr="00152325">
        <w:rPr>
          <w:rFonts w:ascii="Arial" w:hAnsi="Arial" w:cs="Arial"/>
        </w:rPr>
        <w:t>materia</w:t>
      </w:r>
      <w:r w:rsidRPr="00152325">
        <w:rPr>
          <w:rFonts w:ascii="Arial" w:hAnsi="Arial" w:cs="Arial"/>
          <w:spacing w:val="-4"/>
        </w:rPr>
        <w:t xml:space="preserve"> </w:t>
      </w:r>
      <w:r w:rsidRPr="00152325">
        <w:rPr>
          <w:rFonts w:ascii="Arial" w:hAnsi="Arial" w:cs="Arial"/>
          <w:spacing w:val="-2"/>
        </w:rPr>
        <w:t>statistica.</w:t>
      </w:r>
    </w:p>
    <w:p w14:paraId="66DDD991" w14:textId="77777777" w:rsidR="00152325" w:rsidRPr="00152325" w:rsidRDefault="00152325" w:rsidP="00152325">
      <w:pPr>
        <w:pStyle w:val="Paragrafoelenco"/>
        <w:tabs>
          <w:tab w:val="left" w:pos="860"/>
        </w:tabs>
        <w:ind w:left="860"/>
        <w:contextualSpacing w:val="0"/>
        <w:jc w:val="both"/>
        <w:rPr>
          <w:rFonts w:ascii="Arial" w:hAnsi="Arial" w:cs="Arial"/>
        </w:rPr>
      </w:pPr>
    </w:p>
    <w:p w14:paraId="7C2EE657" w14:textId="77777777" w:rsidR="00A0439B" w:rsidRDefault="00A0439B" w:rsidP="00152325">
      <w:pPr>
        <w:pStyle w:val="Corpotesto"/>
        <w:ind w:left="568" w:right="423"/>
        <w:jc w:val="both"/>
        <w:rPr>
          <w:rFonts w:ascii="Arial" w:hAnsi="Arial" w:cs="Arial"/>
        </w:rPr>
      </w:pPr>
      <w:r w:rsidRPr="00152325">
        <w:rPr>
          <w:rFonts w:ascii="Arial" w:hAnsi="Arial" w:cs="Arial"/>
        </w:rPr>
        <w:t>La struttura organizzativa del Comune, si articola in aree funzionali e uffici. Le Aree, quali strutture di vertice dell’Ente ricomprendono uno o più settori di attività amministrativa in considerazione delle relative necessità di programmazione e organizzazione del personale addetto, nonché tenendo conto degli obiettivi di funzionalità dei Settori medesimi.</w:t>
      </w:r>
    </w:p>
    <w:p w14:paraId="0E2C31B2" w14:textId="77777777" w:rsidR="00152325" w:rsidRPr="00152325" w:rsidRDefault="00152325" w:rsidP="00152325">
      <w:pPr>
        <w:pStyle w:val="Corpotesto"/>
        <w:ind w:left="568" w:right="423"/>
        <w:jc w:val="both"/>
        <w:rPr>
          <w:rFonts w:ascii="Arial" w:hAnsi="Arial" w:cs="Arial"/>
        </w:rPr>
      </w:pPr>
    </w:p>
    <w:p w14:paraId="2E478B85" w14:textId="77777777" w:rsidR="00A0439B" w:rsidRPr="00152325" w:rsidRDefault="00A0439B" w:rsidP="00152325">
      <w:pPr>
        <w:pStyle w:val="Corpotesto"/>
        <w:ind w:left="568" w:right="421"/>
        <w:jc w:val="both"/>
        <w:rPr>
          <w:rFonts w:ascii="Arial" w:hAnsi="Arial" w:cs="Arial"/>
        </w:rPr>
      </w:pPr>
      <w:r w:rsidRPr="00152325">
        <w:rPr>
          <w:rFonts w:ascii="Arial" w:hAnsi="Arial" w:cs="Arial"/>
        </w:rPr>
        <w:t>Il Comune è privo di personale con qualifica dirigenziale; le funzioni dirigenziali sono esercitate dai Responsabili di Area ai sensi dell’art. 109, comma 2, del D.Lgs. 267/2000.</w:t>
      </w:r>
    </w:p>
    <w:p w14:paraId="09C04729" w14:textId="77777777" w:rsidR="00A0439B" w:rsidRPr="00152325" w:rsidRDefault="00A0439B" w:rsidP="00152325">
      <w:pPr>
        <w:pStyle w:val="Corpotesto"/>
        <w:rPr>
          <w:rFonts w:ascii="Arial" w:hAnsi="Arial" w:cs="Arial"/>
        </w:rPr>
      </w:pPr>
    </w:p>
    <w:p w14:paraId="30769B34" w14:textId="77777777" w:rsidR="00A0439B" w:rsidRPr="00152325" w:rsidRDefault="00A0439B" w:rsidP="00152325">
      <w:pPr>
        <w:pStyle w:val="Corpotesto"/>
        <w:ind w:left="568" w:right="420"/>
        <w:jc w:val="both"/>
        <w:rPr>
          <w:rFonts w:ascii="Arial" w:hAnsi="Arial" w:cs="Arial"/>
        </w:rPr>
      </w:pPr>
      <w:r w:rsidRPr="00152325">
        <w:rPr>
          <w:rFonts w:ascii="Arial" w:hAnsi="Arial" w:cs="Arial"/>
        </w:rPr>
        <w:t>I Responsabili di Aree sono nominati dal Sindaco tra i dipendenti dell’Ente, cui viene assegnato un incarico di Elevata Qualificazione (EQ). La nomina dei Responsabili, ai sensi dell'art. 50, c. 10, del D.Lgs. n. 267/2000, avviene con provvedimento motivato del Sindaco e con le modalità fissate dal Regolamento di organizzazione degli uffici e servizi.</w:t>
      </w:r>
    </w:p>
    <w:p w14:paraId="512CF348" w14:textId="77777777" w:rsidR="00A0439B" w:rsidRPr="00152325" w:rsidRDefault="00A0439B" w:rsidP="00152325">
      <w:pPr>
        <w:pStyle w:val="Corpotesto"/>
        <w:rPr>
          <w:rFonts w:ascii="Arial" w:hAnsi="Arial" w:cs="Arial"/>
        </w:rPr>
      </w:pPr>
    </w:p>
    <w:p w14:paraId="447DDF62" w14:textId="77777777" w:rsidR="00A0439B" w:rsidRPr="00152325" w:rsidRDefault="00A0439B" w:rsidP="00152325">
      <w:pPr>
        <w:pStyle w:val="Corpotesto"/>
        <w:ind w:left="568"/>
        <w:rPr>
          <w:rFonts w:ascii="Arial" w:hAnsi="Arial" w:cs="Arial"/>
        </w:rPr>
      </w:pPr>
      <w:r w:rsidRPr="00152325">
        <w:rPr>
          <w:rFonts w:ascii="Arial" w:hAnsi="Arial" w:cs="Arial"/>
        </w:rPr>
        <w:t>La struttura</w:t>
      </w:r>
      <w:r w:rsidRPr="00152325">
        <w:rPr>
          <w:rFonts w:ascii="Arial" w:hAnsi="Arial" w:cs="Arial"/>
          <w:spacing w:val="-2"/>
        </w:rPr>
        <w:t xml:space="preserve"> </w:t>
      </w:r>
      <w:r w:rsidRPr="00152325">
        <w:rPr>
          <w:rFonts w:ascii="Arial" w:hAnsi="Arial" w:cs="Arial"/>
        </w:rPr>
        <w:t>operativa</w:t>
      </w:r>
      <w:r w:rsidRPr="00152325">
        <w:rPr>
          <w:rFonts w:ascii="Arial" w:hAnsi="Arial" w:cs="Arial"/>
          <w:spacing w:val="-3"/>
        </w:rPr>
        <w:t xml:space="preserve"> </w:t>
      </w:r>
      <w:r w:rsidRPr="00152325">
        <w:rPr>
          <w:rFonts w:ascii="Arial" w:hAnsi="Arial" w:cs="Arial"/>
        </w:rPr>
        <w:t>del</w:t>
      </w:r>
      <w:r w:rsidRPr="00152325">
        <w:rPr>
          <w:rFonts w:ascii="Arial" w:hAnsi="Arial" w:cs="Arial"/>
          <w:spacing w:val="-4"/>
        </w:rPr>
        <w:t xml:space="preserve"> </w:t>
      </w:r>
      <w:r w:rsidRPr="00152325">
        <w:rPr>
          <w:rFonts w:ascii="Arial" w:hAnsi="Arial" w:cs="Arial"/>
        </w:rPr>
        <w:t>Comune</w:t>
      </w:r>
      <w:r w:rsidRPr="00152325">
        <w:rPr>
          <w:rFonts w:ascii="Arial" w:hAnsi="Arial" w:cs="Arial"/>
          <w:spacing w:val="-3"/>
        </w:rPr>
        <w:t xml:space="preserve"> </w:t>
      </w:r>
      <w:r w:rsidRPr="00152325">
        <w:rPr>
          <w:rFonts w:ascii="Arial" w:hAnsi="Arial" w:cs="Arial"/>
        </w:rPr>
        <w:t>è</w:t>
      </w:r>
      <w:r w:rsidRPr="00152325">
        <w:rPr>
          <w:rFonts w:ascii="Arial" w:hAnsi="Arial" w:cs="Arial"/>
          <w:spacing w:val="-3"/>
        </w:rPr>
        <w:t xml:space="preserve"> </w:t>
      </w:r>
      <w:r w:rsidRPr="00152325">
        <w:rPr>
          <w:rFonts w:ascii="Arial" w:hAnsi="Arial" w:cs="Arial"/>
        </w:rPr>
        <w:t>suddivisa nelle</w:t>
      </w:r>
      <w:r w:rsidRPr="00152325">
        <w:rPr>
          <w:rFonts w:ascii="Arial" w:hAnsi="Arial" w:cs="Arial"/>
          <w:spacing w:val="-3"/>
        </w:rPr>
        <w:t xml:space="preserve"> </w:t>
      </w:r>
      <w:r w:rsidRPr="00152325">
        <w:rPr>
          <w:rFonts w:ascii="Arial" w:hAnsi="Arial" w:cs="Arial"/>
        </w:rPr>
        <w:t>seguenti</w:t>
      </w:r>
      <w:r w:rsidRPr="00152325">
        <w:rPr>
          <w:rFonts w:ascii="Arial" w:hAnsi="Arial" w:cs="Arial"/>
          <w:spacing w:val="-2"/>
        </w:rPr>
        <w:t xml:space="preserve"> Aree:</w:t>
      </w:r>
    </w:p>
    <w:p w14:paraId="2BEF7E5B" w14:textId="77777777" w:rsidR="00A0439B" w:rsidRPr="00152325" w:rsidRDefault="00A0439B" w:rsidP="00D73032">
      <w:pPr>
        <w:pStyle w:val="Paragrafoelenco"/>
        <w:numPr>
          <w:ilvl w:val="0"/>
          <w:numId w:val="18"/>
        </w:numPr>
        <w:tabs>
          <w:tab w:val="left" w:pos="847"/>
        </w:tabs>
        <w:ind w:left="847" w:hanging="279"/>
        <w:contextualSpacing w:val="0"/>
        <w:rPr>
          <w:rFonts w:ascii="Arial" w:hAnsi="Arial" w:cs="Arial"/>
        </w:rPr>
      </w:pPr>
      <w:r w:rsidRPr="00152325">
        <w:rPr>
          <w:rFonts w:ascii="Arial" w:hAnsi="Arial" w:cs="Arial"/>
        </w:rPr>
        <w:t>Area</w:t>
      </w:r>
      <w:r w:rsidRPr="00152325">
        <w:rPr>
          <w:rFonts w:ascii="Arial" w:hAnsi="Arial" w:cs="Arial"/>
          <w:spacing w:val="3"/>
        </w:rPr>
        <w:t xml:space="preserve"> </w:t>
      </w:r>
      <w:r w:rsidRPr="00152325">
        <w:rPr>
          <w:rFonts w:ascii="Arial" w:hAnsi="Arial" w:cs="Arial"/>
          <w:spacing w:val="-2"/>
        </w:rPr>
        <w:t xml:space="preserve">Amministrativa, Sociale e Culturale </w:t>
      </w:r>
    </w:p>
    <w:p w14:paraId="1DCF350A" w14:textId="77777777" w:rsidR="00A0439B" w:rsidRPr="00152325" w:rsidRDefault="00A0439B" w:rsidP="00D73032">
      <w:pPr>
        <w:pStyle w:val="Paragrafoelenco"/>
        <w:numPr>
          <w:ilvl w:val="0"/>
          <w:numId w:val="18"/>
        </w:numPr>
        <w:tabs>
          <w:tab w:val="left" w:pos="847"/>
        </w:tabs>
        <w:ind w:left="847" w:hanging="279"/>
        <w:contextualSpacing w:val="0"/>
        <w:rPr>
          <w:rFonts w:ascii="Arial" w:hAnsi="Arial" w:cs="Arial"/>
        </w:rPr>
      </w:pPr>
      <w:r w:rsidRPr="00152325">
        <w:rPr>
          <w:rFonts w:ascii="Arial" w:hAnsi="Arial" w:cs="Arial"/>
        </w:rPr>
        <w:t>Area</w:t>
      </w:r>
      <w:r w:rsidRPr="00152325">
        <w:rPr>
          <w:rFonts w:ascii="Arial" w:hAnsi="Arial" w:cs="Arial"/>
          <w:spacing w:val="3"/>
        </w:rPr>
        <w:t xml:space="preserve"> </w:t>
      </w:r>
      <w:r w:rsidRPr="00152325">
        <w:rPr>
          <w:rFonts w:ascii="Arial" w:hAnsi="Arial" w:cs="Arial"/>
          <w:spacing w:val="-2"/>
        </w:rPr>
        <w:t>Contabile</w:t>
      </w:r>
    </w:p>
    <w:p w14:paraId="31327B27" w14:textId="77777777" w:rsidR="00A0439B" w:rsidRPr="00152325" w:rsidRDefault="00A0439B" w:rsidP="00D73032">
      <w:pPr>
        <w:pStyle w:val="Paragrafoelenco"/>
        <w:numPr>
          <w:ilvl w:val="0"/>
          <w:numId w:val="18"/>
        </w:numPr>
        <w:tabs>
          <w:tab w:val="left" w:pos="848"/>
        </w:tabs>
        <w:ind w:hanging="280"/>
        <w:contextualSpacing w:val="0"/>
        <w:jc w:val="both"/>
        <w:rPr>
          <w:rFonts w:ascii="Arial" w:hAnsi="Arial" w:cs="Arial"/>
        </w:rPr>
      </w:pPr>
      <w:r w:rsidRPr="00152325">
        <w:rPr>
          <w:rFonts w:ascii="Arial" w:hAnsi="Arial" w:cs="Arial"/>
        </w:rPr>
        <w:t>Area</w:t>
      </w:r>
      <w:r w:rsidRPr="00152325">
        <w:rPr>
          <w:rFonts w:ascii="Arial" w:hAnsi="Arial" w:cs="Arial"/>
          <w:spacing w:val="-1"/>
        </w:rPr>
        <w:t xml:space="preserve"> </w:t>
      </w:r>
      <w:r w:rsidRPr="00152325">
        <w:rPr>
          <w:rFonts w:ascii="Arial" w:hAnsi="Arial" w:cs="Arial"/>
          <w:spacing w:val="-2"/>
        </w:rPr>
        <w:t>Tecnica.</w:t>
      </w:r>
    </w:p>
    <w:p w14:paraId="78AB5BAF" w14:textId="77777777" w:rsidR="00A0439B" w:rsidRPr="00152325" w:rsidRDefault="00A0439B" w:rsidP="00152325">
      <w:pPr>
        <w:pStyle w:val="Paragrafoelenco"/>
        <w:tabs>
          <w:tab w:val="left" w:pos="848"/>
        </w:tabs>
        <w:ind w:left="848"/>
        <w:jc w:val="both"/>
        <w:rPr>
          <w:rFonts w:ascii="Arial" w:hAnsi="Arial" w:cs="Arial"/>
        </w:rPr>
      </w:pPr>
    </w:p>
    <w:p w14:paraId="60E94494" w14:textId="77777777" w:rsidR="00A0439B" w:rsidRPr="00152325" w:rsidRDefault="00A0439B" w:rsidP="00152325">
      <w:pPr>
        <w:pStyle w:val="Corpotesto"/>
        <w:ind w:left="568"/>
        <w:rPr>
          <w:rFonts w:ascii="Arial" w:hAnsi="Arial" w:cs="Arial"/>
          <w:spacing w:val="-2"/>
        </w:rPr>
      </w:pPr>
      <w:r w:rsidRPr="00152325">
        <w:rPr>
          <w:rFonts w:ascii="Arial" w:hAnsi="Arial" w:cs="Arial"/>
        </w:rPr>
        <w:t>Le</w:t>
      </w:r>
      <w:r w:rsidRPr="00152325">
        <w:rPr>
          <w:rFonts w:ascii="Arial" w:hAnsi="Arial" w:cs="Arial"/>
          <w:spacing w:val="1"/>
        </w:rPr>
        <w:t xml:space="preserve"> </w:t>
      </w:r>
      <w:r w:rsidRPr="00152325">
        <w:rPr>
          <w:rFonts w:ascii="Arial" w:hAnsi="Arial" w:cs="Arial"/>
        </w:rPr>
        <w:t>Aree</w:t>
      </w:r>
      <w:r w:rsidRPr="00152325">
        <w:rPr>
          <w:rFonts w:ascii="Arial" w:hAnsi="Arial" w:cs="Arial"/>
          <w:spacing w:val="-2"/>
        </w:rPr>
        <w:t xml:space="preserve"> </w:t>
      </w:r>
      <w:r w:rsidRPr="00152325">
        <w:rPr>
          <w:rFonts w:ascii="Arial" w:hAnsi="Arial" w:cs="Arial"/>
        </w:rPr>
        <w:t>sono</w:t>
      </w:r>
      <w:r w:rsidRPr="00152325">
        <w:rPr>
          <w:rFonts w:ascii="Arial" w:hAnsi="Arial" w:cs="Arial"/>
          <w:spacing w:val="1"/>
        </w:rPr>
        <w:t xml:space="preserve"> </w:t>
      </w:r>
      <w:r w:rsidRPr="00152325">
        <w:rPr>
          <w:rFonts w:ascii="Arial" w:hAnsi="Arial" w:cs="Arial"/>
        </w:rPr>
        <w:t>a</w:t>
      </w:r>
      <w:r w:rsidRPr="00152325">
        <w:rPr>
          <w:rFonts w:ascii="Arial" w:hAnsi="Arial" w:cs="Arial"/>
          <w:spacing w:val="-5"/>
        </w:rPr>
        <w:t xml:space="preserve"> </w:t>
      </w:r>
      <w:r w:rsidRPr="00152325">
        <w:rPr>
          <w:rFonts w:ascii="Arial" w:hAnsi="Arial" w:cs="Arial"/>
        </w:rPr>
        <w:t>loro</w:t>
      </w:r>
      <w:r w:rsidRPr="00152325">
        <w:rPr>
          <w:rFonts w:ascii="Arial" w:hAnsi="Arial" w:cs="Arial"/>
          <w:spacing w:val="-2"/>
        </w:rPr>
        <w:t xml:space="preserve"> </w:t>
      </w:r>
      <w:r w:rsidRPr="00152325">
        <w:rPr>
          <w:rFonts w:ascii="Arial" w:hAnsi="Arial" w:cs="Arial"/>
        </w:rPr>
        <w:t>volta</w:t>
      </w:r>
      <w:r w:rsidRPr="00152325">
        <w:rPr>
          <w:rFonts w:ascii="Arial" w:hAnsi="Arial" w:cs="Arial"/>
          <w:spacing w:val="-1"/>
        </w:rPr>
        <w:t xml:space="preserve"> </w:t>
      </w:r>
      <w:r w:rsidRPr="00152325">
        <w:rPr>
          <w:rFonts w:ascii="Arial" w:hAnsi="Arial" w:cs="Arial"/>
        </w:rPr>
        <w:t>articolate</w:t>
      </w:r>
      <w:r w:rsidRPr="00152325">
        <w:rPr>
          <w:rFonts w:ascii="Arial" w:hAnsi="Arial" w:cs="Arial"/>
          <w:spacing w:val="2"/>
        </w:rPr>
        <w:t xml:space="preserve"> </w:t>
      </w:r>
      <w:r w:rsidRPr="00152325">
        <w:rPr>
          <w:rFonts w:ascii="Arial" w:hAnsi="Arial" w:cs="Arial"/>
        </w:rPr>
        <w:t>in</w:t>
      </w:r>
      <w:r w:rsidRPr="00152325">
        <w:rPr>
          <w:rFonts w:ascii="Arial" w:hAnsi="Arial" w:cs="Arial"/>
          <w:spacing w:val="-2"/>
        </w:rPr>
        <w:t xml:space="preserve"> </w:t>
      </w:r>
      <w:r w:rsidRPr="00152325">
        <w:rPr>
          <w:rFonts w:ascii="Arial" w:hAnsi="Arial" w:cs="Arial"/>
        </w:rPr>
        <w:t>servizi</w:t>
      </w:r>
      <w:r w:rsidRPr="00152325">
        <w:rPr>
          <w:rFonts w:ascii="Arial" w:hAnsi="Arial" w:cs="Arial"/>
          <w:spacing w:val="-1"/>
        </w:rPr>
        <w:t xml:space="preserve"> </w:t>
      </w:r>
      <w:r w:rsidRPr="00152325">
        <w:rPr>
          <w:rFonts w:ascii="Arial" w:hAnsi="Arial" w:cs="Arial"/>
        </w:rPr>
        <w:t>e</w:t>
      </w:r>
      <w:r w:rsidRPr="00152325">
        <w:rPr>
          <w:rFonts w:ascii="Arial" w:hAnsi="Arial" w:cs="Arial"/>
          <w:spacing w:val="-2"/>
        </w:rPr>
        <w:t xml:space="preserve"> uffici.</w:t>
      </w:r>
    </w:p>
    <w:p w14:paraId="6FF8D348" w14:textId="77777777" w:rsidR="00A0439B" w:rsidRPr="00152325" w:rsidRDefault="00A0439B" w:rsidP="00D73032">
      <w:pPr>
        <w:pStyle w:val="Corpotesto"/>
        <w:numPr>
          <w:ilvl w:val="0"/>
          <w:numId w:val="17"/>
        </w:numPr>
        <w:rPr>
          <w:rFonts w:ascii="Arial" w:hAnsi="Arial" w:cs="Arial"/>
        </w:rPr>
      </w:pPr>
      <w:r w:rsidRPr="00152325">
        <w:rPr>
          <w:rFonts w:ascii="Arial" w:hAnsi="Arial" w:cs="Arial"/>
        </w:rPr>
        <w:t>Area</w:t>
      </w:r>
      <w:r w:rsidRPr="00152325">
        <w:rPr>
          <w:rFonts w:ascii="Arial" w:hAnsi="Arial" w:cs="Arial"/>
          <w:spacing w:val="2"/>
        </w:rPr>
        <w:t xml:space="preserve"> </w:t>
      </w:r>
      <w:r w:rsidRPr="00152325">
        <w:rPr>
          <w:rFonts w:ascii="Arial" w:hAnsi="Arial" w:cs="Arial"/>
          <w:spacing w:val="-2"/>
        </w:rPr>
        <w:t>Amministrativa, Sociale e Culturale:</w:t>
      </w:r>
    </w:p>
    <w:p w14:paraId="37CE521D" w14:textId="77777777" w:rsidR="00A0439B" w:rsidRPr="00152325" w:rsidRDefault="00A0439B" w:rsidP="00D73032">
      <w:pPr>
        <w:pStyle w:val="Paragrafoelenco"/>
        <w:numPr>
          <w:ilvl w:val="1"/>
          <w:numId w:val="17"/>
        </w:numPr>
        <w:tabs>
          <w:tab w:val="left" w:pos="1271"/>
        </w:tabs>
        <w:ind w:left="1271" w:hanging="358"/>
        <w:contextualSpacing w:val="0"/>
        <w:rPr>
          <w:rFonts w:ascii="Arial" w:hAnsi="Arial" w:cs="Arial"/>
          <w:i/>
        </w:rPr>
      </w:pPr>
      <w:r w:rsidRPr="00152325">
        <w:rPr>
          <w:rFonts w:ascii="Arial" w:hAnsi="Arial" w:cs="Arial"/>
          <w:i/>
        </w:rPr>
        <w:t>Servizio</w:t>
      </w:r>
      <w:r w:rsidRPr="00152325">
        <w:rPr>
          <w:rFonts w:ascii="Arial" w:hAnsi="Arial" w:cs="Arial"/>
          <w:i/>
          <w:spacing w:val="-5"/>
        </w:rPr>
        <w:t xml:space="preserve"> </w:t>
      </w:r>
      <w:r w:rsidRPr="00152325">
        <w:rPr>
          <w:rFonts w:ascii="Arial" w:hAnsi="Arial" w:cs="Arial"/>
          <w:i/>
        </w:rPr>
        <w:t>segreteria,</w:t>
      </w:r>
      <w:r w:rsidRPr="00152325">
        <w:rPr>
          <w:rFonts w:ascii="Arial" w:hAnsi="Arial" w:cs="Arial"/>
          <w:i/>
          <w:spacing w:val="-6"/>
        </w:rPr>
        <w:t xml:space="preserve"> </w:t>
      </w:r>
      <w:r w:rsidRPr="00152325">
        <w:rPr>
          <w:rFonts w:ascii="Arial" w:hAnsi="Arial" w:cs="Arial"/>
          <w:i/>
        </w:rPr>
        <w:t>protocollo</w:t>
      </w:r>
      <w:r w:rsidRPr="00152325">
        <w:rPr>
          <w:rFonts w:ascii="Arial" w:hAnsi="Arial" w:cs="Arial"/>
          <w:i/>
          <w:spacing w:val="-6"/>
        </w:rPr>
        <w:t xml:space="preserve"> </w:t>
      </w:r>
      <w:r w:rsidRPr="00152325">
        <w:rPr>
          <w:rFonts w:ascii="Arial" w:hAnsi="Arial" w:cs="Arial"/>
          <w:i/>
        </w:rPr>
        <w:t>e</w:t>
      </w:r>
      <w:r w:rsidRPr="00152325">
        <w:rPr>
          <w:rFonts w:ascii="Arial" w:hAnsi="Arial" w:cs="Arial"/>
          <w:i/>
          <w:spacing w:val="-5"/>
        </w:rPr>
        <w:t xml:space="preserve"> </w:t>
      </w:r>
      <w:r w:rsidRPr="00152325">
        <w:rPr>
          <w:rFonts w:ascii="Arial" w:hAnsi="Arial" w:cs="Arial"/>
          <w:i/>
        </w:rPr>
        <w:t>gestione</w:t>
      </w:r>
      <w:r w:rsidRPr="00152325">
        <w:rPr>
          <w:rFonts w:ascii="Arial" w:hAnsi="Arial" w:cs="Arial"/>
          <w:i/>
          <w:spacing w:val="-2"/>
        </w:rPr>
        <w:t xml:space="preserve"> </w:t>
      </w:r>
      <w:r w:rsidRPr="00152325">
        <w:rPr>
          <w:rFonts w:ascii="Arial" w:hAnsi="Arial" w:cs="Arial"/>
          <w:i/>
        </w:rPr>
        <w:t>organi</w:t>
      </w:r>
      <w:r w:rsidRPr="00152325">
        <w:rPr>
          <w:rFonts w:ascii="Arial" w:hAnsi="Arial" w:cs="Arial"/>
          <w:i/>
          <w:spacing w:val="-4"/>
        </w:rPr>
        <w:t xml:space="preserve"> </w:t>
      </w:r>
      <w:r w:rsidRPr="00152325">
        <w:rPr>
          <w:rFonts w:ascii="Arial" w:hAnsi="Arial" w:cs="Arial"/>
          <w:i/>
          <w:spacing w:val="-2"/>
        </w:rPr>
        <w:t>istituzionali</w:t>
      </w:r>
    </w:p>
    <w:p w14:paraId="0130FE2D" w14:textId="77777777" w:rsidR="00A0439B" w:rsidRPr="00152325" w:rsidRDefault="00A0439B" w:rsidP="00D73032">
      <w:pPr>
        <w:pStyle w:val="Paragrafoelenco"/>
        <w:numPr>
          <w:ilvl w:val="1"/>
          <w:numId w:val="17"/>
        </w:numPr>
        <w:tabs>
          <w:tab w:val="left" w:pos="1271"/>
        </w:tabs>
        <w:ind w:left="1271" w:hanging="358"/>
        <w:contextualSpacing w:val="0"/>
        <w:rPr>
          <w:rFonts w:ascii="Arial" w:hAnsi="Arial" w:cs="Arial"/>
          <w:i/>
        </w:rPr>
      </w:pPr>
      <w:r w:rsidRPr="00152325">
        <w:rPr>
          <w:rFonts w:ascii="Arial" w:hAnsi="Arial" w:cs="Arial"/>
          <w:i/>
        </w:rPr>
        <w:t>Servizi</w:t>
      </w:r>
      <w:r w:rsidRPr="00152325">
        <w:rPr>
          <w:rFonts w:ascii="Arial" w:hAnsi="Arial" w:cs="Arial"/>
          <w:i/>
          <w:spacing w:val="-3"/>
        </w:rPr>
        <w:t xml:space="preserve"> </w:t>
      </w:r>
      <w:r w:rsidRPr="00152325">
        <w:rPr>
          <w:rFonts w:ascii="Arial" w:hAnsi="Arial" w:cs="Arial"/>
          <w:i/>
        </w:rPr>
        <w:t>informatici</w:t>
      </w:r>
      <w:r w:rsidRPr="00152325">
        <w:rPr>
          <w:rFonts w:ascii="Arial" w:hAnsi="Arial" w:cs="Arial"/>
          <w:i/>
          <w:spacing w:val="-2"/>
        </w:rPr>
        <w:t xml:space="preserve"> </w:t>
      </w:r>
      <w:r w:rsidRPr="00152325">
        <w:rPr>
          <w:rFonts w:ascii="Arial" w:hAnsi="Arial" w:cs="Arial"/>
          <w:i/>
        </w:rPr>
        <w:t>e</w:t>
      </w:r>
      <w:r w:rsidRPr="00152325">
        <w:rPr>
          <w:rFonts w:ascii="Arial" w:hAnsi="Arial" w:cs="Arial"/>
          <w:i/>
          <w:spacing w:val="-5"/>
        </w:rPr>
        <w:t xml:space="preserve"> </w:t>
      </w:r>
      <w:r w:rsidRPr="00152325">
        <w:rPr>
          <w:rFonts w:ascii="Arial" w:hAnsi="Arial" w:cs="Arial"/>
          <w:i/>
        </w:rPr>
        <w:t>gestione</w:t>
      </w:r>
      <w:r w:rsidRPr="00152325">
        <w:rPr>
          <w:rFonts w:ascii="Arial" w:hAnsi="Arial" w:cs="Arial"/>
          <w:i/>
          <w:spacing w:val="-2"/>
        </w:rPr>
        <w:t xml:space="preserve"> </w:t>
      </w:r>
      <w:r w:rsidRPr="00152325">
        <w:rPr>
          <w:rFonts w:ascii="Arial" w:hAnsi="Arial" w:cs="Arial"/>
          <w:i/>
        </w:rPr>
        <w:t>sito</w:t>
      </w:r>
      <w:r w:rsidRPr="00152325">
        <w:rPr>
          <w:rFonts w:ascii="Arial" w:hAnsi="Arial" w:cs="Arial"/>
          <w:i/>
          <w:spacing w:val="-2"/>
        </w:rPr>
        <w:t xml:space="preserve"> internet</w:t>
      </w:r>
    </w:p>
    <w:p w14:paraId="4F93BD71" w14:textId="77777777" w:rsidR="00A0439B" w:rsidRPr="00152325" w:rsidRDefault="00A0439B" w:rsidP="00D73032">
      <w:pPr>
        <w:pStyle w:val="Paragrafoelenco"/>
        <w:numPr>
          <w:ilvl w:val="1"/>
          <w:numId w:val="17"/>
        </w:numPr>
        <w:tabs>
          <w:tab w:val="left" w:pos="1272"/>
        </w:tabs>
        <w:ind w:left="1272" w:hanging="359"/>
        <w:contextualSpacing w:val="0"/>
        <w:rPr>
          <w:rFonts w:ascii="Arial" w:hAnsi="Arial" w:cs="Arial"/>
          <w:i/>
        </w:rPr>
      </w:pPr>
      <w:r w:rsidRPr="00152325">
        <w:rPr>
          <w:rFonts w:ascii="Arial" w:hAnsi="Arial" w:cs="Arial"/>
          <w:i/>
        </w:rPr>
        <w:t>Servizi</w:t>
      </w:r>
      <w:r w:rsidRPr="00152325">
        <w:rPr>
          <w:rFonts w:ascii="Arial" w:hAnsi="Arial" w:cs="Arial"/>
          <w:i/>
          <w:spacing w:val="-4"/>
        </w:rPr>
        <w:t xml:space="preserve"> </w:t>
      </w:r>
      <w:r w:rsidRPr="00152325">
        <w:rPr>
          <w:rFonts w:ascii="Arial" w:hAnsi="Arial" w:cs="Arial"/>
          <w:i/>
        </w:rPr>
        <w:t>demografici,</w:t>
      </w:r>
      <w:r w:rsidRPr="00152325">
        <w:rPr>
          <w:rFonts w:ascii="Arial" w:hAnsi="Arial" w:cs="Arial"/>
          <w:i/>
          <w:spacing w:val="-6"/>
        </w:rPr>
        <w:t xml:space="preserve"> </w:t>
      </w:r>
      <w:r w:rsidRPr="00152325">
        <w:rPr>
          <w:rFonts w:ascii="Arial" w:hAnsi="Arial" w:cs="Arial"/>
          <w:i/>
        </w:rPr>
        <w:t>elettorale,</w:t>
      </w:r>
      <w:r w:rsidRPr="00152325">
        <w:rPr>
          <w:rFonts w:ascii="Arial" w:hAnsi="Arial" w:cs="Arial"/>
          <w:i/>
          <w:spacing w:val="-1"/>
        </w:rPr>
        <w:t xml:space="preserve"> </w:t>
      </w:r>
      <w:r w:rsidRPr="00152325">
        <w:rPr>
          <w:rFonts w:ascii="Arial" w:hAnsi="Arial" w:cs="Arial"/>
          <w:i/>
        </w:rPr>
        <w:t>leva,</w:t>
      </w:r>
      <w:r w:rsidRPr="00152325">
        <w:rPr>
          <w:rFonts w:ascii="Arial" w:hAnsi="Arial" w:cs="Arial"/>
          <w:i/>
          <w:spacing w:val="-2"/>
        </w:rPr>
        <w:t xml:space="preserve"> </w:t>
      </w:r>
      <w:r w:rsidRPr="00152325">
        <w:rPr>
          <w:rFonts w:ascii="Arial" w:hAnsi="Arial" w:cs="Arial"/>
          <w:i/>
        </w:rPr>
        <w:t>stato</w:t>
      </w:r>
      <w:r w:rsidRPr="00152325">
        <w:rPr>
          <w:rFonts w:ascii="Arial" w:hAnsi="Arial" w:cs="Arial"/>
          <w:i/>
          <w:spacing w:val="-7"/>
        </w:rPr>
        <w:t xml:space="preserve"> </w:t>
      </w:r>
      <w:r w:rsidRPr="00152325">
        <w:rPr>
          <w:rFonts w:ascii="Arial" w:hAnsi="Arial" w:cs="Arial"/>
          <w:i/>
        </w:rPr>
        <w:t>civile</w:t>
      </w:r>
      <w:r w:rsidRPr="00152325">
        <w:rPr>
          <w:rFonts w:ascii="Arial" w:hAnsi="Arial" w:cs="Arial"/>
          <w:i/>
          <w:spacing w:val="-4"/>
        </w:rPr>
        <w:t xml:space="preserve"> </w:t>
      </w:r>
      <w:r w:rsidRPr="00152325">
        <w:rPr>
          <w:rFonts w:ascii="Arial" w:hAnsi="Arial" w:cs="Arial"/>
          <w:i/>
        </w:rPr>
        <w:t>e</w:t>
      </w:r>
      <w:r w:rsidRPr="00152325">
        <w:rPr>
          <w:rFonts w:ascii="Arial" w:hAnsi="Arial" w:cs="Arial"/>
          <w:i/>
          <w:spacing w:val="-5"/>
        </w:rPr>
        <w:t xml:space="preserve"> </w:t>
      </w:r>
      <w:r w:rsidRPr="00152325">
        <w:rPr>
          <w:rFonts w:ascii="Arial" w:hAnsi="Arial" w:cs="Arial"/>
          <w:i/>
          <w:spacing w:val="-2"/>
        </w:rPr>
        <w:t>statistica</w:t>
      </w:r>
    </w:p>
    <w:p w14:paraId="71D781A0" w14:textId="77777777" w:rsidR="00A0439B" w:rsidRPr="00152325" w:rsidRDefault="00A0439B" w:rsidP="00D73032">
      <w:pPr>
        <w:pStyle w:val="Paragrafoelenco"/>
        <w:numPr>
          <w:ilvl w:val="1"/>
          <w:numId w:val="17"/>
        </w:numPr>
        <w:tabs>
          <w:tab w:val="left" w:pos="1271"/>
        </w:tabs>
        <w:ind w:left="1271" w:hanging="358"/>
        <w:contextualSpacing w:val="0"/>
        <w:rPr>
          <w:rFonts w:ascii="Arial" w:hAnsi="Arial" w:cs="Arial"/>
          <w:i/>
        </w:rPr>
      </w:pPr>
      <w:r w:rsidRPr="00152325">
        <w:rPr>
          <w:rFonts w:ascii="Arial" w:hAnsi="Arial" w:cs="Arial"/>
          <w:i/>
        </w:rPr>
        <w:t>Servizio</w:t>
      </w:r>
      <w:r w:rsidRPr="00152325">
        <w:rPr>
          <w:rFonts w:ascii="Arial" w:hAnsi="Arial" w:cs="Arial"/>
          <w:i/>
          <w:spacing w:val="-3"/>
        </w:rPr>
        <w:t xml:space="preserve"> </w:t>
      </w:r>
      <w:r w:rsidRPr="00152325">
        <w:rPr>
          <w:rFonts w:ascii="Arial" w:hAnsi="Arial" w:cs="Arial"/>
          <w:i/>
        </w:rPr>
        <w:t>elettorale</w:t>
      </w:r>
      <w:r w:rsidRPr="00152325">
        <w:rPr>
          <w:rFonts w:ascii="Arial" w:hAnsi="Arial" w:cs="Arial"/>
          <w:i/>
          <w:spacing w:val="-4"/>
        </w:rPr>
        <w:t xml:space="preserve"> </w:t>
      </w:r>
      <w:r w:rsidRPr="00152325">
        <w:rPr>
          <w:rFonts w:ascii="Arial" w:hAnsi="Arial" w:cs="Arial"/>
          <w:i/>
        </w:rPr>
        <w:t>e</w:t>
      </w:r>
      <w:r w:rsidRPr="00152325">
        <w:rPr>
          <w:rFonts w:ascii="Arial" w:hAnsi="Arial" w:cs="Arial"/>
          <w:i/>
          <w:spacing w:val="-4"/>
        </w:rPr>
        <w:t xml:space="preserve"> </w:t>
      </w:r>
      <w:r w:rsidRPr="00152325">
        <w:rPr>
          <w:rFonts w:ascii="Arial" w:hAnsi="Arial" w:cs="Arial"/>
          <w:i/>
          <w:spacing w:val="-2"/>
        </w:rPr>
        <w:t>statistica</w:t>
      </w:r>
    </w:p>
    <w:p w14:paraId="7394B9CE" w14:textId="77777777" w:rsidR="00A0439B" w:rsidRPr="00152325" w:rsidRDefault="00A0439B" w:rsidP="00D73032">
      <w:pPr>
        <w:pStyle w:val="Paragrafoelenco"/>
        <w:numPr>
          <w:ilvl w:val="1"/>
          <w:numId w:val="17"/>
        </w:numPr>
        <w:tabs>
          <w:tab w:val="left" w:pos="1271"/>
        </w:tabs>
        <w:ind w:left="1271" w:hanging="358"/>
        <w:contextualSpacing w:val="0"/>
        <w:rPr>
          <w:rFonts w:ascii="Arial" w:hAnsi="Arial" w:cs="Arial"/>
          <w:i/>
        </w:rPr>
      </w:pPr>
      <w:r w:rsidRPr="00152325">
        <w:rPr>
          <w:rFonts w:ascii="Arial" w:hAnsi="Arial" w:cs="Arial"/>
          <w:i/>
        </w:rPr>
        <w:t>Servizio</w:t>
      </w:r>
      <w:r w:rsidRPr="00152325">
        <w:rPr>
          <w:rFonts w:ascii="Arial" w:hAnsi="Arial" w:cs="Arial"/>
          <w:i/>
          <w:spacing w:val="-4"/>
        </w:rPr>
        <w:t xml:space="preserve"> </w:t>
      </w:r>
      <w:r w:rsidRPr="00152325">
        <w:rPr>
          <w:rFonts w:ascii="Arial" w:hAnsi="Arial" w:cs="Arial"/>
          <w:i/>
        </w:rPr>
        <w:t>cultura,</w:t>
      </w:r>
      <w:r w:rsidRPr="00152325">
        <w:rPr>
          <w:rFonts w:ascii="Arial" w:hAnsi="Arial" w:cs="Arial"/>
          <w:i/>
          <w:spacing w:val="-2"/>
        </w:rPr>
        <w:t xml:space="preserve"> </w:t>
      </w:r>
      <w:r w:rsidRPr="00152325">
        <w:rPr>
          <w:rFonts w:ascii="Arial" w:hAnsi="Arial" w:cs="Arial"/>
          <w:i/>
        </w:rPr>
        <w:t>eventi,</w:t>
      </w:r>
      <w:r w:rsidRPr="00152325">
        <w:rPr>
          <w:rFonts w:ascii="Arial" w:hAnsi="Arial" w:cs="Arial"/>
          <w:i/>
          <w:spacing w:val="-4"/>
        </w:rPr>
        <w:t xml:space="preserve"> </w:t>
      </w:r>
      <w:r w:rsidRPr="00152325">
        <w:rPr>
          <w:rFonts w:ascii="Arial" w:hAnsi="Arial" w:cs="Arial"/>
          <w:i/>
        </w:rPr>
        <w:t>turismo</w:t>
      </w:r>
      <w:r w:rsidRPr="00152325">
        <w:rPr>
          <w:rFonts w:ascii="Arial" w:hAnsi="Arial" w:cs="Arial"/>
          <w:i/>
          <w:spacing w:val="-4"/>
        </w:rPr>
        <w:t xml:space="preserve"> </w:t>
      </w:r>
      <w:r w:rsidRPr="00152325">
        <w:rPr>
          <w:rFonts w:ascii="Arial" w:hAnsi="Arial" w:cs="Arial"/>
          <w:i/>
        </w:rPr>
        <w:t>e</w:t>
      </w:r>
      <w:r w:rsidRPr="00152325">
        <w:rPr>
          <w:rFonts w:ascii="Arial" w:hAnsi="Arial" w:cs="Arial"/>
          <w:i/>
          <w:spacing w:val="-5"/>
        </w:rPr>
        <w:t xml:space="preserve"> </w:t>
      </w:r>
      <w:r w:rsidRPr="00152325">
        <w:rPr>
          <w:rFonts w:ascii="Arial" w:hAnsi="Arial" w:cs="Arial"/>
          <w:i/>
          <w:spacing w:val="-4"/>
        </w:rPr>
        <w:t>sport</w:t>
      </w:r>
    </w:p>
    <w:p w14:paraId="2BA8F638" w14:textId="77777777" w:rsidR="00A0439B" w:rsidRPr="00152325" w:rsidRDefault="00A0439B" w:rsidP="00D73032">
      <w:pPr>
        <w:pStyle w:val="Paragrafoelenco"/>
        <w:numPr>
          <w:ilvl w:val="1"/>
          <w:numId w:val="17"/>
        </w:numPr>
        <w:tabs>
          <w:tab w:val="left" w:pos="1272"/>
        </w:tabs>
        <w:ind w:left="1272" w:hanging="359"/>
        <w:contextualSpacing w:val="0"/>
        <w:rPr>
          <w:rFonts w:ascii="Arial" w:hAnsi="Arial" w:cs="Arial"/>
          <w:i/>
        </w:rPr>
      </w:pPr>
      <w:r w:rsidRPr="00152325">
        <w:rPr>
          <w:rFonts w:ascii="Arial" w:hAnsi="Arial" w:cs="Arial"/>
          <w:i/>
        </w:rPr>
        <w:t>Servizio</w:t>
      </w:r>
      <w:r w:rsidRPr="00152325">
        <w:rPr>
          <w:rFonts w:ascii="Arial" w:hAnsi="Arial" w:cs="Arial"/>
          <w:i/>
          <w:spacing w:val="-3"/>
        </w:rPr>
        <w:t xml:space="preserve"> </w:t>
      </w:r>
      <w:r w:rsidRPr="00152325">
        <w:rPr>
          <w:rFonts w:ascii="Arial" w:hAnsi="Arial" w:cs="Arial"/>
          <w:i/>
        </w:rPr>
        <w:t>istruzione</w:t>
      </w:r>
      <w:r w:rsidRPr="00152325">
        <w:rPr>
          <w:rFonts w:ascii="Arial" w:hAnsi="Arial" w:cs="Arial"/>
          <w:i/>
          <w:spacing w:val="-4"/>
        </w:rPr>
        <w:t xml:space="preserve"> </w:t>
      </w:r>
      <w:r w:rsidRPr="00152325">
        <w:rPr>
          <w:rFonts w:ascii="Arial" w:hAnsi="Arial" w:cs="Arial"/>
          <w:i/>
        </w:rPr>
        <w:t>e</w:t>
      </w:r>
      <w:r w:rsidRPr="00152325">
        <w:rPr>
          <w:rFonts w:ascii="Arial" w:hAnsi="Arial" w:cs="Arial"/>
          <w:i/>
          <w:spacing w:val="-5"/>
        </w:rPr>
        <w:t xml:space="preserve"> </w:t>
      </w:r>
      <w:r w:rsidRPr="00152325">
        <w:rPr>
          <w:rFonts w:ascii="Arial" w:hAnsi="Arial" w:cs="Arial"/>
          <w:i/>
        </w:rPr>
        <w:t>diritto</w:t>
      </w:r>
      <w:r w:rsidRPr="00152325">
        <w:rPr>
          <w:rFonts w:ascii="Arial" w:hAnsi="Arial" w:cs="Arial"/>
          <w:i/>
          <w:spacing w:val="-2"/>
        </w:rPr>
        <w:t xml:space="preserve"> </w:t>
      </w:r>
      <w:r w:rsidRPr="00152325">
        <w:rPr>
          <w:rFonts w:ascii="Arial" w:hAnsi="Arial" w:cs="Arial"/>
          <w:i/>
        </w:rPr>
        <w:t>allo</w:t>
      </w:r>
      <w:r w:rsidRPr="00152325">
        <w:rPr>
          <w:rFonts w:ascii="Arial" w:hAnsi="Arial" w:cs="Arial"/>
          <w:i/>
          <w:spacing w:val="-3"/>
        </w:rPr>
        <w:t xml:space="preserve"> </w:t>
      </w:r>
      <w:r w:rsidRPr="00152325">
        <w:rPr>
          <w:rFonts w:ascii="Arial" w:hAnsi="Arial" w:cs="Arial"/>
          <w:i/>
          <w:spacing w:val="-2"/>
        </w:rPr>
        <w:t>studio</w:t>
      </w:r>
    </w:p>
    <w:p w14:paraId="0BFA88DB" w14:textId="77777777" w:rsidR="00A0439B" w:rsidRPr="00152325" w:rsidRDefault="00A0439B" w:rsidP="00D73032">
      <w:pPr>
        <w:pStyle w:val="Paragrafoelenco"/>
        <w:numPr>
          <w:ilvl w:val="1"/>
          <w:numId w:val="17"/>
        </w:numPr>
        <w:tabs>
          <w:tab w:val="left" w:pos="1271"/>
        </w:tabs>
        <w:ind w:left="1271" w:hanging="358"/>
        <w:contextualSpacing w:val="0"/>
        <w:rPr>
          <w:rFonts w:ascii="Arial" w:hAnsi="Arial" w:cs="Arial"/>
          <w:i/>
        </w:rPr>
      </w:pPr>
      <w:r w:rsidRPr="00152325">
        <w:rPr>
          <w:rFonts w:ascii="Arial" w:hAnsi="Arial" w:cs="Arial"/>
          <w:i/>
        </w:rPr>
        <w:t>Servizio</w:t>
      </w:r>
      <w:r w:rsidRPr="00152325">
        <w:rPr>
          <w:rFonts w:ascii="Arial" w:hAnsi="Arial" w:cs="Arial"/>
          <w:i/>
          <w:spacing w:val="-4"/>
        </w:rPr>
        <w:t xml:space="preserve"> </w:t>
      </w:r>
      <w:r w:rsidRPr="00152325">
        <w:rPr>
          <w:rFonts w:ascii="Arial" w:hAnsi="Arial" w:cs="Arial"/>
          <w:i/>
        </w:rPr>
        <w:t>sociale,</w:t>
      </w:r>
      <w:r w:rsidRPr="00152325">
        <w:rPr>
          <w:rFonts w:ascii="Arial" w:hAnsi="Arial" w:cs="Arial"/>
          <w:i/>
          <w:spacing w:val="-3"/>
        </w:rPr>
        <w:t xml:space="preserve"> </w:t>
      </w:r>
      <w:r w:rsidRPr="00152325">
        <w:rPr>
          <w:rFonts w:ascii="Arial" w:hAnsi="Arial" w:cs="Arial"/>
          <w:i/>
        </w:rPr>
        <w:t>politiche</w:t>
      </w:r>
      <w:r w:rsidRPr="00152325">
        <w:rPr>
          <w:rFonts w:ascii="Arial" w:hAnsi="Arial" w:cs="Arial"/>
          <w:i/>
          <w:spacing w:val="-3"/>
        </w:rPr>
        <w:t xml:space="preserve"> </w:t>
      </w:r>
      <w:r w:rsidRPr="00152325">
        <w:rPr>
          <w:rFonts w:ascii="Arial" w:hAnsi="Arial" w:cs="Arial"/>
          <w:i/>
        </w:rPr>
        <w:t>sociali</w:t>
      </w:r>
      <w:r w:rsidRPr="00152325">
        <w:rPr>
          <w:rFonts w:ascii="Arial" w:hAnsi="Arial" w:cs="Arial"/>
          <w:i/>
          <w:spacing w:val="-6"/>
        </w:rPr>
        <w:t xml:space="preserve"> </w:t>
      </w:r>
      <w:r w:rsidRPr="00152325">
        <w:rPr>
          <w:rFonts w:ascii="Arial" w:hAnsi="Arial" w:cs="Arial"/>
          <w:i/>
        </w:rPr>
        <w:t>e</w:t>
      </w:r>
      <w:r w:rsidRPr="00152325">
        <w:rPr>
          <w:rFonts w:ascii="Arial" w:hAnsi="Arial" w:cs="Arial"/>
          <w:i/>
          <w:spacing w:val="-2"/>
        </w:rPr>
        <w:t xml:space="preserve"> famiglia</w:t>
      </w:r>
    </w:p>
    <w:p w14:paraId="2560EA1D" w14:textId="77777777" w:rsidR="00A0439B" w:rsidRPr="00152325" w:rsidRDefault="00A0439B" w:rsidP="00D73032">
      <w:pPr>
        <w:pStyle w:val="Paragrafoelenco"/>
        <w:numPr>
          <w:ilvl w:val="1"/>
          <w:numId w:val="17"/>
        </w:numPr>
        <w:tabs>
          <w:tab w:val="left" w:pos="1271"/>
        </w:tabs>
        <w:ind w:left="1271" w:hanging="358"/>
        <w:contextualSpacing w:val="0"/>
        <w:rPr>
          <w:rFonts w:ascii="Arial" w:hAnsi="Arial" w:cs="Arial"/>
          <w:i/>
        </w:rPr>
      </w:pPr>
      <w:r w:rsidRPr="00152325">
        <w:rPr>
          <w:rFonts w:ascii="Arial" w:hAnsi="Arial" w:cs="Arial"/>
          <w:i/>
        </w:rPr>
        <w:t>Servizio</w:t>
      </w:r>
      <w:r w:rsidRPr="00152325">
        <w:rPr>
          <w:rFonts w:ascii="Arial" w:hAnsi="Arial" w:cs="Arial"/>
          <w:i/>
          <w:spacing w:val="-5"/>
        </w:rPr>
        <w:t xml:space="preserve"> </w:t>
      </w:r>
      <w:r w:rsidRPr="00152325">
        <w:rPr>
          <w:rFonts w:ascii="Arial" w:hAnsi="Arial" w:cs="Arial"/>
          <w:i/>
        </w:rPr>
        <w:t>cooperazione</w:t>
      </w:r>
      <w:r w:rsidRPr="00152325">
        <w:rPr>
          <w:rFonts w:ascii="Arial" w:hAnsi="Arial" w:cs="Arial"/>
          <w:i/>
          <w:spacing w:val="-5"/>
        </w:rPr>
        <w:t xml:space="preserve"> </w:t>
      </w:r>
      <w:r w:rsidRPr="00152325">
        <w:rPr>
          <w:rFonts w:ascii="Arial" w:hAnsi="Arial" w:cs="Arial"/>
          <w:i/>
        </w:rPr>
        <w:t>ed</w:t>
      </w:r>
      <w:r w:rsidRPr="00152325">
        <w:rPr>
          <w:rFonts w:ascii="Arial" w:hAnsi="Arial" w:cs="Arial"/>
          <w:i/>
          <w:spacing w:val="-3"/>
        </w:rPr>
        <w:t xml:space="preserve"> </w:t>
      </w:r>
      <w:r w:rsidRPr="00152325">
        <w:rPr>
          <w:rFonts w:ascii="Arial" w:hAnsi="Arial" w:cs="Arial"/>
          <w:i/>
          <w:spacing w:val="-2"/>
        </w:rPr>
        <w:t>associazionismo</w:t>
      </w:r>
    </w:p>
    <w:p w14:paraId="120228FD" w14:textId="77777777" w:rsidR="00A0439B" w:rsidRPr="00152325" w:rsidRDefault="00A0439B" w:rsidP="00D73032">
      <w:pPr>
        <w:pStyle w:val="Paragrafoelenco"/>
        <w:numPr>
          <w:ilvl w:val="1"/>
          <w:numId w:val="17"/>
        </w:numPr>
        <w:tabs>
          <w:tab w:val="left" w:pos="1273"/>
        </w:tabs>
        <w:contextualSpacing w:val="0"/>
        <w:rPr>
          <w:rFonts w:ascii="Arial" w:hAnsi="Arial" w:cs="Arial"/>
          <w:i/>
        </w:rPr>
      </w:pPr>
      <w:r w:rsidRPr="00152325">
        <w:rPr>
          <w:rFonts w:ascii="Arial" w:hAnsi="Arial" w:cs="Arial"/>
          <w:i/>
        </w:rPr>
        <w:t>Servizio</w:t>
      </w:r>
      <w:r w:rsidRPr="00152325">
        <w:rPr>
          <w:rFonts w:ascii="Arial" w:hAnsi="Arial" w:cs="Arial"/>
          <w:i/>
          <w:spacing w:val="-4"/>
        </w:rPr>
        <w:t xml:space="preserve"> </w:t>
      </w:r>
      <w:r w:rsidRPr="00152325">
        <w:rPr>
          <w:rFonts w:ascii="Arial" w:hAnsi="Arial" w:cs="Arial"/>
          <w:i/>
        </w:rPr>
        <w:t>necroscopico</w:t>
      </w:r>
      <w:r w:rsidRPr="00152325">
        <w:rPr>
          <w:rFonts w:ascii="Arial" w:hAnsi="Arial" w:cs="Arial"/>
          <w:i/>
          <w:spacing w:val="-5"/>
        </w:rPr>
        <w:t xml:space="preserve"> </w:t>
      </w:r>
      <w:r w:rsidRPr="00152325">
        <w:rPr>
          <w:rFonts w:ascii="Arial" w:hAnsi="Arial" w:cs="Arial"/>
          <w:i/>
        </w:rPr>
        <w:t>e</w:t>
      </w:r>
      <w:r w:rsidRPr="00152325">
        <w:rPr>
          <w:rFonts w:ascii="Arial" w:hAnsi="Arial" w:cs="Arial"/>
          <w:i/>
          <w:spacing w:val="-4"/>
        </w:rPr>
        <w:t xml:space="preserve"> </w:t>
      </w:r>
      <w:r w:rsidRPr="00152325">
        <w:rPr>
          <w:rFonts w:ascii="Arial" w:hAnsi="Arial" w:cs="Arial"/>
          <w:i/>
          <w:spacing w:val="-2"/>
        </w:rPr>
        <w:t>cimiteriale</w:t>
      </w:r>
    </w:p>
    <w:p w14:paraId="77EB2C34" w14:textId="77777777" w:rsidR="00A0439B" w:rsidRPr="00152325" w:rsidRDefault="00A0439B" w:rsidP="00152325">
      <w:pPr>
        <w:pStyle w:val="Corpotesto"/>
        <w:rPr>
          <w:rFonts w:ascii="Arial" w:hAnsi="Arial" w:cs="Arial"/>
          <w:i/>
        </w:rPr>
      </w:pPr>
    </w:p>
    <w:p w14:paraId="140BACDF" w14:textId="77777777" w:rsidR="00A0439B" w:rsidRPr="00152325" w:rsidRDefault="00A0439B" w:rsidP="00D73032">
      <w:pPr>
        <w:pStyle w:val="Paragrafoelenco"/>
        <w:numPr>
          <w:ilvl w:val="0"/>
          <w:numId w:val="17"/>
        </w:numPr>
        <w:tabs>
          <w:tab w:val="left" w:pos="859"/>
        </w:tabs>
        <w:ind w:left="859" w:hanging="359"/>
        <w:contextualSpacing w:val="0"/>
        <w:jc w:val="both"/>
        <w:rPr>
          <w:rFonts w:ascii="Arial" w:hAnsi="Arial" w:cs="Arial"/>
          <w:iCs/>
        </w:rPr>
      </w:pPr>
      <w:r w:rsidRPr="00152325">
        <w:rPr>
          <w:rFonts w:ascii="Arial" w:hAnsi="Arial" w:cs="Arial"/>
          <w:iCs/>
        </w:rPr>
        <w:t>Area</w:t>
      </w:r>
      <w:r w:rsidRPr="00152325">
        <w:rPr>
          <w:rFonts w:ascii="Arial" w:hAnsi="Arial" w:cs="Arial"/>
          <w:iCs/>
          <w:spacing w:val="-1"/>
        </w:rPr>
        <w:t xml:space="preserve"> </w:t>
      </w:r>
      <w:r w:rsidRPr="00152325">
        <w:rPr>
          <w:rFonts w:ascii="Arial" w:hAnsi="Arial" w:cs="Arial"/>
          <w:iCs/>
          <w:spacing w:val="-2"/>
        </w:rPr>
        <w:t>contabile:</w:t>
      </w:r>
    </w:p>
    <w:p w14:paraId="1EF3A2BB" w14:textId="77777777" w:rsidR="00A0439B" w:rsidRPr="00152325" w:rsidRDefault="00A0439B" w:rsidP="00D73032">
      <w:pPr>
        <w:pStyle w:val="Paragrafoelenco"/>
        <w:numPr>
          <w:ilvl w:val="1"/>
          <w:numId w:val="17"/>
        </w:numPr>
        <w:tabs>
          <w:tab w:val="left" w:pos="1206"/>
          <w:tab w:val="left" w:pos="1208"/>
        </w:tabs>
        <w:ind w:left="1208" w:right="423"/>
        <w:contextualSpacing w:val="0"/>
        <w:jc w:val="both"/>
        <w:rPr>
          <w:rFonts w:ascii="Arial" w:hAnsi="Arial" w:cs="Arial"/>
          <w:i/>
        </w:rPr>
      </w:pPr>
      <w:r w:rsidRPr="00152325">
        <w:rPr>
          <w:rFonts w:ascii="Arial" w:hAnsi="Arial" w:cs="Arial"/>
          <w:i/>
        </w:rPr>
        <w:t>Servizio programmazione strategica (atti di programmazione strategica quali le linee programmatiche, il documento unico di programmazione, la relazione di inizio e fine mandato, bilancio di previsione</w:t>
      </w:r>
      <w:r w:rsidRPr="00152325">
        <w:rPr>
          <w:rFonts w:ascii="Arial" w:hAnsi="Arial" w:cs="Arial"/>
          <w:i/>
          <w:spacing w:val="40"/>
        </w:rPr>
        <w:t xml:space="preserve"> </w:t>
      </w:r>
      <w:r w:rsidRPr="00152325">
        <w:rPr>
          <w:rFonts w:ascii="Arial" w:hAnsi="Arial" w:cs="Arial"/>
          <w:i/>
        </w:rPr>
        <w:t>inventario)</w:t>
      </w:r>
    </w:p>
    <w:p w14:paraId="03B6B0DC" w14:textId="77777777" w:rsidR="00A0439B" w:rsidRPr="00152325" w:rsidRDefault="00A0439B" w:rsidP="00D73032">
      <w:pPr>
        <w:pStyle w:val="Paragrafoelenco"/>
        <w:numPr>
          <w:ilvl w:val="1"/>
          <w:numId w:val="17"/>
        </w:numPr>
        <w:tabs>
          <w:tab w:val="left" w:pos="1206"/>
        </w:tabs>
        <w:ind w:left="1206" w:hanging="358"/>
        <w:contextualSpacing w:val="0"/>
        <w:jc w:val="both"/>
        <w:rPr>
          <w:rFonts w:ascii="Arial" w:hAnsi="Arial" w:cs="Arial"/>
          <w:i/>
        </w:rPr>
      </w:pPr>
      <w:r w:rsidRPr="00152325">
        <w:rPr>
          <w:rFonts w:ascii="Arial" w:hAnsi="Arial" w:cs="Arial"/>
          <w:i/>
        </w:rPr>
        <w:t>Servizio</w:t>
      </w:r>
      <w:r w:rsidRPr="00152325">
        <w:rPr>
          <w:rFonts w:ascii="Arial" w:hAnsi="Arial" w:cs="Arial"/>
          <w:i/>
          <w:spacing w:val="-5"/>
        </w:rPr>
        <w:t xml:space="preserve"> </w:t>
      </w:r>
      <w:r w:rsidRPr="00152325">
        <w:rPr>
          <w:rFonts w:ascii="Arial" w:hAnsi="Arial" w:cs="Arial"/>
          <w:i/>
        </w:rPr>
        <w:t>contabilizzazione</w:t>
      </w:r>
      <w:r w:rsidRPr="00152325">
        <w:rPr>
          <w:rFonts w:ascii="Arial" w:hAnsi="Arial" w:cs="Arial"/>
          <w:i/>
          <w:spacing w:val="-3"/>
        </w:rPr>
        <w:t xml:space="preserve"> </w:t>
      </w:r>
      <w:r w:rsidRPr="00152325">
        <w:rPr>
          <w:rFonts w:ascii="Arial" w:hAnsi="Arial" w:cs="Arial"/>
          <w:i/>
        </w:rPr>
        <w:t>e</w:t>
      </w:r>
      <w:r w:rsidRPr="00152325">
        <w:rPr>
          <w:rFonts w:ascii="Arial" w:hAnsi="Arial" w:cs="Arial"/>
          <w:i/>
          <w:spacing w:val="-7"/>
        </w:rPr>
        <w:t xml:space="preserve"> </w:t>
      </w:r>
      <w:r w:rsidRPr="00152325">
        <w:rPr>
          <w:rFonts w:ascii="Arial" w:hAnsi="Arial" w:cs="Arial"/>
          <w:i/>
          <w:spacing w:val="-2"/>
        </w:rPr>
        <w:t>rendicontazione</w:t>
      </w:r>
    </w:p>
    <w:p w14:paraId="12ABA1FF" w14:textId="77777777" w:rsidR="00A0439B" w:rsidRPr="00152325" w:rsidRDefault="00A0439B" w:rsidP="00D73032">
      <w:pPr>
        <w:pStyle w:val="Paragrafoelenco"/>
        <w:numPr>
          <w:ilvl w:val="1"/>
          <w:numId w:val="17"/>
        </w:numPr>
        <w:tabs>
          <w:tab w:val="left" w:pos="1207"/>
        </w:tabs>
        <w:ind w:left="1207" w:hanging="359"/>
        <w:contextualSpacing w:val="0"/>
        <w:rPr>
          <w:rFonts w:ascii="Arial" w:hAnsi="Arial" w:cs="Arial"/>
          <w:i/>
        </w:rPr>
      </w:pPr>
      <w:r w:rsidRPr="00152325">
        <w:rPr>
          <w:rFonts w:ascii="Arial" w:hAnsi="Arial" w:cs="Arial"/>
          <w:i/>
        </w:rPr>
        <w:t>Servizio</w:t>
      </w:r>
      <w:r w:rsidRPr="00152325">
        <w:rPr>
          <w:rFonts w:ascii="Arial" w:hAnsi="Arial" w:cs="Arial"/>
          <w:i/>
          <w:spacing w:val="-5"/>
        </w:rPr>
        <w:t xml:space="preserve"> </w:t>
      </w:r>
      <w:r w:rsidRPr="00152325">
        <w:rPr>
          <w:rFonts w:ascii="Arial" w:hAnsi="Arial" w:cs="Arial"/>
          <w:i/>
          <w:spacing w:val="-2"/>
        </w:rPr>
        <w:t>tributi</w:t>
      </w:r>
    </w:p>
    <w:p w14:paraId="5D725E58" w14:textId="77777777" w:rsidR="00A0439B" w:rsidRPr="00152325" w:rsidRDefault="00A0439B" w:rsidP="00D73032">
      <w:pPr>
        <w:pStyle w:val="Paragrafoelenco"/>
        <w:numPr>
          <w:ilvl w:val="1"/>
          <w:numId w:val="17"/>
        </w:numPr>
        <w:tabs>
          <w:tab w:val="left" w:pos="1206"/>
        </w:tabs>
        <w:ind w:left="1206" w:hanging="358"/>
        <w:contextualSpacing w:val="0"/>
        <w:rPr>
          <w:rFonts w:ascii="Arial" w:hAnsi="Arial" w:cs="Arial"/>
          <w:i/>
        </w:rPr>
      </w:pPr>
      <w:r w:rsidRPr="00152325">
        <w:rPr>
          <w:rFonts w:ascii="Arial" w:hAnsi="Arial" w:cs="Arial"/>
          <w:i/>
        </w:rPr>
        <w:t>Servizio</w:t>
      </w:r>
      <w:r w:rsidRPr="00152325">
        <w:rPr>
          <w:rFonts w:ascii="Arial" w:hAnsi="Arial" w:cs="Arial"/>
          <w:i/>
          <w:spacing w:val="-5"/>
        </w:rPr>
        <w:t xml:space="preserve"> </w:t>
      </w:r>
      <w:r w:rsidRPr="00152325">
        <w:rPr>
          <w:rFonts w:ascii="Arial" w:hAnsi="Arial" w:cs="Arial"/>
          <w:i/>
        </w:rPr>
        <w:t>risorse</w:t>
      </w:r>
      <w:r w:rsidRPr="00152325">
        <w:rPr>
          <w:rFonts w:ascii="Arial" w:hAnsi="Arial" w:cs="Arial"/>
          <w:i/>
          <w:spacing w:val="-5"/>
        </w:rPr>
        <w:t xml:space="preserve"> </w:t>
      </w:r>
      <w:r w:rsidRPr="00152325">
        <w:rPr>
          <w:rFonts w:ascii="Arial" w:hAnsi="Arial" w:cs="Arial"/>
          <w:i/>
          <w:spacing w:val="-4"/>
        </w:rPr>
        <w:t>umane</w:t>
      </w:r>
    </w:p>
    <w:p w14:paraId="079A4458" w14:textId="77777777" w:rsidR="00A0439B" w:rsidRPr="00152325" w:rsidRDefault="00A0439B" w:rsidP="00D73032">
      <w:pPr>
        <w:pStyle w:val="Paragrafoelenco"/>
        <w:numPr>
          <w:ilvl w:val="1"/>
          <w:numId w:val="17"/>
        </w:numPr>
        <w:tabs>
          <w:tab w:val="left" w:pos="1206"/>
        </w:tabs>
        <w:ind w:left="1206" w:hanging="358"/>
        <w:contextualSpacing w:val="0"/>
        <w:rPr>
          <w:rFonts w:ascii="Arial" w:hAnsi="Arial" w:cs="Arial"/>
          <w:i/>
        </w:rPr>
      </w:pPr>
      <w:r w:rsidRPr="00152325">
        <w:rPr>
          <w:rFonts w:ascii="Arial" w:hAnsi="Arial" w:cs="Arial"/>
          <w:i/>
        </w:rPr>
        <w:t>Servizio</w:t>
      </w:r>
      <w:r w:rsidRPr="00152325">
        <w:rPr>
          <w:rFonts w:ascii="Arial" w:hAnsi="Arial" w:cs="Arial"/>
          <w:i/>
          <w:spacing w:val="-4"/>
        </w:rPr>
        <w:t xml:space="preserve"> </w:t>
      </w:r>
      <w:r w:rsidRPr="00152325">
        <w:rPr>
          <w:rFonts w:ascii="Arial" w:hAnsi="Arial" w:cs="Arial"/>
          <w:i/>
          <w:spacing w:val="-2"/>
        </w:rPr>
        <w:t>economato</w:t>
      </w:r>
    </w:p>
    <w:p w14:paraId="443C8670" w14:textId="77777777" w:rsidR="00A0439B" w:rsidRPr="00152325" w:rsidRDefault="00A0439B" w:rsidP="00152325">
      <w:pPr>
        <w:pStyle w:val="Corpotesto"/>
        <w:rPr>
          <w:rFonts w:ascii="Arial" w:hAnsi="Arial" w:cs="Arial"/>
          <w:iCs/>
        </w:rPr>
      </w:pPr>
    </w:p>
    <w:p w14:paraId="60FE3F71" w14:textId="77777777" w:rsidR="00A0439B" w:rsidRPr="00152325" w:rsidRDefault="00A0439B" w:rsidP="00D73032">
      <w:pPr>
        <w:pStyle w:val="Paragrafoelenco"/>
        <w:numPr>
          <w:ilvl w:val="0"/>
          <w:numId w:val="17"/>
        </w:numPr>
        <w:tabs>
          <w:tab w:val="left" w:pos="860"/>
        </w:tabs>
        <w:contextualSpacing w:val="0"/>
        <w:rPr>
          <w:rFonts w:ascii="Arial" w:hAnsi="Arial" w:cs="Arial"/>
          <w:iCs/>
        </w:rPr>
      </w:pPr>
      <w:r w:rsidRPr="00152325">
        <w:rPr>
          <w:rFonts w:ascii="Arial" w:hAnsi="Arial" w:cs="Arial"/>
          <w:iCs/>
        </w:rPr>
        <w:t>Area</w:t>
      </w:r>
      <w:r w:rsidRPr="00152325">
        <w:rPr>
          <w:rFonts w:ascii="Arial" w:hAnsi="Arial" w:cs="Arial"/>
          <w:iCs/>
          <w:spacing w:val="-3"/>
        </w:rPr>
        <w:t xml:space="preserve"> </w:t>
      </w:r>
      <w:r w:rsidRPr="00152325">
        <w:rPr>
          <w:rFonts w:ascii="Arial" w:hAnsi="Arial" w:cs="Arial"/>
          <w:iCs/>
          <w:spacing w:val="-2"/>
        </w:rPr>
        <w:t>tecnica:</w:t>
      </w:r>
    </w:p>
    <w:p w14:paraId="14D4BA34" w14:textId="77777777" w:rsidR="00A0439B" w:rsidRPr="00152325" w:rsidRDefault="00A0439B" w:rsidP="00D73032">
      <w:pPr>
        <w:pStyle w:val="Paragrafoelenco"/>
        <w:numPr>
          <w:ilvl w:val="1"/>
          <w:numId w:val="17"/>
        </w:numPr>
        <w:tabs>
          <w:tab w:val="left" w:pos="1206"/>
        </w:tabs>
        <w:ind w:left="1206" w:hanging="358"/>
        <w:contextualSpacing w:val="0"/>
        <w:rPr>
          <w:rFonts w:ascii="Arial" w:hAnsi="Arial" w:cs="Arial"/>
          <w:i/>
        </w:rPr>
      </w:pPr>
      <w:r w:rsidRPr="00152325">
        <w:rPr>
          <w:rFonts w:ascii="Arial" w:hAnsi="Arial" w:cs="Arial"/>
          <w:i/>
        </w:rPr>
        <w:t>Servizio</w:t>
      </w:r>
      <w:r w:rsidRPr="00152325">
        <w:rPr>
          <w:rFonts w:ascii="Arial" w:hAnsi="Arial" w:cs="Arial"/>
          <w:i/>
          <w:spacing w:val="-4"/>
        </w:rPr>
        <w:t xml:space="preserve"> </w:t>
      </w:r>
      <w:r w:rsidRPr="00152325">
        <w:rPr>
          <w:rFonts w:ascii="Arial" w:hAnsi="Arial" w:cs="Arial"/>
          <w:i/>
        </w:rPr>
        <w:t>protezione</w:t>
      </w:r>
      <w:r w:rsidRPr="00152325">
        <w:rPr>
          <w:rFonts w:ascii="Arial" w:hAnsi="Arial" w:cs="Arial"/>
          <w:i/>
          <w:spacing w:val="-2"/>
        </w:rPr>
        <w:t xml:space="preserve"> </w:t>
      </w:r>
      <w:r w:rsidRPr="00152325">
        <w:rPr>
          <w:rFonts w:ascii="Arial" w:hAnsi="Arial" w:cs="Arial"/>
          <w:i/>
        </w:rPr>
        <w:t>civile</w:t>
      </w:r>
      <w:r w:rsidRPr="00152325">
        <w:rPr>
          <w:rFonts w:ascii="Arial" w:hAnsi="Arial" w:cs="Arial"/>
          <w:i/>
          <w:spacing w:val="-6"/>
        </w:rPr>
        <w:t xml:space="preserve"> </w:t>
      </w:r>
      <w:r w:rsidRPr="00152325">
        <w:rPr>
          <w:rFonts w:ascii="Arial" w:hAnsi="Arial" w:cs="Arial"/>
          <w:i/>
        </w:rPr>
        <w:t>e</w:t>
      </w:r>
      <w:r w:rsidRPr="00152325">
        <w:rPr>
          <w:rFonts w:ascii="Arial" w:hAnsi="Arial" w:cs="Arial"/>
          <w:i/>
          <w:spacing w:val="-4"/>
        </w:rPr>
        <w:t xml:space="preserve"> </w:t>
      </w:r>
      <w:r w:rsidRPr="00152325">
        <w:rPr>
          <w:rFonts w:ascii="Arial" w:hAnsi="Arial" w:cs="Arial"/>
          <w:i/>
        </w:rPr>
        <w:t>ordine</w:t>
      </w:r>
      <w:r w:rsidRPr="00152325">
        <w:rPr>
          <w:rFonts w:ascii="Arial" w:hAnsi="Arial" w:cs="Arial"/>
          <w:i/>
          <w:spacing w:val="-2"/>
        </w:rPr>
        <w:t xml:space="preserve"> pubblico</w:t>
      </w:r>
    </w:p>
    <w:p w14:paraId="3FF822CD" w14:textId="77777777" w:rsidR="00A0439B" w:rsidRPr="00152325" w:rsidRDefault="00A0439B" w:rsidP="00D73032">
      <w:pPr>
        <w:pStyle w:val="Paragrafoelenco"/>
        <w:numPr>
          <w:ilvl w:val="1"/>
          <w:numId w:val="17"/>
        </w:numPr>
        <w:tabs>
          <w:tab w:val="left" w:pos="1206"/>
        </w:tabs>
        <w:ind w:left="1206" w:hanging="358"/>
        <w:contextualSpacing w:val="0"/>
        <w:rPr>
          <w:rFonts w:ascii="Arial" w:hAnsi="Arial" w:cs="Arial"/>
          <w:i/>
        </w:rPr>
      </w:pPr>
      <w:r w:rsidRPr="00152325">
        <w:rPr>
          <w:rFonts w:ascii="Arial" w:hAnsi="Arial" w:cs="Arial"/>
          <w:i/>
        </w:rPr>
        <w:t>Servizio</w:t>
      </w:r>
      <w:r w:rsidRPr="00152325">
        <w:rPr>
          <w:rFonts w:ascii="Arial" w:hAnsi="Arial" w:cs="Arial"/>
          <w:i/>
          <w:spacing w:val="-6"/>
        </w:rPr>
        <w:t xml:space="preserve"> </w:t>
      </w:r>
      <w:r w:rsidRPr="00152325">
        <w:rPr>
          <w:rFonts w:ascii="Arial" w:hAnsi="Arial" w:cs="Arial"/>
          <w:i/>
        </w:rPr>
        <w:t>gestione</w:t>
      </w:r>
      <w:r w:rsidRPr="00152325">
        <w:rPr>
          <w:rFonts w:ascii="Arial" w:hAnsi="Arial" w:cs="Arial"/>
          <w:i/>
          <w:spacing w:val="-1"/>
        </w:rPr>
        <w:t xml:space="preserve"> </w:t>
      </w:r>
      <w:r w:rsidRPr="00152325">
        <w:rPr>
          <w:rFonts w:ascii="Arial" w:hAnsi="Arial" w:cs="Arial"/>
          <w:i/>
        </w:rPr>
        <w:t>beni</w:t>
      </w:r>
      <w:r w:rsidRPr="00152325">
        <w:rPr>
          <w:rFonts w:ascii="Arial" w:hAnsi="Arial" w:cs="Arial"/>
          <w:i/>
          <w:spacing w:val="-6"/>
        </w:rPr>
        <w:t xml:space="preserve"> </w:t>
      </w:r>
      <w:r w:rsidRPr="00152325">
        <w:rPr>
          <w:rFonts w:ascii="Arial" w:hAnsi="Arial" w:cs="Arial"/>
          <w:i/>
        </w:rPr>
        <w:t>immobili</w:t>
      </w:r>
      <w:r w:rsidRPr="00152325">
        <w:rPr>
          <w:rFonts w:ascii="Arial" w:hAnsi="Arial" w:cs="Arial"/>
          <w:i/>
          <w:spacing w:val="-5"/>
        </w:rPr>
        <w:t xml:space="preserve"> </w:t>
      </w:r>
      <w:r w:rsidRPr="00152325">
        <w:rPr>
          <w:rFonts w:ascii="Arial" w:hAnsi="Arial" w:cs="Arial"/>
          <w:i/>
        </w:rPr>
        <w:t>(compresa</w:t>
      </w:r>
      <w:r w:rsidRPr="00152325">
        <w:rPr>
          <w:rFonts w:ascii="Arial" w:hAnsi="Arial" w:cs="Arial"/>
          <w:i/>
          <w:spacing w:val="-5"/>
        </w:rPr>
        <w:t xml:space="preserve"> </w:t>
      </w:r>
      <w:r w:rsidRPr="00152325">
        <w:rPr>
          <w:rFonts w:ascii="Arial" w:hAnsi="Arial" w:cs="Arial"/>
          <w:i/>
        </w:rPr>
        <w:t>la</w:t>
      </w:r>
      <w:r w:rsidRPr="00152325">
        <w:rPr>
          <w:rFonts w:ascii="Arial" w:hAnsi="Arial" w:cs="Arial"/>
          <w:i/>
          <w:spacing w:val="-5"/>
        </w:rPr>
        <w:t xml:space="preserve"> </w:t>
      </w:r>
      <w:r w:rsidRPr="00152325">
        <w:rPr>
          <w:rFonts w:ascii="Arial" w:hAnsi="Arial" w:cs="Arial"/>
          <w:i/>
        </w:rPr>
        <w:t>manutenzione</w:t>
      </w:r>
      <w:r w:rsidRPr="00152325">
        <w:rPr>
          <w:rFonts w:ascii="Arial" w:hAnsi="Arial" w:cs="Arial"/>
          <w:i/>
          <w:spacing w:val="-3"/>
        </w:rPr>
        <w:t xml:space="preserve"> </w:t>
      </w:r>
      <w:r w:rsidRPr="00152325">
        <w:rPr>
          <w:rFonts w:ascii="Arial" w:hAnsi="Arial" w:cs="Arial"/>
          <w:i/>
        </w:rPr>
        <w:t>dei</w:t>
      </w:r>
      <w:r w:rsidRPr="00152325">
        <w:rPr>
          <w:rFonts w:ascii="Arial" w:hAnsi="Arial" w:cs="Arial"/>
          <w:i/>
          <w:spacing w:val="-3"/>
        </w:rPr>
        <w:t xml:space="preserve"> </w:t>
      </w:r>
      <w:r w:rsidRPr="00152325">
        <w:rPr>
          <w:rFonts w:ascii="Arial" w:hAnsi="Arial" w:cs="Arial"/>
          <w:i/>
          <w:spacing w:val="-2"/>
        </w:rPr>
        <w:t>cimiteri)</w:t>
      </w:r>
    </w:p>
    <w:p w14:paraId="2D5BD802" w14:textId="77777777" w:rsidR="00A0439B" w:rsidRPr="00152325" w:rsidRDefault="00A0439B" w:rsidP="00D73032">
      <w:pPr>
        <w:pStyle w:val="Paragrafoelenco"/>
        <w:numPr>
          <w:ilvl w:val="1"/>
          <w:numId w:val="17"/>
        </w:numPr>
        <w:tabs>
          <w:tab w:val="left" w:pos="1207"/>
        </w:tabs>
        <w:ind w:left="1207" w:hanging="359"/>
        <w:contextualSpacing w:val="0"/>
        <w:rPr>
          <w:rFonts w:ascii="Arial" w:hAnsi="Arial" w:cs="Arial"/>
          <w:i/>
        </w:rPr>
      </w:pPr>
      <w:r w:rsidRPr="00152325">
        <w:rPr>
          <w:rFonts w:ascii="Arial" w:hAnsi="Arial" w:cs="Arial"/>
          <w:i/>
        </w:rPr>
        <w:t>Servizi</w:t>
      </w:r>
      <w:r w:rsidRPr="00152325">
        <w:rPr>
          <w:rFonts w:ascii="Arial" w:hAnsi="Arial" w:cs="Arial"/>
          <w:i/>
          <w:spacing w:val="-4"/>
        </w:rPr>
        <w:t xml:space="preserve"> </w:t>
      </w:r>
      <w:r w:rsidRPr="00152325">
        <w:rPr>
          <w:rFonts w:ascii="Arial" w:hAnsi="Arial" w:cs="Arial"/>
          <w:i/>
          <w:spacing w:val="-2"/>
        </w:rPr>
        <w:t>manutentivi</w:t>
      </w:r>
    </w:p>
    <w:p w14:paraId="377A8DC8" w14:textId="77777777" w:rsidR="00A0439B" w:rsidRPr="00152325" w:rsidRDefault="00A0439B" w:rsidP="00D73032">
      <w:pPr>
        <w:pStyle w:val="Paragrafoelenco"/>
        <w:numPr>
          <w:ilvl w:val="1"/>
          <w:numId w:val="17"/>
        </w:numPr>
        <w:tabs>
          <w:tab w:val="left" w:pos="1206"/>
        </w:tabs>
        <w:ind w:left="1206" w:hanging="358"/>
        <w:contextualSpacing w:val="0"/>
        <w:rPr>
          <w:rFonts w:ascii="Arial" w:hAnsi="Arial" w:cs="Arial"/>
          <w:i/>
        </w:rPr>
      </w:pPr>
      <w:r w:rsidRPr="00152325">
        <w:rPr>
          <w:rFonts w:ascii="Arial" w:hAnsi="Arial" w:cs="Arial"/>
          <w:i/>
        </w:rPr>
        <w:t>Servizio</w:t>
      </w:r>
      <w:r w:rsidRPr="00152325">
        <w:rPr>
          <w:rFonts w:ascii="Arial" w:hAnsi="Arial" w:cs="Arial"/>
          <w:i/>
          <w:spacing w:val="-5"/>
        </w:rPr>
        <w:t xml:space="preserve"> </w:t>
      </w:r>
      <w:r w:rsidRPr="00152325">
        <w:rPr>
          <w:rFonts w:ascii="Arial" w:hAnsi="Arial" w:cs="Arial"/>
          <w:i/>
        </w:rPr>
        <w:t>ambiente,</w:t>
      </w:r>
      <w:r w:rsidRPr="00152325">
        <w:rPr>
          <w:rFonts w:ascii="Arial" w:hAnsi="Arial" w:cs="Arial"/>
          <w:i/>
          <w:spacing w:val="-2"/>
        </w:rPr>
        <w:t xml:space="preserve"> </w:t>
      </w:r>
      <w:r w:rsidRPr="00152325">
        <w:rPr>
          <w:rFonts w:ascii="Arial" w:hAnsi="Arial" w:cs="Arial"/>
          <w:i/>
        </w:rPr>
        <w:t>agricoltura</w:t>
      </w:r>
      <w:r w:rsidRPr="00152325">
        <w:rPr>
          <w:rFonts w:ascii="Arial" w:hAnsi="Arial" w:cs="Arial"/>
          <w:i/>
          <w:spacing w:val="-4"/>
        </w:rPr>
        <w:t xml:space="preserve"> </w:t>
      </w:r>
      <w:r w:rsidRPr="00152325">
        <w:rPr>
          <w:rFonts w:ascii="Arial" w:hAnsi="Arial" w:cs="Arial"/>
          <w:i/>
        </w:rPr>
        <w:t>e</w:t>
      </w:r>
      <w:r w:rsidRPr="00152325">
        <w:rPr>
          <w:rFonts w:ascii="Arial" w:hAnsi="Arial" w:cs="Arial"/>
          <w:i/>
          <w:spacing w:val="-6"/>
        </w:rPr>
        <w:t xml:space="preserve"> </w:t>
      </w:r>
      <w:r w:rsidRPr="00152325">
        <w:rPr>
          <w:rFonts w:ascii="Arial" w:hAnsi="Arial" w:cs="Arial"/>
          <w:i/>
        </w:rPr>
        <w:t>verde</w:t>
      </w:r>
      <w:r w:rsidRPr="00152325">
        <w:rPr>
          <w:rFonts w:ascii="Arial" w:hAnsi="Arial" w:cs="Arial"/>
          <w:i/>
          <w:spacing w:val="-5"/>
        </w:rPr>
        <w:t xml:space="preserve"> </w:t>
      </w:r>
      <w:r w:rsidRPr="00152325">
        <w:rPr>
          <w:rFonts w:ascii="Arial" w:hAnsi="Arial" w:cs="Arial"/>
          <w:i/>
          <w:spacing w:val="-2"/>
        </w:rPr>
        <w:t>pubblico</w:t>
      </w:r>
    </w:p>
    <w:p w14:paraId="739E0F50" w14:textId="77777777" w:rsidR="00A0439B" w:rsidRPr="00152325" w:rsidRDefault="00A0439B" w:rsidP="00D73032">
      <w:pPr>
        <w:pStyle w:val="Paragrafoelenco"/>
        <w:numPr>
          <w:ilvl w:val="1"/>
          <w:numId w:val="17"/>
        </w:numPr>
        <w:tabs>
          <w:tab w:val="left" w:pos="1206"/>
        </w:tabs>
        <w:ind w:left="1206" w:hanging="358"/>
        <w:contextualSpacing w:val="0"/>
        <w:rPr>
          <w:rFonts w:ascii="Arial" w:hAnsi="Arial" w:cs="Arial"/>
          <w:i/>
        </w:rPr>
      </w:pPr>
      <w:r w:rsidRPr="00152325">
        <w:rPr>
          <w:rFonts w:ascii="Arial" w:hAnsi="Arial" w:cs="Arial"/>
          <w:i/>
        </w:rPr>
        <w:t>Servizio</w:t>
      </w:r>
      <w:r w:rsidRPr="00152325">
        <w:rPr>
          <w:rFonts w:ascii="Arial" w:hAnsi="Arial" w:cs="Arial"/>
          <w:i/>
          <w:spacing w:val="-2"/>
        </w:rPr>
        <w:t xml:space="preserve"> </w:t>
      </w:r>
      <w:r w:rsidRPr="00152325">
        <w:rPr>
          <w:rFonts w:ascii="Arial" w:hAnsi="Arial" w:cs="Arial"/>
          <w:i/>
        </w:rPr>
        <w:t>Lavori</w:t>
      </w:r>
      <w:r w:rsidRPr="00152325">
        <w:rPr>
          <w:rFonts w:ascii="Arial" w:hAnsi="Arial" w:cs="Arial"/>
          <w:i/>
          <w:spacing w:val="-1"/>
        </w:rPr>
        <w:t xml:space="preserve"> </w:t>
      </w:r>
      <w:r w:rsidRPr="00152325">
        <w:rPr>
          <w:rFonts w:ascii="Arial" w:hAnsi="Arial" w:cs="Arial"/>
          <w:i/>
          <w:spacing w:val="-2"/>
        </w:rPr>
        <w:t>pubblici</w:t>
      </w:r>
    </w:p>
    <w:p w14:paraId="11BE7237" w14:textId="77777777" w:rsidR="00A0439B" w:rsidRPr="00152325" w:rsidRDefault="00A0439B" w:rsidP="00D73032">
      <w:pPr>
        <w:pStyle w:val="Paragrafoelenco"/>
        <w:numPr>
          <w:ilvl w:val="1"/>
          <w:numId w:val="17"/>
        </w:numPr>
        <w:tabs>
          <w:tab w:val="left" w:pos="1207"/>
        </w:tabs>
        <w:ind w:left="1207" w:hanging="359"/>
        <w:contextualSpacing w:val="0"/>
        <w:rPr>
          <w:rFonts w:ascii="Arial" w:hAnsi="Arial" w:cs="Arial"/>
          <w:i/>
        </w:rPr>
      </w:pPr>
      <w:r w:rsidRPr="00152325">
        <w:rPr>
          <w:rFonts w:ascii="Arial" w:hAnsi="Arial" w:cs="Arial"/>
          <w:i/>
        </w:rPr>
        <w:t>Servizio</w:t>
      </w:r>
      <w:r w:rsidRPr="00152325">
        <w:rPr>
          <w:rFonts w:ascii="Arial" w:hAnsi="Arial" w:cs="Arial"/>
          <w:i/>
          <w:spacing w:val="-4"/>
        </w:rPr>
        <w:t xml:space="preserve"> </w:t>
      </w:r>
      <w:r w:rsidRPr="00152325">
        <w:rPr>
          <w:rFonts w:ascii="Arial" w:hAnsi="Arial" w:cs="Arial"/>
          <w:i/>
        </w:rPr>
        <w:t>edilizia</w:t>
      </w:r>
      <w:r w:rsidRPr="00152325">
        <w:rPr>
          <w:rFonts w:ascii="Arial" w:hAnsi="Arial" w:cs="Arial"/>
          <w:i/>
          <w:spacing w:val="-5"/>
        </w:rPr>
        <w:t xml:space="preserve"> </w:t>
      </w:r>
      <w:r w:rsidRPr="00152325">
        <w:rPr>
          <w:rFonts w:ascii="Arial" w:hAnsi="Arial" w:cs="Arial"/>
          <w:i/>
        </w:rPr>
        <w:t>e</w:t>
      </w:r>
      <w:r w:rsidRPr="00152325">
        <w:rPr>
          <w:rFonts w:ascii="Arial" w:hAnsi="Arial" w:cs="Arial"/>
          <w:i/>
          <w:spacing w:val="-2"/>
        </w:rPr>
        <w:t xml:space="preserve"> </w:t>
      </w:r>
      <w:r w:rsidRPr="00152325">
        <w:rPr>
          <w:rFonts w:ascii="Arial" w:hAnsi="Arial" w:cs="Arial"/>
          <w:i/>
        </w:rPr>
        <w:t>controllo</w:t>
      </w:r>
      <w:r w:rsidRPr="00152325">
        <w:rPr>
          <w:rFonts w:ascii="Arial" w:hAnsi="Arial" w:cs="Arial"/>
          <w:i/>
          <w:spacing w:val="-3"/>
        </w:rPr>
        <w:t xml:space="preserve"> </w:t>
      </w:r>
      <w:r w:rsidRPr="00152325">
        <w:rPr>
          <w:rFonts w:ascii="Arial" w:hAnsi="Arial" w:cs="Arial"/>
          <w:i/>
        </w:rPr>
        <w:t>del</w:t>
      </w:r>
      <w:r w:rsidRPr="00152325">
        <w:rPr>
          <w:rFonts w:ascii="Arial" w:hAnsi="Arial" w:cs="Arial"/>
          <w:i/>
          <w:spacing w:val="-3"/>
        </w:rPr>
        <w:t xml:space="preserve"> </w:t>
      </w:r>
      <w:r w:rsidRPr="00152325">
        <w:rPr>
          <w:rFonts w:ascii="Arial" w:hAnsi="Arial" w:cs="Arial"/>
          <w:i/>
          <w:spacing w:val="-2"/>
        </w:rPr>
        <w:t>territorio</w:t>
      </w:r>
    </w:p>
    <w:p w14:paraId="52306F16" w14:textId="77777777" w:rsidR="00A0439B" w:rsidRPr="00152325" w:rsidRDefault="00A0439B" w:rsidP="00D73032">
      <w:pPr>
        <w:pStyle w:val="Paragrafoelenco"/>
        <w:numPr>
          <w:ilvl w:val="1"/>
          <w:numId w:val="17"/>
        </w:numPr>
        <w:tabs>
          <w:tab w:val="left" w:pos="1206"/>
        </w:tabs>
        <w:ind w:left="1206" w:hanging="358"/>
        <w:contextualSpacing w:val="0"/>
        <w:rPr>
          <w:rFonts w:ascii="Arial" w:hAnsi="Arial" w:cs="Arial"/>
          <w:i/>
        </w:rPr>
      </w:pPr>
      <w:r w:rsidRPr="00152325">
        <w:rPr>
          <w:rFonts w:ascii="Arial" w:hAnsi="Arial" w:cs="Arial"/>
          <w:i/>
        </w:rPr>
        <w:t>Servizio</w:t>
      </w:r>
      <w:r w:rsidRPr="00152325">
        <w:rPr>
          <w:rFonts w:ascii="Arial" w:hAnsi="Arial" w:cs="Arial"/>
          <w:i/>
          <w:spacing w:val="-3"/>
        </w:rPr>
        <w:t xml:space="preserve"> </w:t>
      </w:r>
      <w:r w:rsidRPr="00152325">
        <w:rPr>
          <w:rFonts w:ascii="Arial" w:hAnsi="Arial" w:cs="Arial"/>
          <w:i/>
        </w:rPr>
        <w:t>urbanistica</w:t>
      </w:r>
      <w:r w:rsidRPr="00152325">
        <w:rPr>
          <w:rFonts w:ascii="Arial" w:hAnsi="Arial" w:cs="Arial"/>
          <w:i/>
          <w:spacing w:val="-6"/>
        </w:rPr>
        <w:t xml:space="preserve"> </w:t>
      </w:r>
      <w:r w:rsidRPr="00152325">
        <w:rPr>
          <w:rFonts w:ascii="Arial" w:hAnsi="Arial" w:cs="Arial"/>
          <w:i/>
        </w:rPr>
        <w:t>e</w:t>
      </w:r>
      <w:r w:rsidRPr="00152325">
        <w:rPr>
          <w:rFonts w:ascii="Arial" w:hAnsi="Arial" w:cs="Arial"/>
          <w:i/>
          <w:spacing w:val="-1"/>
        </w:rPr>
        <w:t xml:space="preserve"> </w:t>
      </w:r>
      <w:r w:rsidRPr="00152325">
        <w:rPr>
          <w:rFonts w:ascii="Arial" w:hAnsi="Arial" w:cs="Arial"/>
          <w:i/>
        </w:rPr>
        <w:t>assetto</w:t>
      </w:r>
      <w:r w:rsidRPr="00152325">
        <w:rPr>
          <w:rFonts w:ascii="Arial" w:hAnsi="Arial" w:cs="Arial"/>
          <w:i/>
          <w:spacing w:val="-3"/>
        </w:rPr>
        <w:t xml:space="preserve"> </w:t>
      </w:r>
      <w:r w:rsidRPr="00152325">
        <w:rPr>
          <w:rFonts w:ascii="Arial" w:hAnsi="Arial" w:cs="Arial"/>
          <w:i/>
        </w:rPr>
        <w:t>del</w:t>
      </w:r>
      <w:r w:rsidRPr="00152325">
        <w:rPr>
          <w:rFonts w:ascii="Arial" w:hAnsi="Arial" w:cs="Arial"/>
          <w:i/>
          <w:spacing w:val="-4"/>
        </w:rPr>
        <w:t xml:space="preserve"> </w:t>
      </w:r>
      <w:r w:rsidRPr="00152325">
        <w:rPr>
          <w:rFonts w:ascii="Arial" w:hAnsi="Arial" w:cs="Arial"/>
          <w:i/>
          <w:spacing w:val="-2"/>
        </w:rPr>
        <w:t>territorio</w:t>
      </w:r>
    </w:p>
    <w:p w14:paraId="2722874B" w14:textId="77777777" w:rsidR="00A0439B" w:rsidRPr="00152325" w:rsidRDefault="00A0439B" w:rsidP="00D73032">
      <w:pPr>
        <w:pStyle w:val="Paragrafoelenco"/>
        <w:numPr>
          <w:ilvl w:val="1"/>
          <w:numId w:val="17"/>
        </w:numPr>
        <w:tabs>
          <w:tab w:val="left" w:pos="1206"/>
        </w:tabs>
        <w:ind w:left="1206" w:hanging="358"/>
        <w:contextualSpacing w:val="0"/>
        <w:rPr>
          <w:rFonts w:ascii="Arial" w:hAnsi="Arial" w:cs="Arial"/>
          <w:i/>
        </w:rPr>
      </w:pPr>
      <w:r w:rsidRPr="00152325">
        <w:rPr>
          <w:rFonts w:ascii="Arial" w:hAnsi="Arial" w:cs="Arial"/>
          <w:i/>
        </w:rPr>
        <w:t>SUAP</w:t>
      </w:r>
      <w:r w:rsidRPr="00152325">
        <w:rPr>
          <w:rFonts w:ascii="Arial" w:hAnsi="Arial" w:cs="Arial"/>
          <w:i/>
          <w:spacing w:val="-6"/>
        </w:rPr>
        <w:t xml:space="preserve"> </w:t>
      </w:r>
      <w:r w:rsidRPr="00152325">
        <w:rPr>
          <w:rFonts w:ascii="Arial" w:hAnsi="Arial" w:cs="Arial"/>
          <w:i/>
        </w:rPr>
        <w:t>e</w:t>
      </w:r>
      <w:r w:rsidRPr="00152325">
        <w:rPr>
          <w:rFonts w:ascii="Arial" w:hAnsi="Arial" w:cs="Arial"/>
          <w:i/>
          <w:spacing w:val="-2"/>
        </w:rPr>
        <w:t xml:space="preserve"> </w:t>
      </w:r>
      <w:r w:rsidRPr="00152325">
        <w:rPr>
          <w:rFonts w:ascii="Arial" w:hAnsi="Arial" w:cs="Arial"/>
          <w:i/>
        </w:rPr>
        <w:t>attività</w:t>
      </w:r>
      <w:r w:rsidRPr="00152325">
        <w:rPr>
          <w:rFonts w:ascii="Arial" w:hAnsi="Arial" w:cs="Arial"/>
          <w:i/>
          <w:spacing w:val="-4"/>
        </w:rPr>
        <w:t xml:space="preserve"> </w:t>
      </w:r>
      <w:r w:rsidRPr="00152325">
        <w:rPr>
          <w:rFonts w:ascii="Arial" w:hAnsi="Arial" w:cs="Arial"/>
          <w:i/>
        </w:rPr>
        <w:t>produttive</w:t>
      </w:r>
    </w:p>
    <w:p w14:paraId="72AD1C17" w14:textId="77777777" w:rsidR="00A0439B" w:rsidRPr="00152325" w:rsidRDefault="00A0439B" w:rsidP="00D73032">
      <w:pPr>
        <w:pStyle w:val="Paragrafoelenco"/>
        <w:numPr>
          <w:ilvl w:val="1"/>
          <w:numId w:val="17"/>
        </w:numPr>
        <w:tabs>
          <w:tab w:val="left" w:pos="1206"/>
        </w:tabs>
        <w:ind w:left="1206" w:hanging="358"/>
        <w:contextualSpacing w:val="0"/>
        <w:rPr>
          <w:rFonts w:ascii="Arial" w:hAnsi="Arial" w:cs="Arial"/>
          <w:i/>
        </w:rPr>
      </w:pPr>
      <w:r w:rsidRPr="00152325">
        <w:rPr>
          <w:rFonts w:ascii="Arial" w:hAnsi="Arial" w:cs="Arial"/>
          <w:i/>
          <w:spacing w:val="-2"/>
        </w:rPr>
        <w:t>Servizio commercio</w:t>
      </w:r>
    </w:p>
    <w:p w14:paraId="1857770C" w14:textId="77777777" w:rsidR="00A0439B" w:rsidRPr="00152325" w:rsidRDefault="00A0439B" w:rsidP="00152325">
      <w:pPr>
        <w:pStyle w:val="Corpotesto"/>
        <w:rPr>
          <w:rFonts w:ascii="Arial" w:hAnsi="Arial" w:cs="Arial"/>
          <w:i/>
        </w:rPr>
      </w:pPr>
    </w:p>
    <w:p w14:paraId="6E7EC59F" w14:textId="77777777" w:rsidR="00A0439B" w:rsidRPr="00152325" w:rsidRDefault="00A0439B" w:rsidP="00D73032">
      <w:pPr>
        <w:pStyle w:val="Titolo6"/>
        <w:numPr>
          <w:ilvl w:val="2"/>
          <w:numId w:val="30"/>
        </w:numPr>
        <w:tabs>
          <w:tab w:val="left" w:pos="1116"/>
        </w:tabs>
        <w:spacing w:before="0"/>
        <w:ind w:left="1116" w:hanging="548"/>
        <w:rPr>
          <w:rFonts w:ascii="Arial" w:eastAsia="Calibri" w:hAnsi="Arial" w:cs="Arial"/>
          <w:b/>
          <w:bCs/>
          <w:i w:val="0"/>
          <w:iCs w:val="0"/>
          <w:color w:val="auto"/>
          <w:sz w:val="24"/>
          <w:szCs w:val="24"/>
        </w:rPr>
      </w:pPr>
      <w:bookmarkStart w:id="15" w:name="_TOC_250028"/>
      <w:r w:rsidRPr="00152325">
        <w:rPr>
          <w:rFonts w:ascii="Arial" w:eastAsia="Calibri" w:hAnsi="Arial" w:cs="Arial"/>
          <w:b/>
          <w:bCs/>
          <w:i w:val="0"/>
          <w:iCs w:val="0"/>
          <w:color w:val="auto"/>
          <w:sz w:val="24"/>
          <w:szCs w:val="24"/>
        </w:rPr>
        <w:t xml:space="preserve">La valutazione di impatto del contesto interno ed </w:t>
      </w:r>
      <w:bookmarkEnd w:id="15"/>
      <w:r w:rsidRPr="00152325">
        <w:rPr>
          <w:rFonts w:ascii="Arial" w:eastAsia="Calibri" w:hAnsi="Arial" w:cs="Arial"/>
          <w:b/>
          <w:bCs/>
          <w:i w:val="0"/>
          <w:iCs w:val="0"/>
          <w:color w:val="auto"/>
          <w:sz w:val="24"/>
          <w:szCs w:val="24"/>
        </w:rPr>
        <w:t>esterno</w:t>
      </w:r>
    </w:p>
    <w:p w14:paraId="21E9BF75" w14:textId="77777777" w:rsidR="00152325" w:rsidRDefault="00152325" w:rsidP="00152325">
      <w:pPr>
        <w:pStyle w:val="Corpotesto"/>
        <w:ind w:left="568" w:right="422"/>
        <w:jc w:val="both"/>
        <w:rPr>
          <w:rFonts w:ascii="Arial" w:hAnsi="Arial" w:cs="Arial"/>
        </w:rPr>
      </w:pPr>
    </w:p>
    <w:p w14:paraId="107062CB" w14:textId="507B3695" w:rsidR="00A0439B" w:rsidRPr="00152325" w:rsidRDefault="00A0439B" w:rsidP="00152325">
      <w:pPr>
        <w:pStyle w:val="Corpotesto"/>
        <w:ind w:left="568" w:right="422"/>
        <w:jc w:val="both"/>
        <w:rPr>
          <w:rFonts w:ascii="Arial" w:hAnsi="Arial" w:cs="Arial"/>
        </w:rPr>
      </w:pPr>
      <w:r w:rsidRPr="00152325">
        <w:rPr>
          <w:rFonts w:ascii="Arial" w:hAnsi="Arial" w:cs="Arial"/>
        </w:rPr>
        <w:t>Dai</w:t>
      </w:r>
      <w:r w:rsidRPr="00152325">
        <w:rPr>
          <w:rFonts w:ascii="Arial" w:hAnsi="Arial" w:cs="Arial"/>
          <w:spacing w:val="-11"/>
        </w:rPr>
        <w:t xml:space="preserve"> </w:t>
      </w:r>
      <w:r w:rsidRPr="00152325">
        <w:rPr>
          <w:rFonts w:ascii="Arial" w:hAnsi="Arial" w:cs="Arial"/>
        </w:rPr>
        <w:t>risultati</w:t>
      </w:r>
      <w:r w:rsidRPr="00152325">
        <w:rPr>
          <w:rFonts w:ascii="Arial" w:hAnsi="Arial" w:cs="Arial"/>
          <w:spacing w:val="-11"/>
        </w:rPr>
        <w:t xml:space="preserve"> </w:t>
      </w:r>
      <w:r w:rsidRPr="00152325">
        <w:rPr>
          <w:rFonts w:ascii="Arial" w:hAnsi="Arial" w:cs="Arial"/>
        </w:rPr>
        <w:t>dell’analisi</w:t>
      </w:r>
      <w:r w:rsidRPr="00152325">
        <w:rPr>
          <w:rFonts w:ascii="Arial" w:hAnsi="Arial" w:cs="Arial"/>
          <w:spacing w:val="-9"/>
        </w:rPr>
        <w:t xml:space="preserve"> </w:t>
      </w:r>
      <w:r w:rsidRPr="00152325">
        <w:rPr>
          <w:rFonts w:ascii="Arial" w:hAnsi="Arial" w:cs="Arial"/>
        </w:rPr>
        <w:t>del</w:t>
      </w:r>
      <w:r w:rsidRPr="00152325">
        <w:rPr>
          <w:rFonts w:ascii="Arial" w:hAnsi="Arial" w:cs="Arial"/>
          <w:spacing w:val="-9"/>
        </w:rPr>
        <w:t xml:space="preserve"> </w:t>
      </w:r>
      <w:r w:rsidRPr="00152325">
        <w:rPr>
          <w:rFonts w:ascii="Arial" w:hAnsi="Arial" w:cs="Arial"/>
        </w:rPr>
        <w:t>contesto,</w:t>
      </w:r>
      <w:r w:rsidRPr="00152325">
        <w:rPr>
          <w:rFonts w:ascii="Arial" w:hAnsi="Arial" w:cs="Arial"/>
          <w:spacing w:val="-10"/>
        </w:rPr>
        <w:t xml:space="preserve"> </w:t>
      </w:r>
      <w:r w:rsidRPr="00152325">
        <w:rPr>
          <w:rFonts w:ascii="Arial" w:hAnsi="Arial" w:cs="Arial"/>
        </w:rPr>
        <w:t>sia</w:t>
      </w:r>
      <w:r w:rsidRPr="00152325">
        <w:rPr>
          <w:rFonts w:ascii="Arial" w:hAnsi="Arial" w:cs="Arial"/>
          <w:spacing w:val="-12"/>
        </w:rPr>
        <w:t xml:space="preserve"> </w:t>
      </w:r>
      <w:r w:rsidRPr="00152325">
        <w:rPr>
          <w:rFonts w:ascii="Arial" w:hAnsi="Arial" w:cs="Arial"/>
        </w:rPr>
        <w:t>esterno</w:t>
      </w:r>
      <w:r w:rsidRPr="00152325">
        <w:rPr>
          <w:rFonts w:ascii="Arial" w:hAnsi="Arial" w:cs="Arial"/>
          <w:spacing w:val="-12"/>
        </w:rPr>
        <w:t xml:space="preserve"> </w:t>
      </w:r>
      <w:r w:rsidRPr="00152325">
        <w:rPr>
          <w:rFonts w:ascii="Arial" w:hAnsi="Arial" w:cs="Arial"/>
        </w:rPr>
        <w:t>che</w:t>
      </w:r>
      <w:r w:rsidRPr="00152325">
        <w:rPr>
          <w:rFonts w:ascii="Arial" w:hAnsi="Arial" w:cs="Arial"/>
          <w:spacing w:val="-10"/>
        </w:rPr>
        <w:t xml:space="preserve"> </w:t>
      </w:r>
      <w:r w:rsidRPr="00152325">
        <w:rPr>
          <w:rFonts w:ascii="Arial" w:hAnsi="Arial" w:cs="Arial"/>
        </w:rPr>
        <w:t>interno,</w:t>
      </w:r>
      <w:r w:rsidRPr="00152325">
        <w:rPr>
          <w:rFonts w:ascii="Arial" w:hAnsi="Arial" w:cs="Arial"/>
          <w:spacing w:val="-10"/>
        </w:rPr>
        <w:t xml:space="preserve"> </w:t>
      </w:r>
      <w:r w:rsidRPr="00152325">
        <w:rPr>
          <w:rFonts w:ascii="Arial" w:hAnsi="Arial" w:cs="Arial"/>
        </w:rPr>
        <w:t>è</w:t>
      </w:r>
      <w:r w:rsidRPr="00152325">
        <w:rPr>
          <w:rFonts w:ascii="Arial" w:hAnsi="Arial" w:cs="Arial"/>
          <w:spacing w:val="-12"/>
        </w:rPr>
        <w:t xml:space="preserve"> </w:t>
      </w:r>
      <w:r w:rsidRPr="00152325">
        <w:rPr>
          <w:rFonts w:ascii="Arial" w:hAnsi="Arial" w:cs="Arial"/>
        </w:rPr>
        <w:t>possibile</w:t>
      </w:r>
      <w:r w:rsidRPr="00152325">
        <w:rPr>
          <w:rFonts w:ascii="Arial" w:hAnsi="Arial" w:cs="Arial"/>
          <w:spacing w:val="-9"/>
        </w:rPr>
        <w:t xml:space="preserve"> </w:t>
      </w:r>
      <w:r w:rsidRPr="00152325">
        <w:rPr>
          <w:rFonts w:ascii="Arial" w:hAnsi="Arial" w:cs="Arial"/>
        </w:rPr>
        <w:t>formulare</w:t>
      </w:r>
      <w:r w:rsidRPr="00152325">
        <w:rPr>
          <w:rFonts w:ascii="Arial" w:hAnsi="Arial" w:cs="Arial"/>
          <w:spacing w:val="-12"/>
        </w:rPr>
        <w:t xml:space="preserve"> </w:t>
      </w:r>
      <w:r w:rsidRPr="00152325">
        <w:rPr>
          <w:rFonts w:ascii="Arial" w:hAnsi="Arial" w:cs="Arial"/>
        </w:rPr>
        <w:t>le</w:t>
      </w:r>
      <w:r w:rsidRPr="00152325">
        <w:rPr>
          <w:rFonts w:ascii="Arial" w:hAnsi="Arial" w:cs="Arial"/>
          <w:spacing w:val="-12"/>
        </w:rPr>
        <w:t xml:space="preserve"> </w:t>
      </w:r>
      <w:r w:rsidRPr="00152325">
        <w:rPr>
          <w:rFonts w:ascii="Arial" w:hAnsi="Arial" w:cs="Arial"/>
        </w:rPr>
        <w:t>seguenti considerazioni in merito alle misure di prevenzione e di contrasto della corruzione.</w:t>
      </w:r>
    </w:p>
    <w:p w14:paraId="2814B6DB" w14:textId="77777777" w:rsidR="00152325" w:rsidRDefault="00152325" w:rsidP="00152325">
      <w:pPr>
        <w:pStyle w:val="Corpotesto"/>
        <w:ind w:left="568" w:right="421"/>
        <w:jc w:val="both"/>
        <w:rPr>
          <w:rFonts w:ascii="Arial" w:hAnsi="Arial" w:cs="Arial"/>
        </w:rPr>
      </w:pPr>
    </w:p>
    <w:p w14:paraId="428ACD4E" w14:textId="1F62B05E" w:rsidR="00A0439B" w:rsidRDefault="00A0439B" w:rsidP="00152325">
      <w:pPr>
        <w:pStyle w:val="Corpotesto"/>
        <w:ind w:left="568" w:right="421"/>
        <w:jc w:val="both"/>
        <w:rPr>
          <w:rFonts w:ascii="Arial" w:hAnsi="Arial" w:cs="Arial"/>
        </w:rPr>
      </w:pPr>
      <w:r w:rsidRPr="00152325">
        <w:rPr>
          <w:rFonts w:ascii="Arial" w:hAnsi="Arial" w:cs="Arial"/>
        </w:rPr>
        <w:t>Con</w:t>
      </w:r>
      <w:r w:rsidRPr="00152325">
        <w:rPr>
          <w:rFonts w:ascii="Arial" w:hAnsi="Arial" w:cs="Arial"/>
          <w:spacing w:val="-3"/>
        </w:rPr>
        <w:t xml:space="preserve"> </w:t>
      </w:r>
      <w:r w:rsidRPr="00152325">
        <w:rPr>
          <w:rFonts w:ascii="Arial" w:hAnsi="Arial" w:cs="Arial"/>
        </w:rPr>
        <w:t>riferimento</w:t>
      </w:r>
      <w:r w:rsidRPr="00152325">
        <w:rPr>
          <w:rFonts w:ascii="Arial" w:hAnsi="Arial" w:cs="Arial"/>
          <w:spacing w:val="-3"/>
        </w:rPr>
        <w:t xml:space="preserve"> </w:t>
      </w:r>
      <w:r w:rsidRPr="00152325">
        <w:rPr>
          <w:rFonts w:ascii="Arial" w:hAnsi="Arial" w:cs="Arial"/>
        </w:rPr>
        <w:t>al</w:t>
      </w:r>
      <w:r w:rsidRPr="00152325">
        <w:rPr>
          <w:rFonts w:ascii="Arial" w:hAnsi="Arial" w:cs="Arial"/>
          <w:spacing w:val="-7"/>
        </w:rPr>
        <w:t xml:space="preserve"> </w:t>
      </w:r>
      <w:r w:rsidRPr="00152325">
        <w:rPr>
          <w:rFonts w:ascii="Arial" w:hAnsi="Arial" w:cs="Arial"/>
        </w:rPr>
        <w:t>contesto</w:t>
      </w:r>
      <w:r w:rsidRPr="00152325">
        <w:rPr>
          <w:rFonts w:ascii="Arial" w:hAnsi="Arial" w:cs="Arial"/>
          <w:spacing w:val="-6"/>
        </w:rPr>
        <w:t xml:space="preserve"> </w:t>
      </w:r>
      <w:r w:rsidRPr="00152325">
        <w:rPr>
          <w:rFonts w:ascii="Arial" w:hAnsi="Arial" w:cs="Arial"/>
        </w:rPr>
        <w:t>esterno,</w:t>
      </w:r>
      <w:r w:rsidRPr="00152325">
        <w:rPr>
          <w:rFonts w:ascii="Arial" w:hAnsi="Arial" w:cs="Arial"/>
          <w:b/>
          <w:spacing w:val="-5"/>
        </w:rPr>
        <w:t xml:space="preserve"> </w:t>
      </w:r>
      <w:r w:rsidRPr="00152325">
        <w:rPr>
          <w:rFonts w:ascii="Arial" w:hAnsi="Arial" w:cs="Arial"/>
        </w:rPr>
        <w:t>pur</w:t>
      </w:r>
      <w:r w:rsidRPr="00152325">
        <w:rPr>
          <w:rFonts w:ascii="Arial" w:hAnsi="Arial" w:cs="Arial"/>
          <w:spacing w:val="-3"/>
        </w:rPr>
        <w:t xml:space="preserve"> </w:t>
      </w:r>
      <w:r w:rsidRPr="00152325">
        <w:rPr>
          <w:rFonts w:ascii="Arial" w:hAnsi="Arial" w:cs="Arial"/>
        </w:rPr>
        <w:t>non</w:t>
      </w:r>
      <w:r w:rsidRPr="00152325">
        <w:rPr>
          <w:rFonts w:ascii="Arial" w:hAnsi="Arial" w:cs="Arial"/>
          <w:spacing w:val="-3"/>
        </w:rPr>
        <w:t xml:space="preserve"> </w:t>
      </w:r>
      <w:r w:rsidRPr="00152325">
        <w:rPr>
          <w:rFonts w:ascii="Arial" w:hAnsi="Arial" w:cs="Arial"/>
        </w:rPr>
        <w:t>emergendo</w:t>
      </w:r>
      <w:r w:rsidRPr="00152325">
        <w:rPr>
          <w:rFonts w:ascii="Arial" w:hAnsi="Arial" w:cs="Arial"/>
          <w:spacing w:val="-3"/>
        </w:rPr>
        <w:t xml:space="preserve"> </w:t>
      </w:r>
      <w:r w:rsidRPr="00152325">
        <w:rPr>
          <w:rFonts w:ascii="Arial" w:hAnsi="Arial" w:cs="Arial"/>
        </w:rPr>
        <w:t>evidenze</w:t>
      </w:r>
      <w:r w:rsidRPr="00152325">
        <w:rPr>
          <w:rFonts w:ascii="Arial" w:hAnsi="Arial" w:cs="Arial"/>
          <w:spacing w:val="-5"/>
        </w:rPr>
        <w:t xml:space="preserve"> </w:t>
      </w:r>
      <w:r w:rsidRPr="00152325">
        <w:rPr>
          <w:rFonts w:ascii="Arial" w:hAnsi="Arial" w:cs="Arial"/>
        </w:rPr>
        <w:t>di</w:t>
      </w:r>
      <w:r w:rsidRPr="00152325">
        <w:rPr>
          <w:rFonts w:ascii="Arial" w:hAnsi="Arial" w:cs="Arial"/>
          <w:spacing w:val="-6"/>
        </w:rPr>
        <w:t xml:space="preserve"> </w:t>
      </w:r>
      <w:r w:rsidRPr="00152325">
        <w:rPr>
          <w:rFonts w:ascii="Arial" w:hAnsi="Arial" w:cs="Arial"/>
        </w:rPr>
        <w:t>fenomeni</w:t>
      </w:r>
      <w:r w:rsidRPr="00152325">
        <w:rPr>
          <w:rFonts w:ascii="Arial" w:hAnsi="Arial" w:cs="Arial"/>
          <w:spacing w:val="-3"/>
        </w:rPr>
        <w:t xml:space="preserve"> </w:t>
      </w:r>
      <w:r w:rsidRPr="00152325">
        <w:rPr>
          <w:rFonts w:ascii="Arial" w:hAnsi="Arial" w:cs="Arial"/>
        </w:rPr>
        <w:t>strutturati</w:t>
      </w:r>
      <w:r w:rsidRPr="00152325">
        <w:rPr>
          <w:rFonts w:ascii="Arial" w:hAnsi="Arial" w:cs="Arial"/>
          <w:spacing w:val="-6"/>
        </w:rPr>
        <w:t xml:space="preserve"> </w:t>
      </w:r>
      <w:r w:rsidRPr="00152325">
        <w:rPr>
          <w:rFonts w:ascii="Arial" w:hAnsi="Arial" w:cs="Arial"/>
        </w:rPr>
        <w:t xml:space="preserve">di </w:t>
      </w:r>
      <w:r w:rsidRPr="00152325">
        <w:rPr>
          <w:rFonts w:ascii="Arial" w:hAnsi="Arial" w:cs="Arial"/>
        </w:rPr>
        <w:lastRenderedPageBreak/>
        <w:t>criminalità</w:t>
      </w:r>
      <w:r w:rsidRPr="00152325">
        <w:rPr>
          <w:rFonts w:ascii="Arial" w:hAnsi="Arial" w:cs="Arial"/>
          <w:spacing w:val="-15"/>
        </w:rPr>
        <w:t xml:space="preserve"> </w:t>
      </w:r>
      <w:r w:rsidRPr="00152325">
        <w:rPr>
          <w:rFonts w:ascii="Arial" w:hAnsi="Arial" w:cs="Arial"/>
        </w:rPr>
        <w:t>organizzata</w:t>
      </w:r>
      <w:r w:rsidRPr="00152325">
        <w:rPr>
          <w:rFonts w:ascii="Arial" w:hAnsi="Arial" w:cs="Arial"/>
          <w:spacing w:val="-15"/>
        </w:rPr>
        <w:t xml:space="preserve"> </w:t>
      </w:r>
      <w:r w:rsidRPr="00152325">
        <w:rPr>
          <w:rFonts w:ascii="Arial" w:hAnsi="Arial" w:cs="Arial"/>
        </w:rPr>
        <w:t>direttamente</w:t>
      </w:r>
      <w:r w:rsidRPr="00152325">
        <w:rPr>
          <w:rFonts w:ascii="Arial" w:hAnsi="Arial" w:cs="Arial"/>
          <w:spacing w:val="-14"/>
        </w:rPr>
        <w:t xml:space="preserve"> </w:t>
      </w:r>
      <w:r w:rsidRPr="00152325">
        <w:rPr>
          <w:rFonts w:ascii="Arial" w:hAnsi="Arial" w:cs="Arial"/>
        </w:rPr>
        <w:t>riconducibili</w:t>
      </w:r>
      <w:r w:rsidRPr="00152325">
        <w:rPr>
          <w:rFonts w:ascii="Arial" w:hAnsi="Arial" w:cs="Arial"/>
          <w:spacing w:val="-15"/>
        </w:rPr>
        <w:t xml:space="preserve"> </w:t>
      </w:r>
      <w:r w:rsidRPr="00152325">
        <w:rPr>
          <w:rFonts w:ascii="Arial" w:hAnsi="Arial" w:cs="Arial"/>
        </w:rPr>
        <w:t>al</w:t>
      </w:r>
      <w:r w:rsidRPr="00152325">
        <w:rPr>
          <w:rFonts w:ascii="Arial" w:hAnsi="Arial" w:cs="Arial"/>
          <w:spacing w:val="-15"/>
        </w:rPr>
        <w:t xml:space="preserve"> </w:t>
      </w:r>
      <w:r w:rsidRPr="00152325">
        <w:rPr>
          <w:rFonts w:ascii="Arial" w:hAnsi="Arial" w:cs="Arial"/>
        </w:rPr>
        <w:t>territorio</w:t>
      </w:r>
      <w:r w:rsidRPr="00152325">
        <w:rPr>
          <w:rFonts w:ascii="Arial" w:hAnsi="Arial" w:cs="Arial"/>
          <w:spacing w:val="-14"/>
        </w:rPr>
        <w:t xml:space="preserve"> </w:t>
      </w:r>
      <w:r w:rsidRPr="00152325">
        <w:rPr>
          <w:rFonts w:ascii="Arial" w:hAnsi="Arial" w:cs="Arial"/>
        </w:rPr>
        <w:t>comunale,</w:t>
      </w:r>
      <w:r w:rsidRPr="00152325">
        <w:rPr>
          <w:rFonts w:ascii="Arial" w:hAnsi="Arial" w:cs="Arial"/>
          <w:spacing w:val="-15"/>
        </w:rPr>
        <w:t xml:space="preserve"> </w:t>
      </w:r>
      <w:r w:rsidRPr="00152325">
        <w:rPr>
          <w:rFonts w:ascii="Arial" w:hAnsi="Arial" w:cs="Arial"/>
        </w:rPr>
        <w:t>il</w:t>
      </w:r>
      <w:r w:rsidRPr="00152325">
        <w:rPr>
          <w:rFonts w:ascii="Arial" w:hAnsi="Arial" w:cs="Arial"/>
          <w:spacing w:val="-14"/>
        </w:rPr>
        <w:t xml:space="preserve"> </w:t>
      </w:r>
      <w:r w:rsidRPr="00152325">
        <w:rPr>
          <w:rFonts w:ascii="Arial" w:hAnsi="Arial" w:cs="Arial"/>
        </w:rPr>
        <w:t>quadro</w:t>
      </w:r>
      <w:r w:rsidRPr="00152325">
        <w:rPr>
          <w:rFonts w:ascii="Arial" w:hAnsi="Arial" w:cs="Arial"/>
          <w:spacing w:val="-15"/>
        </w:rPr>
        <w:t xml:space="preserve"> </w:t>
      </w:r>
      <w:r w:rsidRPr="00152325">
        <w:rPr>
          <w:rFonts w:ascii="Arial" w:hAnsi="Arial" w:cs="Arial"/>
        </w:rPr>
        <w:t>complessivo delineato dalle principali fonti istituzionali nazionali evidenzia una persistente esposizione delle</w:t>
      </w:r>
      <w:r w:rsidRPr="00152325">
        <w:rPr>
          <w:rFonts w:ascii="Arial" w:hAnsi="Arial" w:cs="Arial"/>
          <w:spacing w:val="-1"/>
        </w:rPr>
        <w:t xml:space="preserve"> </w:t>
      </w:r>
      <w:r w:rsidRPr="00152325">
        <w:rPr>
          <w:rFonts w:ascii="Arial" w:hAnsi="Arial" w:cs="Arial"/>
        </w:rPr>
        <w:t>amministrazioni</w:t>
      </w:r>
      <w:r w:rsidRPr="00152325">
        <w:rPr>
          <w:rFonts w:ascii="Arial" w:hAnsi="Arial" w:cs="Arial"/>
          <w:spacing w:val="-3"/>
        </w:rPr>
        <w:t xml:space="preserve"> </w:t>
      </w:r>
      <w:r w:rsidRPr="00152325">
        <w:rPr>
          <w:rFonts w:ascii="Arial" w:hAnsi="Arial" w:cs="Arial"/>
        </w:rPr>
        <w:t>locali a</w:t>
      </w:r>
      <w:r w:rsidRPr="00152325">
        <w:rPr>
          <w:rFonts w:ascii="Arial" w:hAnsi="Arial" w:cs="Arial"/>
          <w:spacing w:val="-1"/>
        </w:rPr>
        <w:t xml:space="preserve"> </w:t>
      </w:r>
      <w:r w:rsidRPr="00152325">
        <w:rPr>
          <w:rFonts w:ascii="Arial" w:hAnsi="Arial" w:cs="Arial"/>
        </w:rPr>
        <w:t>rischi di</w:t>
      </w:r>
      <w:r w:rsidRPr="00152325">
        <w:rPr>
          <w:rFonts w:ascii="Arial" w:hAnsi="Arial" w:cs="Arial"/>
          <w:spacing w:val="-3"/>
        </w:rPr>
        <w:t xml:space="preserve"> </w:t>
      </w:r>
      <w:r w:rsidRPr="00152325">
        <w:rPr>
          <w:rFonts w:ascii="Arial" w:hAnsi="Arial" w:cs="Arial"/>
        </w:rPr>
        <w:t>pressione,</w:t>
      </w:r>
      <w:r w:rsidRPr="00152325">
        <w:rPr>
          <w:rFonts w:ascii="Arial" w:hAnsi="Arial" w:cs="Arial"/>
          <w:spacing w:val="-4"/>
        </w:rPr>
        <w:t xml:space="preserve"> </w:t>
      </w:r>
      <w:r w:rsidRPr="00152325">
        <w:rPr>
          <w:rFonts w:ascii="Arial" w:hAnsi="Arial" w:cs="Arial"/>
        </w:rPr>
        <w:t>condizionamento</w:t>
      </w:r>
      <w:r w:rsidRPr="00152325">
        <w:rPr>
          <w:rFonts w:ascii="Arial" w:hAnsi="Arial" w:cs="Arial"/>
          <w:spacing w:val="-1"/>
        </w:rPr>
        <w:t xml:space="preserve"> </w:t>
      </w:r>
      <w:r w:rsidRPr="00152325">
        <w:rPr>
          <w:rFonts w:ascii="Arial" w:hAnsi="Arial" w:cs="Arial"/>
        </w:rPr>
        <w:t>e</w:t>
      </w:r>
      <w:r w:rsidRPr="00152325">
        <w:rPr>
          <w:rFonts w:ascii="Arial" w:hAnsi="Arial" w:cs="Arial"/>
          <w:spacing w:val="-1"/>
        </w:rPr>
        <w:t xml:space="preserve"> </w:t>
      </w:r>
      <w:r w:rsidRPr="00152325">
        <w:rPr>
          <w:rFonts w:ascii="Arial" w:hAnsi="Arial" w:cs="Arial"/>
        </w:rPr>
        <w:t>infiltrazione, nonché</w:t>
      </w:r>
      <w:r w:rsidRPr="00152325">
        <w:rPr>
          <w:rFonts w:ascii="Arial" w:hAnsi="Arial" w:cs="Arial"/>
          <w:spacing w:val="-3"/>
        </w:rPr>
        <w:t xml:space="preserve"> </w:t>
      </w:r>
      <w:r w:rsidRPr="00152325">
        <w:rPr>
          <w:rFonts w:ascii="Arial" w:hAnsi="Arial" w:cs="Arial"/>
        </w:rPr>
        <w:t>un incremento</w:t>
      </w:r>
      <w:r w:rsidRPr="00152325">
        <w:rPr>
          <w:rFonts w:ascii="Arial" w:hAnsi="Arial" w:cs="Arial"/>
          <w:spacing w:val="80"/>
        </w:rPr>
        <w:t xml:space="preserve"> </w:t>
      </w:r>
      <w:r w:rsidRPr="00152325">
        <w:rPr>
          <w:rFonts w:ascii="Arial" w:hAnsi="Arial" w:cs="Arial"/>
        </w:rPr>
        <w:t>degli</w:t>
      </w:r>
      <w:r w:rsidRPr="00152325">
        <w:rPr>
          <w:rFonts w:ascii="Arial" w:hAnsi="Arial" w:cs="Arial"/>
          <w:spacing w:val="80"/>
        </w:rPr>
        <w:t xml:space="preserve"> </w:t>
      </w:r>
      <w:r w:rsidRPr="00152325">
        <w:rPr>
          <w:rFonts w:ascii="Arial" w:hAnsi="Arial" w:cs="Arial"/>
        </w:rPr>
        <w:t>episodi</w:t>
      </w:r>
      <w:r w:rsidRPr="00152325">
        <w:rPr>
          <w:rFonts w:ascii="Arial" w:hAnsi="Arial" w:cs="Arial"/>
          <w:spacing w:val="80"/>
        </w:rPr>
        <w:t xml:space="preserve"> </w:t>
      </w:r>
      <w:r w:rsidRPr="00152325">
        <w:rPr>
          <w:rFonts w:ascii="Arial" w:hAnsi="Arial" w:cs="Arial"/>
        </w:rPr>
        <w:t>di</w:t>
      </w:r>
      <w:r w:rsidRPr="00152325">
        <w:rPr>
          <w:rFonts w:ascii="Arial" w:hAnsi="Arial" w:cs="Arial"/>
          <w:spacing w:val="80"/>
        </w:rPr>
        <w:t xml:space="preserve"> </w:t>
      </w:r>
      <w:r w:rsidRPr="00152325">
        <w:rPr>
          <w:rFonts w:ascii="Arial" w:hAnsi="Arial" w:cs="Arial"/>
        </w:rPr>
        <w:t>intimidazione</w:t>
      </w:r>
      <w:r w:rsidRPr="00152325">
        <w:rPr>
          <w:rFonts w:ascii="Arial" w:hAnsi="Arial" w:cs="Arial"/>
          <w:spacing w:val="80"/>
        </w:rPr>
        <w:t xml:space="preserve"> </w:t>
      </w:r>
      <w:r w:rsidRPr="00152325">
        <w:rPr>
          <w:rFonts w:ascii="Arial" w:hAnsi="Arial" w:cs="Arial"/>
        </w:rPr>
        <w:t>nei</w:t>
      </w:r>
      <w:r w:rsidRPr="00152325">
        <w:rPr>
          <w:rFonts w:ascii="Arial" w:hAnsi="Arial" w:cs="Arial"/>
          <w:spacing w:val="80"/>
        </w:rPr>
        <w:t xml:space="preserve"> </w:t>
      </w:r>
      <w:r w:rsidRPr="00152325">
        <w:rPr>
          <w:rFonts w:ascii="Arial" w:hAnsi="Arial" w:cs="Arial"/>
        </w:rPr>
        <w:t>confronti</w:t>
      </w:r>
      <w:r w:rsidRPr="00152325">
        <w:rPr>
          <w:rFonts w:ascii="Arial" w:hAnsi="Arial" w:cs="Arial"/>
          <w:spacing w:val="80"/>
        </w:rPr>
        <w:t xml:space="preserve"> </w:t>
      </w:r>
      <w:r w:rsidRPr="00152325">
        <w:rPr>
          <w:rFonts w:ascii="Arial" w:hAnsi="Arial" w:cs="Arial"/>
        </w:rPr>
        <w:t>degli</w:t>
      </w:r>
      <w:r w:rsidRPr="00152325">
        <w:rPr>
          <w:rFonts w:ascii="Arial" w:hAnsi="Arial" w:cs="Arial"/>
          <w:spacing w:val="80"/>
        </w:rPr>
        <w:t xml:space="preserve"> </w:t>
      </w:r>
      <w:r w:rsidRPr="00152325">
        <w:rPr>
          <w:rFonts w:ascii="Arial" w:hAnsi="Arial" w:cs="Arial"/>
        </w:rPr>
        <w:t>amministratori</w:t>
      </w:r>
      <w:r w:rsidRPr="00152325">
        <w:rPr>
          <w:rFonts w:ascii="Arial" w:hAnsi="Arial" w:cs="Arial"/>
          <w:spacing w:val="80"/>
        </w:rPr>
        <w:t xml:space="preserve"> </w:t>
      </w:r>
      <w:r w:rsidRPr="00152325">
        <w:rPr>
          <w:rFonts w:ascii="Arial" w:hAnsi="Arial" w:cs="Arial"/>
        </w:rPr>
        <w:t>locali.</w:t>
      </w:r>
      <w:r w:rsidRPr="00152325">
        <w:rPr>
          <w:rFonts w:ascii="Arial" w:hAnsi="Arial" w:cs="Arial"/>
          <w:spacing w:val="40"/>
        </w:rPr>
        <w:t xml:space="preserve"> </w:t>
      </w:r>
      <w:r w:rsidRPr="00152325">
        <w:rPr>
          <w:rFonts w:ascii="Arial" w:hAnsi="Arial" w:cs="Arial"/>
        </w:rPr>
        <w:t>Tali</w:t>
      </w:r>
      <w:r w:rsidRPr="00152325">
        <w:rPr>
          <w:rFonts w:ascii="Arial" w:hAnsi="Arial" w:cs="Arial"/>
          <w:spacing w:val="-15"/>
        </w:rPr>
        <w:t xml:space="preserve"> </w:t>
      </w:r>
      <w:r w:rsidRPr="00152325">
        <w:rPr>
          <w:rFonts w:ascii="Arial" w:hAnsi="Arial" w:cs="Arial"/>
        </w:rPr>
        <w:t>dinamiche,</w:t>
      </w:r>
      <w:r w:rsidRPr="00152325">
        <w:rPr>
          <w:rFonts w:ascii="Arial" w:hAnsi="Arial" w:cs="Arial"/>
          <w:spacing w:val="-15"/>
        </w:rPr>
        <w:t xml:space="preserve"> </w:t>
      </w:r>
      <w:r w:rsidRPr="00152325">
        <w:rPr>
          <w:rFonts w:ascii="Arial" w:hAnsi="Arial" w:cs="Arial"/>
        </w:rPr>
        <w:t>unitamente</w:t>
      </w:r>
      <w:r w:rsidRPr="00152325">
        <w:rPr>
          <w:rFonts w:ascii="Arial" w:hAnsi="Arial" w:cs="Arial"/>
          <w:spacing w:val="-14"/>
        </w:rPr>
        <w:t xml:space="preserve"> </w:t>
      </w:r>
      <w:r w:rsidRPr="00152325">
        <w:rPr>
          <w:rFonts w:ascii="Arial" w:hAnsi="Arial" w:cs="Arial"/>
        </w:rPr>
        <w:t>alla</w:t>
      </w:r>
      <w:r w:rsidRPr="00152325">
        <w:rPr>
          <w:rFonts w:ascii="Arial" w:hAnsi="Arial" w:cs="Arial"/>
          <w:spacing w:val="-13"/>
        </w:rPr>
        <w:t xml:space="preserve"> </w:t>
      </w:r>
      <w:r w:rsidRPr="00152325">
        <w:rPr>
          <w:rFonts w:ascii="Arial" w:hAnsi="Arial" w:cs="Arial"/>
        </w:rPr>
        <w:t>natura</w:t>
      </w:r>
      <w:r w:rsidRPr="00152325">
        <w:rPr>
          <w:rFonts w:ascii="Arial" w:hAnsi="Arial" w:cs="Arial"/>
          <w:spacing w:val="-15"/>
        </w:rPr>
        <w:t xml:space="preserve"> </w:t>
      </w:r>
      <w:r w:rsidRPr="00152325">
        <w:rPr>
          <w:rFonts w:ascii="Arial" w:hAnsi="Arial" w:cs="Arial"/>
        </w:rPr>
        <w:t>sempre</w:t>
      </w:r>
      <w:r w:rsidRPr="00152325">
        <w:rPr>
          <w:rFonts w:ascii="Arial" w:hAnsi="Arial" w:cs="Arial"/>
          <w:spacing w:val="-12"/>
        </w:rPr>
        <w:t xml:space="preserve"> </w:t>
      </w:r>
      <w:r w:rsidRPr="00152325">
        <w:rPr>
          <w:rFonts w:ascii="Arial" w:hAnsi="Arial" w:cs="Arial"/>
        </w:rPr>
        <w:t>più</w:t>
      </w:r>
      <w:r w:rsidRPr="00152325">
        <w:rPr>
          <w:rFonts w:ascii="Arial" w:hAnsi="Arial" w:cs="Arial"/>
          <w:spacing w:val="-15"/>
        </w:rPr>
        <w:t xml:space="preserve"> </w:t>
      </w:r>
      <w:r w:rsidRPr="00152325">
        <w:rPr>
          <w:rFonts w:ascii="Arial" w:hAnsi="Arial" w:cs="Arial"/>
        </w:rPr>
        <w:t>pervasiva</w:t>
      </w:r>
      <w:r w:rsidRPr="00152325">
        <w:rPr>
          <w:rFonts w:ascii="Arial" w:hAnsi="Arial" w:cs="Arial"/>
          <w:spacing w:val="-13"/>
        </w:rPr>
        <w:t xml:space="preserve"> </w:t>
      </w:r>
      <w:r w:rsidRPr="00152325">
        <w:rPr>
          <w:rFonts w:ascii="Arial" w:hAnsi="Arial" w:cs="Arial"/>
        </w:rPr>
        <w:t>e</w:t>
      </w:r>
      <w:r w:rsidRPr="00152325">
        <w:rPr>
          <w:rFonts w:ascii="Arial" w:hAnsi="Arial" w:cs="Arial"/>
          <w:spacing w:val="-15"/>
        </w:rPr>
        <w:t xml:space="preserve"> </w:t>
      </w:r>
      <w:r w:rsidRPr="00152325">
        <w:rPr>
          <w:rFonts w:ascii="Arial" w:hAnsi="Arial" w:cs="Arial"/>
        </w:rPr>
        <w:t>trasversale</w:t>
      </w:r>
      <w:r w:rsidRPr="00152325">
        <w:rPr>
          <w:rFonts w:ascii="Arial" w:hAnsi="Arial" w:cs="Arial"/>
          <w:spacing w:val="-13"/>
        </w:rPr>
        <w:t xml:space="preserve"> </w:t>
      </w:r>
      <w:r w:rsidRPr="00152325">
        <w:rPr>
          <w:rFonts w:ascii="Arial" w:hAnsi="Arial" w:cs="Arial"/>
        </w:rPr>
        <w:t>dei</w:t>
      </w:r>
      <w:r w:rsidRPr="00152325">
        <w:rPr>
          <w:rFonts w:ascii="Arial" w:hAnsi="Arial" w:cs="Arial"/>
          <w:spacing w:val="-14"/>
        </w:rPr>
        <w:t xml:space="preserve"> </w:t>
      </w:r>
      <w:r w:rsidRPr="00152325">
        <w:rPr>
          <w:rFonts w:ascii="Arial" w:hAnsi="Arial" w:cs="Arial"/>
        </w:rPr>
        <w:t>rischi</w:t>
      </w:r>
      <w:r w:rsidRPr="00152325">
        <w:rPr>
          <w:rFonts w:ascii="Arial" w:hAnsi="Arial" w:cs="Arial"/>
          <w:spacing w:val="-12"/>
        </w:rPr>
        <w:t xml:space="preserve"> </w:t>
      </w:r>
      <w:r w:rsidRPr="00152325">
        <w:rPr>
          <w:rFonts w:ascii="Arial" w:hAnsi="Arial" w:cs="Arial"/>
        </w:rPr>
        <w:t>corruttivi, che interessano anche amministrazioni di minori dimensioni, rendono necessario il mantenimento</w:t>
      </w:r>
      <w:r w:rsidRPr="00152325">
        <w:rPr>
          <w:rFonts w:ascii="Arial" w:hAnsi="Arial" w:cs="Arial"/>
          <w:spacing w:val="9"/>
        </w:rPr>
        <w:t xml:space="preserve"> </w:t>
      </w:r>
      <w:r w:rsidRPr="00152325">
        <w:rPr>
          <w:rFonts w:ascii="Arial" w:hAnsi="Arial" w:cs="Arial"/>
        </w:rPr>
        <w:t>di</w:t>
      </w:r>
      <w:r w:rsidRPr="00152325">
        <w:rPr>
          <w:rFonts w:ascii="Arial" w:hAnsi="Arial" w:cs="Arial"/>
          <w:spacing w:val="10"/>
        </w:rPr>
        <w:t xml:space="preserve"> </w:t>
      </w:r>
      <w:r w:rsidRPr="00152325">
        <w:rPr>
          <w:rFonts w:ascii="Arial" w:hAnsi="Arial" w:cs="Arial"/>
        </w:rPr>
        <w:t>un</w:t>
      </w:r>
      <w:r w:rsidRPr="00152325">
        <w:rPr>
          <w:rFonts w:ascii="Arial" w:hAnsi="Arial" w:cs="Arial"/>
          <w:spacing w:val="9"/>
        </w:rPr>
        <w:t xml:space="preserve"> </w:t>
      </w:r>
      <w:r w:rsidRPr="00152325">
        <w:rPr>
          <w:rFonts w:ascii="Arial" w:hAnsi="Arial" w:cs="Arial"/>
        </w:rPr>
        <w:t>elevato</w:t>
      </w:r>
      <w:r w:rsidRPr="00152325">
        <w:rPr>
          <w:rFonts w:ascii="Arial" w:hAnsi="Arial" w:cs="Arial"/>
          <w:spacing w:val="11"/>
        </w:rPr>
        <w:t xml:space="preserve"> </w:t>
      </w:r>
      <w:r w:rsidRPr="00152325">
        <w:rPr>
          <w:rFonts w:ascii="Arial" w:hAnsi="Arial" w:cs="Arial"/>
        </w:rPr>
        <w:t>livello</w:t>
      </w:r>
      <w:r w:rsidRPr="00152325">
        <w:rPr>
          <w:rFonts w:ascii="Arial" w:hAnsi="Arial" w:cs="Arial"/>
          <w:spacing w:val="12"/>
        </w:rPr>
        <w:t xml:space="preserve"> </w:t>
      </w:r>
      <w:r w:rsidRPr="00152325">
        <w:rPr>
          <w:rFonts w:ascii="Arial" w:hAnsi="Arial" w:cs="Arial"/>
        </w:rPr>
        <w:t>di</w:t>
      </w:r>
      <w:r w:rsidRPr="00152325">
        <w:rPr>
          <w:rFonts w:ascii="Arial" w:hAnsi="Arial" w:cs="Arial"/>
          <w:spacing w:val="10"/>
        </w:rPr>
        <w:t xml:space="preserve"> </w:t>
      </w:r>
      <w:r w:rsidRPr="00152325">
        <w:rPr>
          <w:rFonts w:ascii="Arial" w:hAnsi="Arial" w:cs="Arial"/>
        </w:rPr>
        <w:t>attenzione</w:t>
      </w:r>
      <w:r w:rsidRPr="00152325">
        <w:rPr>
          <w:rFonts w:ascii="Arial" w:hAnsi="Arial" w:cs="Arial"/>
          <w:spacing w:val="7"/>
        </w:rPr>
        <w:t xml:space="preserve"> </w:t>
      </w:r>
      <w:r w:rsidRPr="00152325">
        <w:rPr>
          <w:rFonts w:ascii="Arial" w:hAnsi="Arial" w:cs="Arial"/>
        </w:rPr>
        <w:t>e</w:t>
      </w:r>
      <w:r w:rsidRPr="00152325">
        <w:rPr>
          <w:rFonts w:ascii="Arial" w:hAnsi="Arial" w:cs="Arial"/>
          <w:spacing w:val="12"/>
        </w:rPr>
        <w:t xml:space="preserve"> </w:t>
      </w:r>
      <w:r w:rsidRPr="00152325">
        <w:rPr>
          <w:rFonts w:ascii="Arial" w:hAnsi="Arial" w:cs="Arial"/>
        </w:rPr>
        <w:t>presidio</w:t>
      </w:r>
      <w:r w:rsidRPr="00152325">
        <w:rPr>
          <w:rFonts w:ascii="Arial" w:hAnsi="Arial" w:cs="Arial"/>
          <w:spacing w:val="11"/>
        </w:rPr>
        <w:t xml:space="preserve"> </w:t>
      </w:r>
      <w:r w:rsidRPr="00152325">
        <w:rPr>
          <w:rFonts w:ascii="Arial" w:hAnsi="Arial" w:cs="Arial"/>
        </w:rPr>
        <w:t>dei</w:t>
      </w:r>
      <w:r w:rsidRPr="00152325">
        <w:rPr>
          <w:rFonts w:ascii="Arial" w:hAnsi="Arial" w:cs="Arial"/>
          <w:spacing w:val="11"/>
        </w:rPr>
        <w:t xml:space="preserve"> </w:t>
      </w:r>
      <w:r w:rsidRPr="00152325">
        <w:rPr>
          <w:rFonts w:ascii="Arial" w:hAnsi="Arial" w:cs="Arial"/>
        </w:rPr>
        <w:t>procedimenti</w:t>
      </w:r>
      <w:r w:rsidRPr="00152325">
        <w:rPr>
          <w:rFonts w:ascii="Arial" w:hAnsi="Arial" w:cs="Arial"/>
          <w:spacing w:val="10"/>
        </w:rPr>
        <w:t xml:space="preserve"> </w:t>
      </w:r>
      <w:r w:rsidRPr="00152325">
        <w:rPr>
          <w:rFonts w:ascii="Arial" w:hAnsi="Arial" w:cs="Arial"/>
          <w:spacing w:val="-2"/>
        </w:rPr>
        <w:t>amministrativi,</w:t>
      </w:r>
      <w:r w:rsidRPr="00152325">
        <w:rPr>
          <w:rFonts w:ascii="Arial" w:hAnsi="Arial" w:cs="Arial"/>
        </w:rPr>
        <w:t xml:space="preserve"> in</w:t>
      </w:r>
      <w:r w:rsidRPr="00152325">
        <w:rPr>
          <w:rFonts w:ascii="Arial" w:hAnsi="Arial" w:cs="Arial"/>
          <w:spacing w:val="-7"/>
        </w:rPr>
        <w:t xml:space="preserve"> </w:t>
      </w:r>
      <w:r w:rsidRPr="00152325">
        <w:rPr>
          <w:rFonts w:ascii="Arial" w:hAnsi="Arial" w:cs="Arial"/>
        </w:rPr>
        <w:t>particolare</w:t>
      </w:r>
      <w:r w:rsidRPr="00152325">
        <w:rPr>
          <w:rFonts w:ascii="Arial" w:hAnsi="Arial" w:cs="Arial"/>
          <w:spacing w:val="-7"/>
        </w:rPr>
        <w:t xml:space="preserve"> </w:t>
      </w:r>
      <w:r w:rsidRPr="00152325">
        <w:rPr>
          <w:rFonts w:ascii="Arial" w:hAnsi="Arial" w:cs="Arial"/>
        </w:rPr>
        <w:t>di</w:t>
      </w:r>
      <w:r w:rsidRPr="00152325">
        <w:rPr>
          <w:rFonts w:ascii="Arial" w:hAnsi="Arial" w:cs="Arial"/>
          <w:spacing w:val="-7"/>
        </w:rPr>
        <w:t xml:space="preserve"> </w:t>
      </w:r>
      <w:r w:rsidRPr="00152325">
        <w:rPr>
          <w:rFonts w:ascii="Arial" w:hAnsi="Arial" w:cs="Arial"/>
        </w:rPr>
        <w:t>quelli</w:t>
      </w:r>
      <w:r w:rsidRPr="00152325">
        <w:rPr>
          <w:rFonts w:ascii="Arial" w:hAnsi="Arial" w:cs="Arial"/>
          <w:spacing w:val="-7"/>
        </w:rPr>
        <w:t xml:space="preserve"> </w:t>
      </w:r>
      <w:r w:rsidRPr="00152325">
        <w:rPr>
          <w:rFonts w:ascii="Arial" w:hAnsi="Arial" w:cs="Arial"/>
        </w:rPr>
        <w:t>caratterizzati</w:t>
      </w:r>
      <w:r w:rsidRPr="00152325">
        <w:rPr>
          <w:rFonts w:ascii="Arial" w:hAnsi="Arial" w:cs="Arial"/>
          <w:spacing w:val="-7"/>
        </w:rPr>
        <w:t xml:space="preserve"> </w:t>
      </w:r>
      <w:r w:rsidRPr="00152325">
        <w:rPr>
          <w:rFonts w:ascii="Arial" w:hAnsi="Arial" w:cs="Arial"/>
        </w:rPr>
        <w:t>da</w:t>
      </w:r>
      <w:r w:rsidRPr="00152325">
        <w:rPr>
          <w:rFonts w:ascii="Arial" w:hAnsi="Arial" w:cs="Arial"/>
          <w:spacing w:val="-7"/>
        </w:rPr>
        <w:t xml:space="preserve"> </w:t>
      </w:r>
      <w:r w:rsidRPr="00152325">
        <w:rPr>
          <w:rFonts w:ascii="Arial" w:hAnsi="Arial" w:cs="Arial"/>
        </w:rPr>
        <w:t>rilevanza</w:t>
      </w:r>
      <w:r w:rsidRPr="00152325">
        <w:rPr>
          <w:rFonts w:ascii="Arial" w:hAnsi="Arial" w:cs="Arial"/>
          <w:spacing w:val="-7"/>
        </w:rPr>
        <w:t xml:space="preserve"> </w:t>
      </w:r>
      <w:r w:rsidRPr="00152325">
        <w:rPr>
          <w:rFonts w:ascii="Arial" w:hAnsi="Arial" w:cs="Arial"/>
        </w:rPr>
        <w:t>economica,</w:t>
      </w:r>
      <w:r w:rsidRPr="00152325">
        <w:rPr>
          <w:rFonts w:ascii="Arial" w:hAnsi="Arial" w:cs="Arial"/>
          <w:spacing w:val="-7"/>
        </w:rPr>
        <w:t xml:space="preserve"> </w:t>
      </w:r>
      <w:r w:rsidRPr="00152325">
        <w:rPr>
          <w:rFonts w:ascii="Arial" w:hAnsi="Arial" w:cs="Arial"/>
        </w:rPr>
        <w:t>complessità</w:t>
      </w:r>
      <w:r w:rsidRPr="00152325">
        <w:rPr>
          <w:rFonts w:ascii="Arial" w:hAnsi="Arial" w:cs="Arial"/>
          <w:spacing w:val="-9"/>
        </w:rPr>
        <w:t xml:space="preserve"> </w:t>
      </w:r>
      <w:r w:rsidRPr="00152325">
        <w:rPr>
          <w:rFonts w:ascii="Arial" w:hAnsi="Arial" w:cs="Arial"/>
        </w:rPr>
        <w:t>tecnica</w:t>
      </w:r>
      <w:r w:rsidRPr="00152325">
        <w:rPr>
          <w:rFonts w:ascii="Arial" w:hAnsi="Arial" w:cs="Arial"/>
          <w:spacing w:val="-7"/>
        </w:rPr>
        <w:t xml:space="preserve"> </w:t>
      </w:r>
      <w:r w:rsidRPr="00152325">
        <w:rPr>
          <w:rFonts w:ascii="Arial" w:hAnsi="Arial" w:cs="Arial"/>
        </w:rPr>
        <w:t>o</w:t>
      </w:r>
      <w:r w:rsidRPr="00152325">
        <w:rPr>
          <w:rFonts w:ascii="Arial" w:hAnsi="Arial" w:cs="Arial"/>
          <w:spacing w:val="-9"/>
        </w:rPr>
        <w:t xml:space="preserve"> </w:t>
      </w:r>
      <w:r w:rsidRPr="00152325">
        <w:rPr>
          <w:rFonts w:ascii="Arial" w:hAnsi="Arial" w:cs="Arial"/>
        </w:rPr>
        <w:t>margini</w:t>
      </w:r>
      <w:r w:rsidRPr="00152325">
        <w:rPr>
          <w:rFonts w:ascii="Arial" w:hAnsi="Arial" w:cs="Arial"/>
          <w:spacing w:val="-7"/>
        </w:rPr>
        <w:t xml:space="preserve"> </w:t>
      </w:r>
      <w:r w:rsidRPr="00152325">
        <w:rPr>
          <w:rFonts w:ascii="Arial" w:hAnsi="Arial" w:cs="Arial"/>
        </w:rPr>
        <w:t>di discrezionalità,</w:t>
      </w:r>
      <w:r w:rsidRPr="00152325">
        <w:rPr>
          <w:rFonts w:ascii="Arial" w:hAnsi="Arial" w:cs="Arial"/>
          <w:spacing w:val="-15"/>
        </w:rPr>
        <w:t xml:space="preserve"> </w:t>
      </w:r>
      <w:r w:rsidRPr="00152325">
        <w:rPr>
          <w:rFonts w:ascii="Arial" w:hAnsi="Arial" w:cs="Arial"/>
        </w:rPr>
        <w:t>quali</w:t>
      </w:r>
      <w:r w:rsidRPr="00152325">
        <w:rPr>
          <w:rFonts w:ascii="Arial" w:hAnsi="Arial" w:cs="Arial"/>
          <w:spacing w:val="-15"/>
        </w:rPr>
        <w:t xml:space="preserve"> </w:t>
      </w:r>
      <w:r w:rsidRPr="00152325">
        <w:rPr>
          <w:rFonts w:ascii="Arial" w:hAnsi="Arial" w:cs="Arial"/>
        </w:rPr>
        <w:t>appalti,</w:t>
      </w:r>
      <w:r w:rsidRPr="00152325">
        <w:rPr>
          <w:rFonts w:ascii="Arial" w:hAnsi="Arial" w:cs="Arial"/>
          <w:spacing w:val="-14"/>
        </w:rPr>
        <w:t xml:space="preserve"> </w:t>
      </w:r>
      <w:r w:rsidRPr="00152325">
        <w:rPr>
          <w:rFonts w:ascii="Arial" w:hAnsi="Arial" w:cs="Arial"/>
        </w:rPr>
        <w:t>affidamenti,</w:t>
      </w:r>
      <w:r w:rsidRPr="00152325">
        <w:rPr>
          <w:rFonts w:ascii="Arial" w:hAnsi="Arial" w:cs="Arial"/>
          <w:spacing w:val="-14"/>
        </w:rPr>
        <w:t xml:space="preserve"> </w:t>
      </w:r>
      <w:r w:rsidRPr="00152325">
        <w:rPr>
          <w:rFonts w:ascii="Arial" w:hAnsi="Arial" w:cs="Arial"/>
        </w:rPr>
        <w:t>concessioni,</w:t>
      </w:r>
      <w:r w:rsidRPr="00152325">
        <w:rPr>
          <w:rFonts w:ascii="Arial" w:hAnsi="Arial" w:cs="Arial"/>
          <w:spacing w:val="-14"/>
        </w:rPr>
        <w:t xml:space="preserve"> </w:t>
      </w:r>
      <w:r w:rsidRPr="00152325">
        <w:rPr>
          <w:rFonts w:ascii="Arial" w:hAnsi="Arial" w:cs="Arial"/>
        </w:rPr>
        <w:t>gestione</w:t>
      </w:r>
      <w:r w:rsidRPr="00152325">
        <w:rPr>
          <w:rFonts w:ascii="Arial" w:hAnsi="Arial" w:cs="Arial"/>
          <w:spacing w:val="-15"/>
        </w:rPr>
        <w:t xml:space="preserve"> </w:t>
      </w:r>
      <w:r w:rsidRPr="00152325">
        <w:rPr>
          <w:rFonts w:ascii="Arial" w:hAnsi="Arial" w:cs="Arial"/>
        </w:rPr>
        <w:t>del</w:t>
      </w:r>
      <w:r w:rsidRPr="00152325">
        <w:rPr>
          <w:rFonts w:ascii="Arial" w:hAnsi="Arial" w:cs="Arial"/>
          <w:spacing w:val="-14"/>
        </w:rPr>
        <w:t xml:space="preserve"> </w:t>
      </w:r>
      <w:r w:rsidRPr="00152325">
        <w:rPr>
          <w:rFonts w:ascii="Arial" w:hAnsi="Arial" w:cs="Arial"/>
        </w:rPr>
        <w:t>patrimonio</w:t>
      </w:r>
      <w:r w:rsidRPr="00152325">
        <w:rPr>
          <w:rFonts w:ascii="Arial" w:hAnsi="Arial" w:cs="Arial"/>
          <w:spacing w:val="-15"/>
        </w:rPr>
        <w:t xml:space="preserve"> </w:t>
      </w:r>
      <w:r w:rsidRPr="00152325">
        <w:rPr>
          <w:rFonts w:ascii="Arial" w:hAnsi="Arial" w:cs="Arial"/>
        </w:rPr>
        <w:t>e</w:t>
      </w:r>
      <w:r w:rsidRPr="00152325">
        <w:rPr>
          <w:rFonts w:ascii="Arial" w:hAnsi="Arial" w:cs="Arial"/>
          <w:spacing w:val="-14"/>
        </w:rPr>
        <w:t xml:space="preserve"> </w:t>
      </w:r>
      <w:r w:rsidRPr="00152325">
        <w:rPr>
          <w:rFonts w:ascii="Arial" w:hAnsi="Arial" w:cs="Arial"/>
        </w:rPr>
        <w:t>concessione di contributi e benefici economici.</w:t>
      </w:r>
    </w:p>
    <w:p w14:paraId="49581D8B" w14:textId="77777777" w:rsidR="00152325" w:rsidRPr="00152325" w:rsidRDefault="00152325" w:rsidP="00152325">
      <w:pPr>
        <w:pStyle w:val="Corpotesto"/>
        <w:ind w:left="568" w:right="421"/>
        <w:jc w:val="both"/>
        <w:rPr>
          <w:rFonts w:ascii="Arial" w:hAnsi="Arial" w:cs="Arial"/>
        </w:rPr>
      </w:pPr>
    </w:p>
    <w:p w14:paraId="61F2EEB8" w14:textId="77777777" w:rsidR="00A0439B" w:rsidRDefault="00A0439B" w:rsidP="00152325">
      <w:pPr>
        <w:pStyle w:val="Corpotesto"/>
        <w:ind w:left="568" w:right="421"/>
        <w:jc w:val="both"/>
        <w:rPr>
          <w:rFonts w:ascii="Arial" w:hAnsi="Arial" w:cs="Arial"/>
          <w:spacing w:val="-2"/>
        </w:rPr>
      </w:pPr>
      <w:r w:rsidRPr="00152325">
        <w:rPr>
          <w:rFonts w:ascii="Arial" w:hAnsi="Arial" w:cs="Arial"/>
        </w:rPr>
        <w:t>Per quanto riguarda il contesto</w:t>
      </w:r>
      <w:r w:rsidRPr="00152325">
        <w:rPr>
          <w:rFonts w:ascii="Arial" w:hAnsi="Arial" w:cs="Arial"/>
          <w:spacing w:val="-3"/>
        </w:rPr>
        <w:t xml:space="preserve"> </w:t>
      </w:r>
      <w:r w:rsidRPr="00152325">
        <w:rPr>
          <w:rFonts w:ascii="Arial" w:hAnsi="Arial" w:cs="Arial"/>
        </w:rPr>
        <w:t>interno, il Comune di Nove presenta una struttura organizzativa di dimensioni contenute, articolata in un numero limitato di aree e uffici, con una dotazione di personale ridotta e una conseguente concentrazione di molteplici funzioni e responsabilità in capo ai singoli dipendenti. Tale assetto, tipico degli enti di piccole dimensioni, può costituire un fattore di potenziale vulnerabilità sotto il profilo della prevenzione della corruzione, in quanto</w:t>
      </w:r>
      <w:r w:rsidRPr="00152325">
        <w:rPr>
          <w:rFonts w:ascii="Arial" w:hAnsi="Arial" w:cs="Arial"/>
          <w:spacing w:val="-2"/>
        </w:rPr>
        <w:t xml:space="preserve"> </w:t>
      </w:r>
      <w:r w:rsidRPr="00152325">
        <w:rPr>
          <w:rFonts w:ascii="Arial" w:hAnsi="Arial" w:cs="Arial"/>
        </w:rPr>
        <w:t>limita la piena separazione delle funzioni, rende più difficoltosa</w:t>
      </w:r>
      <w:r w:rsidRPr="00152325">
        <w:rPr>
          <w:rFonts w:ascii="Arial" w:hAnsi="Arial" w:cs="Arial"/>
          <w:spacing w:val="-10"/>
        </w:rPr>
        <w:t xml:space="preserve"> </w:t>
      </w:r>
      <w:r w:rsidRPr="00152325">
        <w:rPr>
          <w:rFonts w:ascii="Arial" w:hAnsi="Arial" w:cs="Arial"/>
        </w:rPr>
        <w:t>la</w:t>
      </w:r>
      <w:r w:rsidRPr="00152325">
        <w:rPr>
          <w:rFonts w:ascii="Arial" w:hAnsi="Arial" w:cs="Arial"/>
          <w:spacing w:val="-13"/>
        </w:rPr>
        <w:t xml:space="preserve"> </w:t>
      </w:r>
      <w:r w:rsidRPr="00152325">
        <w:rPr>
          <w:rFonts w:ascii="Arial" w:hAnsi="Arial" w:cs="Arial"/>
        </w:rPr>
        <w:t>rotazione</w:t>
      </w:r>
      <w:r w:rsidRPr="00152325">
        <w:rPr>
          <w:rFonts w:ascii="Arial" w:hAnsi="Arial" w:cs="Arial"/>
          <w:spacing w:val="-10"/>
        </w:rPr>
        <w:t xml:space="preserve"> </w:t>
      </w:r>
      <w:r w:rsidRPr="00152325">
        <w:rPr>
          <w:rFonts w:ascii="Arial" w:hAnsi="Arial" w:cs="Arial"/>
        </w:rPr>
        <w:t>del</w:t>
      </w:r>
      <w:r w:rsidRPr="00152325">
        <w:rPr>
          <w:rFonts w:ascii="Arial" w:hAnsi="Arial" w:cs="Arial"/>
          <w:spacing w:val="-12"/>
        </w:rPr>
        <w:t xml:space="preserve"> </w:t>
      </w:r>
      <w:r w:rsidRPr="00152325">
        <w:rPr>
          <w:rFonts w:ascii="Arial" w:hAnsi="Arial" w:cs="Arial"/>
        </w:rPr>
        <w:t>personale</w:t>
      </w:r>
      <w:r w:rsidRPr="00152325">
        <w:rPr>
          <w:rFonts w:ascii="Arial" w:hAnsi="Arial" w:cs="Arial"/>
          <w:spacing w:val="-11"/>
        </w:rPr>
        <w:t xml:space="preserve"> </w:t>
      </w:r>
      <w:r w:rsidRPr="00152325">
        <w:rPr>
          <w:rFonts w:ascii="Arial" w:hAnsi="Arial" w:cs="Arial"/>
        </w:rPr>
        <w:t>e</w:t>
      </w:r>
      <w:r w:rsidRPr="00152325">
        <w:rPr>
          <w:rFonts w:ascii="Arial" w:hAnsi="Arial" w:cs="Arial"/>
          <w:spacing w:val="-10"/>
        </w:rPr>
        <w:t xml:space="preserve"> </w:t>
      </w:r>
      <w:r w:rsidRPr="00152325">
        <w:rPr>
          <w:rFonts w:ascii="Arial" w:hAnsi="Arial" w:cs="Arial"/>
        </w:rPr>
        <w:t>accresce</w:t>
      </w:r>
      <w:r w:rsidRPr="00152325">
        <w:rPr>
          <w:rFonts w:ascii="Arial" w:hAnsi="Arial" w:cs="Arial"/>
          <w:spacing w:val="-11"/>
        </w:rPr>
        <w:t xml:space="preserve"> </w:t>
      </w:r>
      <w:r w:rsidRPr="00152325">
        <w:rPr>
          <w:rFonts w:ascii="Arial" w:hAnsi="Arial" w:cs="Arial"/>
        </w:rPr>
        <w:t>il</w:t>
      </w:r>
      <w:r w:rsidRPr="00152325">
        <w:rPr>
          <w:rFonts w:ascii="Arial" w:hAnsi="Arial" w:cs="Arial"/>
          <w:spacing w:val="-15"/>
        </w:rPr>
        <w:t xml:space="preserve"> </w:t>
      </w:r>
      <w:r w:rsidRPr="00152325">
        <w:rPr>
          <w:rFonts w:ascii="Arial" w:hAnsi="Arial" w:cs="Arial"/>
        </w:rPr>
        <w:t>rischio</w:t>
      </w:r>
      <w:r w:rsidRPr="00152325">
        <w:rPr>
          <w:rFonts w:ascii="Arial" w:hAnsi="Arial" w:cs="Arial"/>
          <w:spacing w:val="-11"/>
        </w:rPr>
        <w:t xml:space="preserve"> </w:t>
      </w:r>
      <w:r w:rsidRPr="00152325">
        <w:rPr>
          <w:rFonts w:ascii="Arial" w:hAnsi="Arial" w:cs="Arial"/>
        </w:rPr>
        <w:t>di</w:t>
      </w:r>
      <w:r w:rsidRPr="00152325">
        <w:rPr>
          <w:rFonts w:ascii="Arial" w:hAnsi="Arial" w:cs="Arial"/>
          <w:spacing w:val="-10"/>
        </w:rPr>
        <w:t xml:space="preserve"> </w:t>
      </w:r>
      <w:r w:rsidRPr="00152325">
        <w:rPr>
          <w:rFonts w:ascii="Arial" w:hAnsi="Arial" w:cs="Arial"/>
        </w:rPr>
        <w:t>eccessiva</w:t>
      </w:r>
      <w:r w:rsidRPr="00152325">
        <w:rPr>
          <w:rFonts w:ascii="Arial" w:hAnsi="Arial" w:cs="Arial"/>
          <w:spacing w:val="-12"/>
        </w:rPr>
        <w:t xml:space="preserve"> </w:t>
      </w:r>
      <w:r w:rsidRPr="00152325">
        <w:rPr>
          <w:rFonts w:ascii="Arial" w:hAnsi="Arial" w:cs="Arial"/>
        </w:rPr>
        <w:t>personalizzazione</w:t>
      </w:r>
      <w:r w:rsidRPr="00152325">
        <w:rPr>
          <w:rFonts w:ascii="Arial" w:hAnsi="Arial" w:cs="Arial"/>
          <w:spacing w:val="-11"/>
        </w:rPr>
        <w:t xml:space="preserve"> </w:t>
      </w:r>
      <w:r w:rsidRPr="00152325">
        <w:rPr>
          <w:rFonts w:ascii="Arial" w:hAnsi="Arial" w:cs="Arial"/>
        </w:rPr>
        <w:t xml:space="preserve">dei </w:t>
      </w:r>
      <w:r w:rsidRPr="00152325">
        <w:rPr>
          <w:rFonts w:ascii="Arial" w:hAnsi="Arial" w:cs="Arial"/>
          <w:spacing w:val="-2"/>
        </w:rPr>
        <w:t>procedimenti.</w:t>
      </w:r>
    </w:p>
    <w:p w14:paraId="3EB019AC" w14:textId="77777777" w:rsidR="00152325" w:rsidRPr="00152325" w:rsidRDefault="00152325" w:rsidP="00152325">
      <w:pPr>
        <w:pStyle w:val="Corpotesto"/>
        <w:ind w:left="568" w:right="421"/>
        <w:jc w:val="both"/>
        <w:rPr>
          <w:rFonts w:ascii="Arial" w:hAnsi="Arial" w:cs="Arial"/>
        </w:rPr>
      </w:pPr>
    </w:p>
    <w:p w14:paraId="3FBCEA53"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Ulteriori</w:t>
      </w:r>
      <w:r w:rsidRPr="00152325">
        <w:rPr>
          <w:rFonts w:ascii="Arial" w:hAnsi="Arial" w:cs="Arial"/>
          <w:spacing w:val="-4"/>
        </w:rPr>
        <w:t xml:space="preserve"> </w:t>
      </w:r>
      <w:r w:rsidRPr="00152325">
        <w:rPr>
          <w:rFonts w:ascii="Arial" w:hAnsi="Arial" w:cs="Arial"/>
        </w:rPr>
        <w:t>elementi</w:t>
      </w:r>
      <w:r w:rsidRPr="00152325">
        <w:rPr>
          <w:rFonts w:ascii="Arial" w:hAnsi="Arial" w:cs="Arial"/>
          <w:spacing w:val="-7"/>
        </w:rPr>
        <w:t xml:space="preserve"> </w:t>
      </w:r>
      <w:r w:rsidRPr="00152325">
        <w:rPr>
          <w:rFonts w:ascii="Arial" w:hAnsi="Arial" w:cs="Arial"/>
        </w:rPr>
        <w:t>potenzialmente</w:t>
      </w:r>
      <w:r w:rsidRPr="00152325">
        <w:rPr>
          <w:rFonts w:ascii="Arial" w:hAnsi="Arial" w:cs="Arial"/>
          <w:spacing w:val="-7"/>
        </w:rPr>
        <w:t xml:space="preserve"> </w:t>
      </w:r>
      <w:r w:rsidRPr="00152325">
        <w:rPr>
          <w:rFonts w:ascii="Arial" w:hAnsi="Arial" w:cs="Arial"/>
        </w:rPr>
        <w:t>idonei</w:t>
      </w:r>
      <w:r w:rsidRPr="00152325">
        <w:rPr>
          <w:rFonts w:ascii="Arial" w:hAnsi="Arial" w:cs="Arial"/>
          <w:spacing w:val="-4"/>
        </w:rPr>
        <w:t xml:space="preserve"> </w:t>
      </w:r>
      <w:r w:rsidRPr="00152325">
        <w:rPr>
          <w:rFonts w:ascii="Arial" w:hAnsi="Arial" w:cs="Arial"/>
        </w:rPr>
        <w:t>a</w:t>
      </w:r>
      <w:r w:rsidRPr="00152325">
        <w:rPr>
          <w:rFonts w:ascii="Arial" w:hAnsi="Arial" w:cs="Arial"/>
          <w:spacing w:val="-7"/>
        </w:rPr>
        <w:t xml:space="preserve"> </w:t>
      </w:r>
      <w:r w:rsidRPr="00152325">
        <w:rPr>
          <w:rFonts w:ascii="Arial" w:hAnsi="Arial" w:cs="Arial"/>
        </w:rPr>
        <w:t>incidere</w:t>
      </w:r>
      <w:r w:rsidRPr="00152325">
        <w:rPr>
          <w:rFonts w:ascii="Arial" w:hAnsi="Arial" w:cs="Arial"/>
          <w:spacing w:val="-7"/>
        </w:rPr>
        <w:t xml:space="preserve"> </w:t>
      </w:r>
      <w:r w:rsidRPr="00152325">
        <w:rPr>
          <w:rFonts w:ascii="Arial" w:hAnsi="Arial" w:cs="Arial"/>
        </w:rPr>
        <w:t>sul</w:t>
      </w:r>
      <w:r w:rsidRPr="00152325">
        <w:rPr>
          <w:rFonts w:ascii="Arial" w:hAnsi="Arial" w:cs="Arial"/>
          <w:spacing w:val="-7"/>
        </w:rPr>
        <w:t xml:space="preserve"> </w:t>
      </w:r>
      <w:r w:rsidRPr="00152325">
        <w:rPr>
          <w:rFonts w:ascii="Arial" w:hAnsi="Arial" w:cs="Arial"/>
        </w:rPr>
        <w:t>corretto</w:t>
      </w:r>
      <w:r w:rsidRPr="00152325">
        <w:rPr>
          <w:rFonts w:ascii="Arial" w:hAnsi="Arial" w:cs="Arial"/>
          <w:spacing w:val="-9"/>
        </w:rPr>
        <w:t xml:space="preserve"> </w:t>
      </w:r>
      <w:r w:rsidRPr="00152325">
        <w:rPr>
          <w:rFonts w:ascii="Arial" w:hAnsi="Arial" w:cs="Arial"/>
        </w:rPr>
        <w:t>funzionamento</w:t>
      </w:r>
      <w:r w:rsidRPr="00152325">
        <w:rPr>
          <w:rFonts w:ascii="Arial" w:hAnsi="Arial" w:cs="Arial"/>
          <w:spacing w:val="-7"/>
        </w:rPr>
        <w:t xml:space="preserve"> </w:t>
      </w:r>
      <w:r w:rsidRPr="00152325">
        <w:rPr>
          <w:rFonts w:ascii="Arial" w:hAnsi="Arial" w:cs="Arial"/>
        </w:rPr>
        <w:t>dell’Ente</w:t>
      </w:r>
      <w:r w:rsidRPr="00152325">
        <w:rPr>
          <w:rFonts w:ascii="Arial" w:hAnsi="Arial" w:cs="Arial"/>
          <w:spacing w:val="-6"/>
        </w:rPr>
        <w:t xml:space="preserve"> </w:t>
      </w:r>
      <w:r w:rsidRPr="00152325">
        <w:rPr>
          <w:rFonts w:ascii="Arial" w:hAnsi="Arial" w:cs="Arial"/>
        </w:rPr>
        <w:t xml:space="preserve">sono </w:t>
      </w:r>
      <w:r w:rsidRPr="00152325">
        <w:rPr>
          <w:rFonts w:ascii="Arial" w:hAnsi="Arial" w:cs="Arial"/>
          <w:spacing w:val="-2"/>
        </w:rPr>
        <w:t>riconducibili:</w:t>
      </w:r>
    </w:p>
    <w:p w14:paraId="501CEC20" w14:textId="77777777" w:rsidR="00A0439B" w:rsidRPr="00152325" w:rsidRDefault="00A0439B" w:rsidP="00D73032">
      <w:pPr>
        <w:pStyle w:val="Paragrafoelenco"/>
        <w:numPr>
          <w:ilvl w:val="0"/>
          <w:numId w:val="16"/>
        </w:numPr>
        <w:tabs>
          <w:tab w:val="left" w:pos="860"/>
        </w:tabs>
        <w:ind w:right="424"/>
        <w:contextualSpacing w:val="0"/>
        <w:jc w:val="both"/>
        <w:rPr>
          <w:rFonts w:ascii="Arial" w:hAnsi="Arial" w:cs="Arial"/>
        </w:rPr>
      </w:pPr>
      <w:r w:rsidRPr="00152325">
        <w:rPr>
          <w:rFonts w:ascii="Arial" w:hAnsi="Arial" w:cs="Arial"/>
        </w:rPr>
        <w:t>alla complessità e alla continua evoluzione del quadro normativo, che determina un significativo incremento degli adempimenti amministrativi e degli obblighi di aggiornamento procedurale;</w:t>
      </w:r>
    </w:p>
    <w:p w14:paraId="009B55B4" w14:textId="77777777" w:rsidR="00A0439B" w:rsidRPr="00152325" w:rsidRDefault="00A0439B" w:rsidP="00D73032">
      <w:pPr>
        <w:pStyle w:val="Paragrafoelenco"/>
        <w:numPr>
          <w:ilvl w:val="0"/>
          <w:numId w:val="16"/>
        </w:numPr>
        <w:tabs>
          <w:tab w:val="left" w:pos="860"/>
        </w:tabs>
        <w:ind w:right="422"/>
        <w:contextualSpacing w:val="0"/>
        <w:jc w:val="both"/>
        <w:rPr>
          <w:rFonts w:ascii="Arial" w:hAnsi="Arial" w:cs="Arial"/>
        </w:rPr>
      </w:pPr>
      <w:r w:rsidRPr="00152325">
        <w:rPr>
          <w:rFonts w:ascii="Arial" w:hAnsi="Arial" w:cs="Arial"/>
        </w:rPr>
        <w:t xml:space="preserve">alla necessità di garantire la continuità e la tempestività dell’erogazione dei servizi all’utenza, che, in contesti organizzativi di dimensioni contenute, può incidere sulla capacità di presidiare in modo sistematico tutte le attività di monitoraggio, controllo e </w:t>
      </w:r>
      <w:r w:rsidRPr="00152325">
        <w:rPr>
          <w:rFonts w:ascii="Arial" w:hAnsi="Arial" w:cs="Arial"/>
          <w:spacing w:val="-2"/>
        </w:rPr>
        <w:t>rendicontazione;</w:t>
      </w:r>
    </w:p>
    <w:p w14:paraId="62339834" w14:textId="77777777" w:rsidR="00A0439B" w:rsidRPr="00152325" w:rsidRDefault="00A0439B" w:rsidP="00D73032">
      <w:pPr>
        <w:pStyle w:val="Paragrafoelenco"/>
        <w:numPr>
          <w:ilvl w:val="0"/>
          <w:numId w:val="16"/>
        </w:numPr>
        <w:tabs>
          <w:tab w:val="left" w:pos="860"/>
        </w:tabs>
        <w:ind w:right="424"/>
        <w:contextualSpacing w:val="0"/>
        <w:jc w:val="both"/>
        <w:rPr>
          <w:rFonts w:ascii="Arial" w:hAnsi="Arial" w:cs="Arial"/>
        </w:rPr>
      </w:pPr>
      <w:r w:rsidRPr="00152325">
        <w:rPr>
          <w:rFonts w:ascii="Arial" w:hAnsi="Arial" w:cs="Arial"/>
        </w:rPr>
        <w:t>alla concentrazione di competenze specialistiche su singole figure professionali, il cui patrimonio di conoscenze risulta difficilmente fungibile nel breve periodo;</w:t>
      </w:r>
    </w:p>
    <w:p w14:paraId="7062FD79" w14:textId="77777777" w:rsidR="00A0439B" w:rsidRPr="00152325" w:rsidRDefault="00A0439B" w:rsidP="00152325">
      <w:pPr>
        <w:pStyle w:val="Corpotesto"/>
        <w:rPr>
          <w:rFonts w:ascii="Arial" w:hAnsi="Arial" w:cs="Arial"/>
        </w:rPr>
      </w:pPr>
    </w:p>
    <w:p w14:paraId="20A2F68E" w14:textId="77777777" w:rsidR="00A0439B" w:rsidRPr="00152325" w:rsidRDefault="00A0439B" w:rsidP="00152325">
      <w:pPr>
        <w:pStyle w:val="Corpotesto"/>
        <w:ind w:left="568" w:right="423"/>
        <w:jc w:val="both"/>
        <w:rPr>
          <w:rFonts w:ascii="Arial" w:hAnsi="Arial" w:cs="Arial"/>
        </w:rPr>
      </w:pPr>
      <w:r w:rsidRPr="00152325">
        <w:rPr>
          <w:rFonts w:ascii="Arial" w:hAnsi="Arial" w:cs="Arial"/>
        </w:rPr>
        <w:t>Alla</w:t>
      </w:r>
      <w:r w:rsidRPr="00152325">
        <w:rPr>
          <w:rFonts w:ascii="Arial" w:hAnsi="Arial" w:cs="Arial"/>
          <w:spacing w:val="-15"/>
        </w:rPr>
        <w:t xml:space="preserve"> </w:t>
      </w:r>
      <w:r w:rsidRPr="00152325">
        <w:rPr>
          <w:rFonts w:ascii="Arial" w:hAnsi="Arial" w:cs="Arial"/>
        </w:rPr>
        <w:t>luce</w:t>
      </w:r>
      <w:r w:rsidRPr="00152325">
        <w:rPr>
          <w:rFonts w:ascii="Arial" w:hAnsi="Arial" w:cs="Arial"/>
          <w:spacing w:val="-15"/>
        </w:rPr>
        <w:t xml:space="preserve"> </w:t>
      </w:r>
      <w:r w:rsidRPr="00152325">
        <w:rPr>
          <w:rFonts w:ascii="Arial" w:hAnsi="Arial" w:cs="Arial"/>
        </w:rPr>
        <w:t>di</w:t>
      </w:r>
      <w:r w:rsidRPr="00152325">
        <w:rPr>
          <w:rFonts w:ascii="Arial" w:hAnsi="Arial" w:cs="Arial"/>
          <w:spacing w:val="-14"/>
        </w:rPr>
        <w:t xml:space="preserve"> </w:t>
      </w:r>
      <w:r w:rsidRPr="00152325">
        <w:rPr>
          <w:rFonts w:ascii="Arial" w:hAnsi="Arial" w:cs="Arial"/>
        </w:rPr>
        <w:t>tali</w:t>
      </w:r>
      <w:r w:rsidRPr="00152325">
        <w:rPr>
          <w:rFonts w:ascii="Arial" w:hAnsi="Arial" w:cs="Arial"/>
          <w:spacing w:val="-15"/>
        </w:rPr>
        <w:t xml:space="preserve"> </w:t>
      </w:r>
      <w:r w:rsidRPr="00152325">
        <w:rPr>
          <w:rFonts w:ascii="Arial" w:hAnsi="Arial" w:cs="Arial"/>
        </w:rPr>
        <w:t>fattori,</w:t>
      </w:r>
      <w:r w:rsidRPr="00152325">
        <w:rPr>
          <w:rFonts w:ascii="Arial" w:hAnsi="Arial" w:cs="Arial"/>
          <w:spacing w:val="-15"/>
        </w:rPr>
        <w:t xml:space="preserve"> </w:t>
      </w:r>
      <w:r w:rsidRPr="00152325">
        <w:rPr>
          <w:rFonts w:ascii="Arial" w:hAnsi="Arial" w:cs="Arial"/>
        </w:rPr>
        <w:t>le</w:t>
      </w:r>
      <w:r w:rsidRPr="00152325">
        <w:rPr>
          <w:rFonts w:ascii="Arial" w:hAnsi="Arial" w:cs="Arial"/>
          <w:spacing w:val="-14"/>
        </w:rPr>
        <w:t xml:space="preserve"> </w:t>
      </w:r>
      <w:r w:rsidRPr="00152325">
        <w:rPr>
          <w:rFonts w:ascii="Arial" w:hAnsi="Arial" w:cs="Arial"/>
        </w:rPr>
        <w:t>misure</w:t>
      </w:r>
      <w:r w:rsidRPr="00152325">
        <w:rPr>
          <w:rFonts w:ascii="Arial" w:hAnsi="Arial" w:cs="Arial"/>
          <w:spacing w:val="-15"/>
        </w:rPr>
        <w:t xml:space="preserve"> </w:t>
      </w:r>
      <w:r w:rsidRPr="00152325">
        <w:rPr>
          <w:rFonts w:ascii="Arial" w:hAnsi="Arial" w:cs="Arial"/>
        </w:rPr>
        <w:t>di</w:t>
      </w:r>
      <w:r w:rsidRPr="00152325">
        <w:rPr>
          <w:rFonts w:ascii="Arial" w:hAnsi="Arial" w:cs="Arial"/>
          <w:spacing w:val="-14"/>
        </w:rPr>
        <w:t xml:space="preserve"> </w:t>
      </w:r>
      <w:r w:rsidRPr="00152325">
        <w:rPr>
          <w:rFonts w:ascii="Arial" w:hAnsi="Arial" w:cs="Arial"/>
        </w:rPr>
        <w:t>prevenzione</w:t>
      </w:r>
      <w:r w:rsidRPr="00152325">
        <w:rPr>
          <w:rFonts w:ascii="Arial" w:hAnsi="Arial" w:cs="Arial"/>
          <w:spacing w:val="-15"/>
        </w:rPr>
        <w:t xml:space="preserve"> </w:t>
      </w:r>
      <w:r w:rsidRPr="00152325">
        <w:rPr>
          <w:rFonts w:ascii="Arial" w:hAnsi="Arial" w:cs="Arial"/>
        </w:rPr>
        <w:t>della</w:t>
      </w:r>
      <w:r w:rsidRPr="00152325">
        <w:rPr>
          <w:rFonts w:ascii="Arial" w:hAnsi="Arial" w:cs="Arial"/>
          <w:spacing w:val="-15"/>
        </w:rPr>
        <w:t xml:space="preserve"> </w:t>
      </w:r>
      <w:r w:rsidRPr="00152325">
        <w:rPr>
          <w:rFonts w:ascii="Arial" w:hAnsi="Arial" w:cs="Arial"/>
        </w:rPr>
        <w:t>corruzione</w:t>
      </w:r>
      <w:r w:rsidRPr="00152325">
        <w:rPr>
          <w:rFonts w:ascii="Arial" w:hAnsi="Arial" w:cs="Arial"/>
          <w:spacing w:val="-14"/>
        </w:rPr>
        <w:t xml:space="preserve"> </w:t>
      </w:r>
      <w:r w:rsidRPr="00152325">
        <w:rPr>
          <w:rFonts w:ascii="Arial" w:hAnsi="Arial" w:cs="Arial"/>
        </w:rPr>
        <w:t>adottate</w:t>
      </w:r>
      <w:r w:rsidRPr="00152325">
        <w:rPr>
          <w:rFonts w:ascii="Arial" w:hAnsi="Arial" w:cs="Arial"/>
          <w:spacing w:val="-15"/>
        </w:rPr>
        <w:t xml:space="preserve"> </w:t>
      </w:r>
      <w:r w:rsidRPr="00152325">
        <w:rPr>
          <w:rFonts w:ascii="Arial" w:hAnsi="Arial" w:cs="Arial"/>
        </w:rPr>
        <w:t>dal</w:t>
      </w:r>
      <w:r w:rsidRPr="00152325">
        <w:rPr>
          <w:rFonts w:ascii="Arial" w:hAnsi="Arial" w:cs="Arial"/>
          <w:spacing w:val="-14"/>
        </w:rPr>
        <w:t xml:space="preserve"> </w:t>
      </w:r>
      <w:r w:rsidRPr="00152325">
        <w:rPr>
          <w:rFonts w:ascii="Arial" w:hAnsi="Arial" w:cs="Arial"/>
        </w:rPr>
        <w:t>Comune</w:t>
      </w:r>
      <w:r w:rsidRPr="00152325">
        <w:rPr>
          <w:rFonts w:ascii="Arial" w:hAnsi="Arial" w:cs="Arial"/>
          <w:spacing w:val="-15"/>
        </w:rPr>
        <w:t xml:space="preserve"> </w:t>
      </w:r>
      <w:r w:rsidRPr="00152325">
        <w:rPr>
          <w:rFonts w:ascii="Arial" w:hAnsi="Arial" w:cs="Arial"/>
        </w:rPr>
        <w:t>di</w:t>
      </w:r>
      <w:r w:rsidRPr="00152325">
        <w:rPr>
          <w:rFonts w:ascii="Arial" w:hAnsi="Arial" w:cs="Arial"/>
          <w:spacing w:val="-15"/>
        </w:rPr>
        <w:t xml:space="preserve"> </w:t>
      </w:r>
      <w:r w:rsidRPr="00152325">
        <w:rPr>
          <w:rFonts w:ascii="Arial" w:hAnsi="Arial" w:cs="Arial"/>
        </w:rPr>
        <w:t>Nove risultano improntate a un approccio proporzionato, sostanziale e sostenibile, coerente con le indicazioni del Piano Nazionale Anticorruzione, e orientate a:</w:t>
      </w:r>
    </w:p>
    <w:p w14:paraId="0008D523" w14:textId="77777777" w:rsidR="00A0439B" w:rsidRPr="00152325" w:rsidRDefault="00A0439B" w:rsidP="00D73032">
      <w:pPr>
        <w:pStyle w:val="Paragrafoelenco"/>
        <w:numPr>
          <w:ilvl w:val="0"/>
          <w:numId w:val="16"/>
        </w:numPr>
        <w:tabs>
          <w:tab w:val="left" w:pos="860"/>
        </w:tabs>
        <w:contextualSpacing w:val="0"/>
        <w:rPr>
          <w:rFonts w:ascii="Arial" w:hAnsi="Arial" w:cs="Arial"/>
        </w:rPr>
      </w:pPr>
      <w:r w:rsidRPr="00152325">
        <w:rPr>
          <w:rFonts w:ascii="Arial" w:hAnsi="Arial" w:cs="Arial"/>
        </w:rPr>
        <w:t>il rafforzamento</w:t>
      </w:r>
      <w:r w:rsidRPr="00152325">
        <w:rPr>
          <w:rFonts w:ascii="Arial" w:hAnsi="Arial" w:cs="Arial"/>
          <w:spacing w:val="-2"/>
        </w:rPr>
        <w:t xml:space="preserve"> </w:t>
      </w:r>
      <w:r w:rsidRPr="00152325">
        <w:rPr>
          <w:rFonts w:ascii="Arial" w:hAnsi="Arial" w:cs="Arial"/>
        </w:rPr>
        <w:t>dei presìdi</w:t>
      </w:r>
      <w:r w:rsidRPr="00152325">
        <w:rPr>
          <w:rFonts w:ascii="Arial" w:hAnsi="Arial" w:cs="Arial"/>
          <w:spacing w:val="1"/>
        </w:rPr>
        <w:t xml:space="preserve"> </w:t>
      </w:r>
      <w:r w:rsidRPr="00152325">
        <w:rPr>
          <w:rFonts w:ascii="Arial" w:hAnsi="Arial" w:cs="Arial"/>
          <w:spacing w:val="-2"/>
        </w:rPr>
        <w:t>organizzativi;</w:t>
      </w:r>
    </w:p>
    <w:p w14:paraId="6DE553A3" w14:textId="77777777" w:rsidR="00A0439B" w:rsidRPr="00152325" w:rsidRDefault="00A0439B" w:rsidP="00D73032">
      <w:pPr>
        <w:pStyle w:val="Paragrafoelenco"/>
        <w:numPr>
          <w:ilvl w:val="0"/>
          <w:numId w:val="16"/>
        </w:numPr>
        <w:tabs>
          <w:tab w:val="left" w:pos="860"/>
        </w:tabs>
        <w:contextualSpacing w:val="0"/>
        <w:rPr>
          <w:rFonts w:ascii="Arial" w:hAnsi="Arial" w:cs="Arial"/>
        </w:rPr>
      </w:pPr>
      <w:r w:rsidRPr="00152325">
        <w:rPr>
          <w:rFonts w:ascii="Arial" w:hAnsi="Arial" w:cs="Arial"/>
        </w:rPr>
        <w:t>la</w:t>
      </w:r>
      <w:r w:rsidRPr="00152325">
        <w:rPr>
          <w:rFonts w:ascii="Arial" w:hAnsi="Arial" w:cs="Arial"/>
          <w:spacing w:val="-6"/>
        </w:rPr>
        <w:t xml:space="preserve"> </w:t>
      </w:r>
      <w:r w:rsidRPr="00152325">
        <w:rPr>
          <w:rFonts w:ascii="Arial" w:hAnsi="Arial" w:cs="Arial"/>
        </w:rPr>
        <w:t>progressiva</w:t>
      </w:r>
      <w:r w:rsidRPr="00152325">
        <w:rPr>
          <w:rFonts w:ascii="Arial" w:hAnsi="Arial" w:cs="Arial"/>
          <w:spacing w:val="-6"/>
        </w:rPr>
        <w:t xml:space="preserve"> </w:t>
      </w:r>
      <w:r w:rsidRPr="00152325">
        <w:rPr>
          <w:rFonts w:ascii="Arial" w:hAnsi="Arial" w:cs="Arial"/>
        </w:rPr>
        <w:t>standardizzazione</w:t>
      </w:r>
      <w:r w:rsidRPr="00152325">
        <w:rPr>
          <w:rFonts w:ascii="Arial" w:hAnsi="Arial" w:cs="Arial"/>
          <w:spacing w:val="-5"/>
        </w:rPr>
        <w:t xml:space="preserve"> </w:t>
      </w:r>
      <w:r w:rsidRPr="00152325">
        <w:rPr>
          <w:rFonts w:ascii="Arial" w:hAnsi="Arial" w:cs="Arial"/>
        </w:rPr>
        <w:t>e</w:t>
      </w:r>
      <w:r w:rsidRPr="00152325">
        <w:rPr>
          <w:rFonts w:ascii="Arial" w:hAnsi="Arial" w:cs="Arial"/>
          <w:spacing w:val="-5"/>
        </w:rPr>
        <w:t xml:space="preserve"> </w:t>
      </w:r>
      <w:r w:rsidRPr="00152325">
        <w:rPr>
          <w:rFonts w:ascii="Arial" w:hAnsi="Arial" w:cs="Arial"/>
        </w:rPr>
        <w:t>formalizzazione</w:t>
      </w:r>
      <w:r w:rsidRPr="00152325">
        <w:rPr>
          <w:rFonts w:ascii="Arial" w:hAnsi="Arial" w:cs="Arial"/>
          <w:spacing w:val="-3"/>
        </w:rPr>
        <w:t xml:space="preserve"> </w:t>
      </w:r>
      <w:r w:rsidRPr="00152325">
        <w:rPr>
          <w:rFonts w:ascii="Arial" w:hAnsi="Arial" w:cs="Arial"/>
        </w:rPr>
        <w:t>delle</w:t>
      </w:r>
      <w:r w:rsidRPr="00152325">
        <w:rPr>
          <w:rFonts w:ascii="Arial" w:hAnsi="Arial" w:cs="Arial"/>
          <w:spacing w:val="-6"/>
        </w:rPr>
        <w:t xml:space="preserve"> </w:t>
      </w:r>
      <w:r w:rsidRPr="00152325">
        <w:rPr>
          <w:rFonts w:ascii="Arial" w:hAnsi="Arial" w:cs="Arial"/>
          <w:spacing w:val="-2"/>
        </w:rPr>
        <w:t>procedure;</w:t>
      </w:r>
    </w:p>
    <w:p w14:paraId="11C68FB4" w14:textId="77777777" w:rsidR="00A0439B" w:rsidRPr="00152325" w:rsidRDefault="00A0439B" w:rsidP="00D73032">
      <w:pPr>
        <w:pStyle w:val="Paragrafoelenco"/>
        <w:numPr>
          <w:ilvl w:val="0"/>
          <w:numId w:val="16"/>
        </w:numPr>
        <w:tabs>
          <w:tab w:val="left" w:pos="860"/>
        </w:tabs>
        <w:contextualSpacing w:val="0"/>
        <w:rPr>
          <w:rFonts w:ascii="Arial" w:hAnsi="Arial" w:cs="Arial"/>
        </w:rPr>
      </w:pPr>
      <w:r w:rsidRPr="00152325">
        <w:rPr>
          <w:rFonts w:ascii="Arial" w:hAnsi="Arial" w:cs="Arial"/>
        </w:rPr>
        <w:t>la</w:t>
      </w:r>
      <w:r w:rsidRPr="00152325">
        <w:rPr>
          <w:rFonts w:ascii="Arial" w:hAnsi="Arial" w:cs="Arial"/>
          <w:spacing w:val="-5"/>
        </w:rPr>
        <w:t xml:space="preserve"> </w:t>
      </w:r>
      <w:r w:rsidRPr="00152325">
        <w:rPr>
          <w:rFonts w:ascii="Arial" w:hAnsi="Arial" w:cs="Arial"/>
        </w:rPr>
        <w:t>piena</w:t>
      </w:r>
      <w:r w:rsidRPr="00152325">
        <w:rPr>
          <w:rFonts w:ascii="Arial" w:hAnsi="Arial" w:cs="Arial"/>
          <w:spacing w:val="-2"/>
        </w:rPr>
        <w:t xml:space="preserve"> </w:t>
      </w:r>
      <w:r w:rsidRPr="00152325">
        <w:rPr>
          <w:rFonts w:ascii="Arial" w:hAnsi="Arial" w:cs="Arial"/>
        </w:rPr>
        <w:t>tracciabilità</w:t>
      </w:r>
      <w:r w:rsidRPr="00152325">
        <w:rPr>
          <w:rFonts w:ascii="Arial" w:hAnsi="Arial" w:cs="Arial"/>
          <w:spacing w:val="-3"/>
        </w:rPr>
        <w:t xml:space="preserve"> </w:t>
      </w:r>
      <w:r w:rsidRPr="00152325">
        <w:rPr>
          <w:rFonts w:ascii="Arial" w:hAnsi="Arial" w:cs="Arial"/>
        </w:rPr>
        <w:t>delle</w:t>
      </w:r>
      <w:r w:rsidRPr="00152325">
        <w:rPr>
          <w:rFonts w:ascii="Arial" w:hAnsi="Arial" w:cs="Arial"/>
          <w:spacing w:val="-1"/>
        </w:rPr>
        <w:t xml:space="preserve"> </w:t>
      </w:r>
      <w:r w:rsidRPr="00152325">
        <w:rPr>
          <w:rFonts w:ascii="Arial" w:hAnsi="Arial" w:cs="Arial"/>
        </w:rPr>
        <w:t>decisioni</w:t>
      </w:r>
      <w:r w:rsidRPr="00152325">
        <w:rPr>
          <w:rFonts w:ascii="Arial" w:hAnsi="Arial" w:cs="Arial"/>
          <w:spacing w:val="-3"/>
        </w:rPr>
        <w:t xml:space="preserve"> </w:t>
      </w:r>
      <w:r w:rsidRPr="00152325">
        <w:rPr>
          <w:rFonts w:ascii="Arial" w:hAnsi="Arial" w:cs="Arial"/>
        </w:rPr>
        <w:t>e</w:t>
      </w:r>
      <w:r w:rsidRPr="00152325">
        <w:rPr>
          <w:rFonts w:ascii="Arial" w:hAnsi="Arial" w:cs="Arial"/>
          <w:spacing w:val="-4"/>
        </w:rPr>
        <w:t xml:space="preserve"> </w:t>
      </w:r>
      <w:r w:rsidRPr="00152325">
        <w:rPr>
          <w:rFonts w:ascii="Arial" w:hAnsi="Arial" w:cs="Arial"/>
        </w:rPr>
        <w:t>dei</w:t>
      </w:r>
      <w:r w:rsidRPr="00152325">
        <w:rPr>
          <w:rFonts w:ascii="Arial" w:hAnsi="Arial" w:cs="Arial"/>
          <w:spacing w:val="-4"/>
        </w:rPr>
        <w:t xml:space="preserve"> </w:t>
      </w:r>
      <w:r w:rsidRPr="00152325">
        <w:rPr>
          <w:rFonts w:ascii="Arial" w:hAnsi="Arial" w:cs="Arial"/>
          <w:spacing w:val="-2"/>
        </w:rPr>
        <w:t>procedimenti;</w:t>
      </w:r>
    </w:p>
    <w:p w14:paraId="0983947B" w14:textId="77777777" w:rsidR="00A0439B" w:rsidRPr="00152325" w:rsidRDefault="00A0439B" w:rsidP="00D73032">
      <w:pPr>
        <w:pStyle w:val="Paragrafoelenco"/>
        <w:numPr>
          <w:ilvl w:val="0"/>
          <w:numId w:val="16"/>
        </w:numPr>
        <w:tabs>
          <w:tab w:val="left" w:pos="860"/>
        </w:tabs>
        <w:ind w:right="424"/>
        <w:contextualSpacing w:val="0"/>
        <w:rPr>
          <w:rFonts w:ascii="Arial" w:hAnsi="Arial" w:cs="Arial"/>
        </w:rPr>
      </w:pPr>
      <w:r w:rsidRPr="00152325">
        <w:rPr>
          <w:rFonts w:ascii="Arial" w:hAnsi="Arial" w:cs="Arial"/>
        </w:rPr>
        <w:t>il</w:t>
      </w:r>
      <w:r w:rsidRPr="00152325">
        <w:rPr>
          <w:rFonts w:ascii="Arial" w:hAnsi="Arial" w:cs="Arial"/>
          <w:spacing w:val="76"/>
        </w:rPr>
        <w:t xml:space="preserve"> </w:t>
      </w:r>
      <w:r w:rsidRPr="00152325">
        <w:rPr>
          <w:rFonts w:ascii="Arial" w:hAnsi="Arial" w:cs="Arial"/>
        </w:rPr>
        <w:t>supporto</w:t>
      </w:r>
      <w:r w:rsidRPr="00152325">
        <w:rPr>
          <w:rFonts w:ascii="Arial" w:hAnsi="Arial" w:cs="Arial"/>
          <w:spacing w:val="78"/>
        </w:rPr>
        <w:t xml:space="preserve"> </w:t>
      </w:r>
      <w:r w:rsidRPr="00152325">
        <w:rPr>
          <w:rFonts w:ascii="Arial" w:hAnsi="Arial" w:cs="Arial"/>
        </w:rPr>
        <w:t>costante</w:t>
      </w:r>
      <w:r w:rsidRPr="00152325">
        <w:rPr>
          <w:rFonts w:ascii="Arial" w:hAnsi="Arial" w:cs="Arial"/>
          <w:spacing w:val="75"/>
        </w:rPr>
        <w:t xml:space="preserve"> </w:t>
      </w:r>
      <w:r w:rsidRPr="00152325">
        <w:rPr>
          <w:rFonts w:ascii="Arial" w:hAnsi="Arial" w:cs="Arial"/>
        </w:rPr>
        <w:t>agli</w:t>
      </w:r>
      <w:r w:rsidRPr="00152325">
        <w:rPr>
          <w:rFonts w:ascii="Arial" w:hAnsi="Arial" w:cs="Arial"/>
          <w:spacing w:val="78"/>
        </w:rPr>
        <w:t xml:space="preserve"> </w:t>
      </w:r>
      <w:r w:rsidRPr="00152325">
        <w:rPr>
          <w:rFonts w:ascii="Arial" w:hAnsi="Arial" w:cs="Arial"/>
        </w:rPr>
        <w:t>uffici</w:t>
      </w:r>
      <w:r w:rsidRPr="00152325">
        <w:rPr>
          <w:rFonts w:ascii="Arial" w:hAnsi="Arial" w:cs="Arial"/>
          <w:spacing w:val="78"/>
        </w:rPr>
        <w:t xml:space="preserve"> </w:t>
      </w:r>
      <w:r w:rsidRPr="00152325">
        <w:rPr>
          <w:rFonts w:ascii="Arial" w:hAnsi="Arial" w:cs="Arial"/>
        </w:rPr>
        <w:t>da</w:t>
      </w:r>
      <w:r w:rsidRPr="00152325">
        <w:rPr>
          <w:rFonts w:ascii="Arial" w:hAnsi="Arial" w:cs="Arial"/>
          <w:spacing w:val="77"/>
        </w:rPr>
        <w:t xml:space="preserve"> </w:t>
      </w:r>
      <w:r w:rsidRPr="00152325">
        <w:rPr>
          <w:rFonts w:ascii="Arial" w:hAnsi="Arial" w:cs="Arial"/>
        </w:rPr>
        <w:t>parte</w:t>
      </w:r>
      <w:r w:rsidRPr="00152325">
        <w:rPr>
          <w:rFonts w:ascii="Arial" w:hAnsi="Arial" w:cs="Arial"/>
          <w:spacing w:val="77"/>
        </w:rPr>
        <w:t xml:space="preserve"> </w:t>
      </w:r>
      <w:r w:rsidRPr="00152325">
        <w:rPr>
          <w:rFonts w:ascii="Arial" w:hAnsi="Arial" w:cs="Arial"/>
        </w:rPr>
        <w:t>del</w:t>
      </w:r>
      <w:r w:rsidRPr="00152325">
        <w:rPr>
          <w:rFonts w:ascii="Arial" w:hAnsi="Arial" w:cs="Arial"/>
          <w:spacing w:val="78"/>
        </w:rPr>
        <w:t xml:space="preserve"> </w:t>
      </w:r>
      <w:r w:rsidRPr="00152325">
        <w:rPr>
          <w:rFonts w:ascii="Arial" w:hAnsi="Arial" w:cs="Arial"/>
        </w:rPr>
        <w:t>Responsabile</w:t>
      </w:r>
      <w:r w:rsidRPr="00152325">
        <w:rPr>
          <w:rFonts w:ascii="Arial" w:hAnsi="Arial" w:cs="Arial"/>
          <w:spacing w:val="78"/>
        </w:rPr>
        <w:t xml:space="preserve"> </w:t>
      </w:r>
      <w:r w:rsidRPr="00152325">
        <w:rPr>
          <w:rFonts w:ascii="Arial" w:hAnsi="Arial" w:cs="Arial"/>
        </w:rPr>
        <w:t>della</w:t>
      </w:r>
      <w:r w:rsidRPr="00152325">
        <w:rPr>
          <w:rFonts w:ascii="Arial" w:hAnsi="Arial" w:cs="Arial"/>
          <w:spacing w:val="77"/>
        </w:rPr>
        <w:t xml:space="preserve"> </w:t>
      </w:r>
      <w:r w:rsidRPr="00152325">
        <w:rPr>
          <w:rFonts w:ascii="Arial" w:hAnsi="Arial" w:cs="Arial"/>
        </w:rPr>
        <w:t>prevenzione</w:t>
      </w:r>
      <w:r w:rsidRPr="00152325">
        <w:rPr>
          <w:rFonts w:ascii="Arial" w:hAnsi="Arial" w:cs="Arial"/>
          <w:spacing w:val="79"/>
        </w:rPr>
        <w:t xml:space="preserve"> </w:t>
      </w:r>
      <w:r w:rsidRPr="00152325">
        <w:rPr>
          <w:rFonts w:ascii="Arial" w:hAnsi="Arial" w:cs="Arial"/>
        </w:rPr>
        <w:t>della corruzione e della trasparenza (RPCT).</w:t>
      </w:r>
    </w:p>
    <w:p w14:paraId="17E3ECFB" w14:textId="77777777" w:rsidR="00A0439B" w:rsidRPr="00152325" w:rsidRDefault="00A0439B" w:rsidP="00152325">
      <w:pPr>
        <w:pStyle w:val="Corpotesto"/>
        <w:rPr>
          <w:rFonts w:ascii="Arial" w:hAnsi="Arial" w:cs="Arial"/>
        </w:rPr>
      </w:pPr>
    </w:p>
    <w:p w14:paraId="1E0718CD" w14:textId="77777777" w:rsidR="00A0439B" w:rsidRPr="00152325" w:rsidRDefault="00A0439B" w:rsidP="00152325">
      <w:pPr>
        <w:pStyle w:val="Corpotesto"/>
        <w:ind w:left="500" w:right="420"/>
        <w:jc w:val="both"/>
        <w:rPr>
          <w:rFonts w:ascii="Arial" w:hAnsi="Arial" w:cs="Arial"/>
        </w:rPr>
      </w:pPr>
      <w:r w:rsidRPr="00152325">
        <w:rPr>
          <w:rFonts w:ascii="Arial" w:hAnsi="Arial" w:cs="Arial"/>
        </w:rPr>
        <w:t>Tale impostazione consente di mitigare i rischi connessi ai vincoli strutturali e organizzativi dell’Ente, assicurando al contempo il rispetto dei principi di legalità, imparzialità, buon andamento e trasparenza dell’azione amministrativa.</w:t>
      </w:r>
    </w:p>
    <w:p w14:paraId="114F2C1E" w14:textId="77777777" w:rsidR="00A0439B" w:rsidRPr="00152325" w:rsidRDefault="00A0439B" w:rsidP="00152325">
      <w:pPr>
        <w:pStyle w:val="Corpotesto"/>
        <w:rPr>
          <w:rFonts w:ascii="Arial" w:hAnsi="Arial" w:cs="Arial"/>
        </w:rPr>
      </w:pPr>
    </w:p>
    <w:p w14:paraId="255C44DB" w14:textId="77777777" w:rsidR="00A0439B" w:rsidRPr="00152325" w:rsidRDefault="00A0439B" w:rsidP="00152325">
      <w:pPr>
        <w:pStyle w:val="Corpotesto"/>
        <w:rPr>
          <w:rFonts w:ascii="Arial" w:hAnsi="Arial" w:cs="Arial"/>
        </w:rPr>
      </w:pPr>
    </w:p>
    <w:p w14:paraId="5FCA43BF" w14:textId="04D5A298" w:rsidR="00A0439B" w:rsidRPr="00152325" w:rsidRDefault="00152325" w:rsidP="00D73032">
      <w:pPr>
        <w:pStyle w:val="Titolo3"/>
        <w:numPr>
          <w:ilvl w:val="1"/>
          <w:numId w:val="30"/>
        </w:numPr>
        <w:tabs>
          <w:tab w:val="left" w:pos="971"/>
        </w:tabs>
        <w:spacing w:before="0" w:after="0"/>
        <w:ind w:hanging="403"/>
        <w:rPr>
          <w:rFonts w:ascii="Arial" w:hAnsi="Arial" w:cs="Arial"/>
        </w:rPr>
      </w:pPr>
      <w:bookmarkStart w:id="16" w:name="_TOC_250027"/>
      <w:r>
        <w:rPr>
          <w:rFonts w:ascii="Arial" w:hAnsi="Arial" w:cs="Arial"/>
        </w:rPr>
        <w:t xml:space="preserve"> </w:t>
      </w:r>
      <w:r w:rsidR="00A0439B" w:rsidRPr="00152325">
        <w:rPr>
          <w:rFonts w:ascii="Arial" w:hAnsi="Arial" w:cs="Arial"/>
        </w:rPr>
        <w:t>Contesto</w:t>
      </w:r>
      <w:r w:rsidR="00A0439B" w:rsidRPr="00152325">
        <w:rPr>
          <w:rFonts w:ascii="Arial" w:hAnsi="Arial" w:cs="Arial"/>
          <w:spacing w:val="-5"/>
        </w:rPr>
        <w:t xml:space="preserve"> </w:t>
      </w:r>
      <w:r w:rsidR="00A0439B" w:rsidRPr="00152325">
        <w:rPr>
          <w:rFonts w:ascii="Arial" w:hAnsi="Arial" w:cs="Arial"/>
        </w:rPr>
        <w:t>interno</w:t>
      </w:r>
      <w:r w:rsidR="00A0439B" w:rsidRPr="00152325">
        <w:rPr>
          <w:rFonts w:ascii="Arial" w:hAnsi="Arial" w:cs="Arial"/>
          <w:spacing w:val="-2"/>
        </w:rPr>
        <w:t xml:space="preserve"> </w:t>
      </w:r>
      <w:r w:rsidR="00A0439B" w:rsidRPr="00152325">
        <w:rPr>
          <w:rFonts w:ascii="Arial" w:hAnsi="Arial" w:cs="Arial"/>
        </w:rPr>
        <w:t>- mappatura dei processi</w:t>
      </w:r>
      <w:r w:rsidR="00A0439B" w:rsidRPr="00152325">
        <w:rPr>
          <w:rFonts w:ascii="Arial" w:hAnsi="Arial" w:cs="Arial"/>
          <w:spacing w:val="-2"/>
        </w:rPr>
        <w:t xml:space="preserve"> </w:t>
      </w:r>
      <w:r w:rsidR="00A0439B" w:rsidRPr="00152325">
        <w:rPr>
          <w:rFonts w:ascii="Arial" w:hAnsi="Arial" w:cs="Arial"/>
        </w:rPr>
        <w:t>e gestione del</w:t>
      </w:r>
      <w:r w:rsidR="00A0439B" w:rsidRPr="00152325">
        <w:rPr>
          <w:rFonts w:ascii="Arial" w:hAnsi="Arial" w:cs="Arial"/>
          <w:spacing w:val="2"/>
        </w:rPr>
        <w:t xml:space="preserve"> </w:t>
      </w:r>
      <w:bookmarkEnd w:id="16"/>
      <w:r w:rsidR="00A0439B" w:rsidRPr="00152325">
        <w:rPr>
          <w:rFonts w:ascii="Arial" w:hAnsi="Arial" w:cs="Arial"/>
          <w:spacing w:val="-2"/>
        </w:rPr>
        <w:t>rischio</w:t>
      </w:r>
    </w:p>
    <w:p w14:paraId="6D95ED72" w14:textId="77777777" w:rsidR="00A0439B" w:rsidRPr="00152325" w:rsidRDefault="00A0439B" w:rsidP="00152325">
      <w:pPr>
        <w:pStyle w:val="Titolo6"/>
        <w:tabs>
          <w:tab w:val="left" w:pos="1116"/>
        </w:tabs>
        <w:spacing w:before="0"/>
        <w:ind w:left="1116"/>
        <w:rPr>
          <w:rFonts w:ascii="Arial" w:eastAsia="Calibri" w:hAnsi="Arial" w:cs="Arial"/>
          <w:b/>
          <w:bCs/>
          <w:i w:val="0"/>
          <w:iCs w:val="0"/>
          <w:color w:val="auto"/>
          <w:sz w:val="24"/>
          <w:szCs w:val="24"/>
        </w:rPr>
      </w:pPr>
    </w:p>
    <w:p w14:paraId="2BC3204E" w14:textId="77777777" w:rsidR="00A0439B" w:rsidRPr="00152325" w:rsidRDefault="00A0439B" w:rsidP="00D73032">
      <w:pPr>
        <w:pStyle w:val="Titolo6"/>
        <w:numPr>
          <w:ilvl w:val="2"/>
          <w:numId w:val="30"/>
        </w:numPr>
        <w:tabs>
          <w:tab w:val="left" w:pos="1116"/>
        </w:tabs>
        <w:spacing w:before="0"/>
        <w:ind w:left="1116" w:hanging="548"/>
        <w:rPr>
          <w:rFonts w:ascii="Arial" w:eastAsia="Calibri" w:hAnsi="Arial" w:cs="Arial"/>
          <w:b/>
          <w:bCs/>
          <w:i w:val="0"/>
          <w:iCs w:val="0"/>
          <w:color w:val="auto"/>
          <w:sz w:val="24"/>
          <w:szCs w:val="24"/>
        </w:rPr>
      </w:pPr>
      <w:bookmarkStart w:id="17" w:name="_TOC_250026"/>
      <w:r w:rsidRPr="00152325">
        <w:rPr>
          <w:rFonts w:ascii="Arial" w:eastAsia="Calibri" w:hAnsi="Arial" w:cs="Arial"/>
          <w:b/>
          <w:bCs/>
          <w:i w:val="0"/>
          <w:iCs w:val="0"/>
          <w:color w:val="auto"/>
          <w:sz w:val="24"/>
          <w:szCs w:val="24"/>
        </w:rPr>
        <w:t xml:space="preserve">Mappatura </w:t>
      </w:r>
      <w:bookmarkEnd w:id="17"/>
      <w:r w:rsidRPr="00152325">
        <w:rPr>
          <w:rFonts w:ascii="Arial" w:eastAsia="Calibri" w:hAnsi="Arial" w:cs="Arial"/>
          <w:b/>
          <w:bCs/>
          <w:i w:val="0"/>
          <w:iCs w:val="0"/>
          <w:color w:val="auto"/>
          <w:sz w:val="24"/>
          <w:szCs w:val="24"/>
        </w:rPr>
        <w:t>dei processi</w:t>
      </w:r>
    </w:p>
    <w:p w14:paraId="1FA7C961" w14:textId="77777777" w:rsidR="00152325" w:rsidRDefault="00152325" w:rsidP="00152325">
      <w:pPr>
        <w:pStyle w:val="Corpotesto"/>
        <w:ind w:left="568" w:right="420"/>
        <w:jc w:val="both"/>
        <w:rPr>
          <w:rFonts w:ascii="Arial" w:hAnsi="Arial" w:cs="Arial"/>
        </w:rPr>
      </w:pPr>
    </w:p>
    <w:p w14:paraId="77BB2DC5" w14:textId="12CB6329" w:rsidR="00A0439B" w:rsidRPr="00152325" w:rsidRDefault="00A0439B" w:rsidP="00152325">
      <w:pPr>
        <w:pStyle w:val="Corpotesto"/>
        <w:ind w:left="568" w:right="420"/>
        <w:jc w:val="both"/>
        <w:rPr>
          <w:rFonts w:ascii="Arial" w:hAnsi="Arial" w:cs="Arial"/>
        </w:rPr>
      </w:pPr>
      <w:r w:rsidRPr="00152325">
        <w:rPr>
          <w:rFonts w:ascii="Arial" w:hAnsi="Arial" w:cs="Arial"/>
        </w:rPr>
        <w:t>La</w:t>
      </w:r>
      <w:r w:rsidRPr="00152325">
        <w:rPr>
          <w:rFonts w:ascii="Arial" w:hAnsi="Arial" w:cs="Arial"/>
          <w:spacing w:val="-6"/>
        </w:rPr>
        <w:t xml:space="preserve"> </w:t>
      </w:r>
      <w:r w:rsidRPr="00152325">
        <w:rPr>
          <w:rFonts w:ascii="Arial" w:hAnsi="Arial" w:cs="Arial"/>
        </w:rPr>
        <w:t>definizione</w:t>
      </w:r>
      <w:r w:rsidRPr="00152325">
        <w:rPr>
          <w:rFonts w:ascii="Arial" w:hAnsi="Arial" w:cs="Arial"/>
          <w:spacing w:val="-6"/>
        </w:rPr>
        <w:t xml:space="preserve"> </w:t>
      </w:r>
      <w:r w:rsidRPr="00152325">
        <w:rPr>
          <w:rFonts w:ascii="Arial" w:hAnsi="Arial" w:cs="Arial"/>
        </w:rPr>
        <w:t>del</w:t>
      </w:r>
      <w:r w:rsidRPr="00152325">
        <w:rPr>
          <w:rFonts w:ascii="Arial" w:hAnsi="Arial" w:cs="Arial"/>
          <w:spacing w:val="-6"/>
        </w:rPr>
        <w:t xml:space="preserve"> </w:t>
      </w:r>
      <w:r w:rsidRPr="00152325">
        <w:rPr>
          <w:rFonts w:ascii="Arial" w:hAnsi="Arial" w:cs="Arial"/>
        </w:rPr>
        <w:t>livello</w:t>
      </w:r>
      <w:r w:rsidRPr="00152325">
        <w:rPr>
          <w:rFonts w:ascii="Arial" w:hAnsi="Arial" w:cs="Arial"/>
          <w:spacing w:val="-8"/>
        </w:rPr>
        <w:t xml:space="preserve"> </w:t>
      </w:r>
      <w:r w:rsidRPr="00152325">
        <w:rPr>
          <w:rFonts w:ascii="Arial" w:hAnsi="Arial" w:cs="Arial"/>
        </w:rPr>
        <w:t>di</w:t>
      </w:r>
      <w:r w:rsidRPr="00152325">
        <w:rPr>
          <w:rFonts w:ascii="Arial" w:hAnsi="Arial" w:cs="Arial"/>
          <w:spacing w:val="-6"/>
        </w:rPr>
        <w:t xml:space="preserve"> </w:t>
      </w:r>
      <w:r w:rsidRPr="00152325">
        <w:rPr>
          <w:rFonts w:ascii="Arial" w:hAnsi="Arial" w:cs="Arial"/>
        </w:rPr>
        <w:t>esposizione</w:t>
      </w:r>
      <w:r w:rsidRPr="00152325">
        <w:rPr>
          <w:rFonts w:ascii="Arial" w:hAnsi="Arial" w:cs="Arial"/>
          <w:spacing w:val="-6"/>
        </w:rPr>
        <w:t xml:space="preserve"> </w:t>
      </w:r>
      <w:r w:rsidRPr="00152325">
        <w:rPr>
          <w:rFonts w:ascii="Arial" w:hAnsi="Arial" w:cs="Arial"/>
        </w:rPr>
        <w:t>al</w:t>
      </w:r>
      <w:r w:rsidRPr="00152325">
        <w:rPr>
          <w:rFonts w:ascii="Arial" w:hAnsi="Arial" w:cs="Arial"/>
          <w:spacing w:val="-8"/>
        </w:rPr>
        <w:t xml:space="preserve"> </w:t>
      </w:r>
      <w:r w:rsidRPr="00152325">
        <w:rPr>
          <w:rFonts w:ascii="Arial" w:hAnsi="Arial" w:cs="Arial"/>
        </w:rPr>
        <w:t>rischio</w:t>
      </w:r>
      <w:r w:rsidRPr="00152325">
        <w:rPr>
          <w:rFonts w:ascii="Arial" w:hAnsi="Arial" w:cs="Arial"/>
          <w:spacing w:val="-9"/>
        </w:rPr>
        <w:t xml:space="preserve"> </w:t>
      </w:r>
      <w:r w:rsidRPr="00152325">
        <w:rPr>
          <w:rFonts w:ascii="Arial" w:hAnsi="Arial" w:cs="Arial"/>
        </w:rPr>
        <w:t>di</w:t>
      </w:r>
      <w:r w:rsidRPr="00152325">
        <w:rPr>
          <w:rFonts w:ascii="Arial" w:hAnsi="Arial" w:cs="Arial"/>
          <w:spacing w:val="-6"/>
        </w:rPr>
        <w:t xml:space="preserve"> </w:t>
      </w:r>
      <w:r w:rsidRPr="00152325">
        <w:rPr>
          <w:rFonts w:ascii="Arial" w:hAnsi="Arial" w:cs="Arial"/>
        </w:rPr>
        <w:t>eventi</w:t>
      </w:r>
      <w:r w:rsidRPr="00152325">
        <w:rPr>
          <w:rFonts w:ascii="Arial" w:hAnsi="Arial" w:cs="Arial"/>
          <w:spacing w:val="-10"/>
        </w:rPr>
        <w:t xml:space="preserve"> </w:t>
      </w:r>
      <w:r w:rsidRPr="00152325">
        <w:rPr>
          <w:rFonts w:ascii="Arial" w:hAnsi="Arial" w:cs="Arial"/>
        </w:rPr>
        <w:t>corruttivi</w:t>
      </w:r>
      <w:r w:rsidRPr="00152325">
        <w:rPr>
          <w:rFonts w:ascii="Arial" w:hAnsi="Arial" w:cs="Arial"/>
          <w:spacing w:val="-6"/>
        </w:rPr>
        <w:t xml:space="preserve"> </w:t>
      </w:r>
      <w:r w:rsidRPr="00152325">
        <w:rPr>
          <w:rFonts w:ascii="Arial" w:hAnsi="Arial" w:cs="Arial"/>
        </w:rPr>
        <w:t>dei</w:t>
      </w:r>
      <w:r w:rsidRPr="00152325">
        <w:rPr>
          <w:rFonts w:ascii="Arial" w:hAnsi="Arial" w:cs="Arial"/>
          <w:spacing w:val="-6"/>
        </w:rPr>
        <w:t xml:space="preserve"> </w:t>
      </w:r>
      <w:r w:rsidRPr="00152325">
        <w:rPr>
          <w:rFonts w:ascii="Arial" w:hAnsi="Arial" w:cs="Arial"/>
        </w:rPr>
        <w:t>processi</w:t>
      </w:r>
      <w:r w:rsidRPr="00152325">
        <w:rPr>
          <w:rFonts w:ascii="Arial" w:hAnsi="Arial" w:cs="Arial"/>
          <w:spacing w:val="-6"/>
        </w:rPr>
        <w:t xml:space="preserve"> </w:t>
      </w:r>
      <w:r w:rsidRPr="00152325">
        <w:rPr>
          <w:rFonts w:ascii="Arial" w:hAnsi="Arial" w:cs="Arial"/>
        </w:rPr>
        <w:t>è</w:t>
      </w:r>
      <w:r w:rsidRPr="00152325">
        <w:rPr>
          <w:rFonts w:ascii="Arial" w:hAnsi="Arial" w:cs="Arial"/>
          <w:spacing w:val="-9"/>
        </w:rPr>
        <w:t xml:space="preserve"> </w:t>
      </w:r>
      <w:r w:rsidRPr="00152325">
        <w:rPr>
          <w:rFonts w:ascii="Arial" w:hAnsi="Arial" w:cs="Arial"/>
        </w:rPr>
        <w:t>importante al fine di individuare quelli su cui concentrare l’attenzione per la progettazione o per il rafforzamento delle misure di trattamento del rischio e guidare l’attività di monitoraggio da parte del RPCT.</w:t>
      </w:r>
    </w:p>
    <w:p w14:paraId="318F6A36" w14:textId="77777777" w:rsidR="00152325" w:rsidRDefault="00152325" w:rsidP="00152325">
      <w:pPr>
        <w:pStyle w:val="Corpotesto"/>
        <w:ind w:left="568" w:right="423"/>
        <w:jc w:val="both"/>
        <w:rPr>
          <w:rFonts w:ascii="Arial" w:hAnsi="Arial" w:cs="Arial"/>
        </w:rPr>
      </w:pPr>
    </w:p>
    <w:p w14:paraId="62D7CBCF" w14:textId="02E54B89" w:rsidR="00A0439B" w:rsidRPr="00152325" w:rsidRDefault="00A0439B" w:rsidP="00152325">
      <w:pPr>
        <w:pStyle w:val="Corpotesto"/>
        <w:ind w:left="568" w:right="423"/>
        <w:jc w:val="both"/>
        <w:rPr>
          <w:rFonts w:ascii="Arial" w:hAnsi="Arial" w:cs="Arial"/>
        </w:rPr>
      </w:pPr>
      <w:r w:rsidRPr="00152325">
        <w:rPr>
          <w:rFonts w:ascii="Arial" w:hAnsi="Arial" w:cs="Arial"/>
        </w:rPr>
        <w:t>L’obiettivo da perseguire è quello di esaminare gradualmente l’intera attività svolta per l’identificazione delle aree che risultino potenzialmente esposte a rischi corruttivi.</w:t>
      </w:r>
    </w:p>
    <w:p w14:paraId="6DE09DBD" w14:textId="77777777" w:rsidR="00152325" w:rsidRDefault="00152325" w:rsidP="00152325">
      <w:pPr>
        <w:pStyle w:val="Corpotesto"/>
        <w:ind w:left="568" w:right="422"/>
        <w:jc w:val="both"/>
        <w:rPr>
          <w:rFonts w:ascii="Arial" w:hAnsi="Arial" w:cs="Arial"/>
        </w:rPr>
      </w:pPr>
    </w:p>
    <w:p w14:paraId="0BB2BE1C" w14:textId="65EA703C" w:rsidR="00A0439B" w:rsidRPr="00152325" w:rsidRDefault="00A0439B" w:rsidP="00152325">
      <w:pPr>
        <w:pStyle w:val="Corpotesto"/>
        <w:ind w:left="568" w:right="422"/>
        <w:jc w:val="both"/>
        <w:rPr>
          <w:rFonts w:ascii="Arial" w:hAnsi="Arial" w:cs="Arial"/>
        </w:rPr>
      </w:pPr>
      <w:r w:rsidRPr="00152325">
        <w:rPr>
          <w:rFonts w:ascii="Arial" w:hAnsi="Arial" w:cs="Arial"/>
        </w:rPr>
        <w:lastRenderedPageBreak/>
        <w:t>La mappatura è strumentale all’identificazione, alla valutazione e al trattamento dei rischi corruttivi</w:t>
      </w:r>
      <w:r w:rsidRPr="00152325">
        <w:rPr>
          <w:rFonts w:ascii="Arial" w:hAnsi="Arial" w:cs="Arial"/>
          <w:spacing w:val="-1"/>
        </w:rPr>
        <w:t xml:space="preserve"> </w:t>
      </w:r>
      <w:r w:rsidRPr="00152325">
        <w:rPr>
          <w:rFonts w:ascii="Arial" w:hAnsi="Arial" w:cs="Arial"/>
        </w:rPr>
        <w:t>e costituisce</w:t>
      </w:r>
      <w:r w:rsidRPr="00152325">
        <w:rPr>
          <w:rFonts w:ascii="Arial" w:hAnsi="Arial" w:cs="Arial"/>
          <w:spacing w:val="-2"/>
        </w:rPr>
        <w:t xml:space="preserve"> </w:t>
      </w:r>
      <w:r w:rsidRPr="00152325">
        <w:rPr>
          <w:rFonts w:ascii="Arial" w:hAnsi="Arial" w:cs="Arial"/>
        </w:rPr>
        <w:t>una</w:t>
      </w:r>
      <w:r w:rsidRPr="00152325">
        <w:rPr>
          <w:rFonts w:ascii="Arial" w:hAnsi="Arial" w:cs="Arial"/>
          <w:spacing w:val="-2"/>
        </w:rPr>
        <w:t xml:space="preserve"> </w:t>
      </w:r>
      <w:r w:rsidRPr="00152325">
        <w:rPr>
          <w:rFonts w:ascii="Arial" w:hAnsi="Arial" w:cs="Arial"/>
        </w:rPr>
        <w:t>parte</w:t>
      </w:r>
      <w:r w:rsidRPr="00152325">
        <w:rPr>
          <w:rFonts w:ascii="Arial" w:hAnsi="Arial" w:cs="Arial"/>
          <w:spacing w:val="-2"/>
        </w:rPr>
        <w:t xml:space="preserve"> </w:t>
      </w:r>
      <w:r w:rsidRPr="00152325">
        <w:rPr>
          <w:rFonts w:ascii="Arial" w:hAnsi="Arial" w:cs="Arial"/>
        </w:rPr>
        <w:t>fondamentale</w:t>
      </w:r>
      <w:r w:rsidRPr="00152325">
        <w:rPr>
          <w:rFonts w:ascii="Arial" w:hAnsi="Arial" w:cs="Arial"/>
          <w:spacing w:val="-2"/>
        </w:rPr>
        <w:t xml:space="preserve"> </w:t>
      </w:r>
      <w:r w:rsidRPr="00152325">
        <w:rPr>
          <w:rFonts w:ascii="Arial" w:hAnsi="Arial" w:cs="Arial"/>
        </w:rPr>
        <w:t>dell’analisi</w:t>
      </w:r>
      <w:r w:rsidRPr="00152325">
        <w:rPr>
          <w:rFonts w:ascii="Arial" w:hAnsi="Arial" w:cs="Arial"/>
          <w:spacing w:val="-1"/>
        </w:rPr>
        <w:t xml:space="preserve"> </w:t>
      </w:r>
      <w:r w:rsidRPr="00152325">
        <w:rPr>
          <w:rFonts w:ascii="Arial" w:hAnsi="Arial" w:cs="Arial"/>
        </w:rPr>
        <w:t>del</w:t>
      </w:r>
      <w:r w:rsidRPr="00152325">
        <w:rPr>
          <w:rFonts w:ascii="Arial" w:hAnsi="Arial" w:cs="Arial"/>
          <w:spacing w:val="-1"/>
        </w:rPr>
        <w:t xml:space="preserve"> </w:t>
      </w:r>
      <w:r w:rsidRPr="00152325">
        <w:rPr>
          <w:rFonts w:ascii="Arial" w:hAnsi="Arial" w:cs="Arial"/>
        </w:rPr>
        <w:t>contesto</w:t>
      </w:r>
      <w:r w:rsidRPr="00152325">
        <w:rPr>
          <w:rFonts w:ascii="Arial" w:hAnsi="Arial" w:cs="Arial"/>
          <w:spacing w:val="-2"/>
        </w:rPr>
        <w:t xml:space="preserve"> </w:t>
      </w:r>
      <w:r w:rsidRPr="00152325">
        <w:rPr>
          <w:rFonts w:ascii="Arial" w:hAnsi="Arial" w:cs="Arial"/>
        </w:rPr>
        <w:t>interno dell’Ente. Per quanto</w:t>
      </w:r>
      <w:r w:rsidRPr="00152325">
        <w:rPr>
          <w:rFonts w:ascii="Arial" w:hAnsi="Arial" w:cs="Arial"/>
          <w:spacing w:val="-8"/>
        </w:rPr>
        <w:t xml:space="preserve"> </w:t>
      </w:r>
      <w:r w:rsidRPr="00152325">
        <w:rPr>
          <w:rFonts w:ascii="Arial" w:hAnsi="Arial" w:cs="Arial"/>
        </w:rPr>
        <w:t>concerne</w:t>
      </w:r>
      <w:r w:rsidRPr="00152325">
        <w:rPr>
          <w:rFonts w:ascii="Arial" w:hAnsi="Arial" w:cs="Arial"/>
          <w:spacing w:val="-9"/>
        </w:rPr>
        <w:t xml:space="preserve"> </w:t>
      </w:r>
      <w:r w:rsidRPr="00152325">
        <w:rPr>
          <w:rFonts w:ascii="Arial" w:hAnsi="Arial" w:cs="Arial"/>
        </w:rPr>
        <w:t>i</w:t>
      </w:r>
      <w:r w:rsidRPr="00152325">
        <w:rPr>
          <w:rFonts w:ascii="Arial" w:hAnsi="Arial" w:cs="Arial"/>
          <w:spacing w:val="-8"/>
        </w:rPr>
        <w:t xml:space="preserve"> </w:t>
      </w:r>
      <w:r w:rsidRPr="00152325">
        <w:rPr>
          <w:rFonts w:ascii="Arial" w:hAnsi="Arial" w:cs="Arial"/>
        </w:rPr>
        <w:t>processi</w:t>
      </w:r>
      <w:r w:rsidRPr="00152325">
        <w:rPr>
          <w:rFonts w:ascii="Arial" w:hAnsi="Arial" w:cs="Arial"/>
          <w:spacing w:val="-8"/>
        </w:rPr>
        <w:t xml:space="preserve"> </w:t>
      </w:r>
      <w:r w:rsidRPr="00152325">
        <w:rPr>
          <w:rFonts w:ascii="Arial" w:hAnsi="Arial" w:cs="Arial"/>
        </w:rPr>
        <w:t>da</w:t>
      </w:r>
      <w:r w:rsidRPr="00152325">
        <w:rPr>
          <w:rFonts w:ascii="Arial" w:hAnsi="Arial" w:cs="Arial"/>
          <w:spacing w:val="-8"/>
        </w:rPr>
        <w:t xml:space="preserve"> </w:t>
      </w:r>
      <w:r w:rsidRPr="00152325">
        <w:rPr>
          <w:rFonts w:ascii="Arial" w:hAnsi="Arial" w:cs="Arial"/>
        </w:rPr>
        <w:t>mappare,</w:t>
      </w:r>
      <w:r w:rsidRPr="00152325">
        <w:rPr>
          <w:rFonts w:ascii="Arial" w:hAnsi="Arial" w:cs="Arial"/>
          <w:spacing w:val="-5"/>
        </w:rPr>
        <w:t xml:space="preserve"> </w:t>
      </w:r>
      <w:r w:rsidRPr="00152325">
        <w:rPr>
          <w:rFonts w:ascii="Arial" w:hAnsi="Arial" w:cs="Arial"/>
        </w:rPr>
        <w:t>ambito</w:t>
      </w:r>
      <w:r w:rsidRPr="00152325">
        <w:rPr>
          <w:rFonts w:ascii="Arial" w:hAnsi="Arial" w:cs="Arial"/>
          <w:spacing w:val="-8"/>
        </w:rPr>
        <w:t xml:space="preserve"> </w:t>
      </w:r>
      <w:r w:rsidRPr="00152325">
        <w:rPr>
          <w:rFonts w:ascii="Arial" w:hAnsi="Arial" w:cs="Arial"/>
        </w:rPr>
        <w:t>oggettivo,</w:t>
      </w:r>
      <w:r w:rsidRPr="00152325">
        <w:rPr>
          <w:rFonts w:ascii="Arial" w:hAnsi="Arial" w:cs="Arial"/>
          <w:spacing w:val="-9"/>
        </w:rPr>
        <w:t xml:space="preserve"> </w:t>
      </w:r>
      <w:r w:rsidRPr="00152325">
        <w:rPr>
          <w:rFonts w:ascii="Arial" w:hAnsi="Arial" w:cs="Arial"/>
        </w:rPr>
        <w:t>l’ANAC</w:t>
      </w:r>
      <w:r w:rsidRPr="00152325">
        <w:rPr>
          <w:rFonts w:ascii="Arial" w:hAnsi="Arial" w:cs="Arial"/>
          <w:spacing w:val="-10"/>
        </w:rPr>
        <w:t xml:space="preserve"> </w:t>
      </w:r>
      <w:r w:rsidRPr="00152325">
        <w:rPr>
          <w:rFonts w:ascii="Arial" w:hAnsi="Arial" w:cs="Arial"/>
        </w:rPr>
        <w:t>raccomanda</w:t>
      </w:r>
      <w:r w:rsidRPr="00152325">
        <w:rPr>
          <w:rFonts w:ascii="Arial" w:hAnsi="Arial" w:cs="Arial"/>
          <w:spacing w:val="-9"/>
        </w:rPr>
        <w:t xml:space="preserve"> </w:t>
      </w:r>
      <w:r w:rsidRPr="00152325">
        <w:rPr>
          <w:rFonts w:ascii="Arial" w:hAnsi="Arial" w:cs="Arial"/>
        </w:rPr>
        <w:t>di</w:t>
      </w:r>
      <w:r w:rsidRPr="00152325">
        <w:rPr>
          <w:rFonts w:ascii="Arial" w:hAnsi="Arial" w:cs="Arial"/>
          <w:spacing w:val="-8"/>
        </w:rPr>
        <w:t xml:space="preserve"> </w:t>
      </w:r>
      <w:r w:rsidRPr="00152325">
        <w:rPr>
          <w:rFonts w:ascii="Arial" w:hAnsi="Arial" w:cs="Arial"/>
        </w:rPr>
        <w:t>sviluppare progressivamente la mappatura verso tutti processi svolti dall’Amministrazione.</w:t>
      </w:r>
    </w:p>
    <w:p w14:paraId="540368AD" w14:textId="77777777" w:rsidR="00152325" w:rsidRDefault="00152325" w:rsidP="00152325">
      <w:pPr>
        <w:pStyle w:val="Corpotesto"/>
        <w:ind w:left="568" w:right="421"/>
        <w:jc w:val="both"/>
        <w:rPr>
          <w:rFonts w:ascii="Arial" w:hAnsi="Arial" w:cs="Arial"/>
        </w:rPr>
      </w:pPr>
    </w:p>
    <w:p w14:paraId="6333FFF4" w14:textId="5D1043BC" w:rsidR="00A0439B" w:rsidRPr="00152325" w:rsidRDefault="00A0439B" w:rsidP="00152325">
      <w:pPr>
        <w:pStyle w:val="Corpotesto"/>
        <w:ind w:left="568" w:right="421"/>
        <w:jc w:val="both"/>
        <w:rPr>
          <w:rFonts w:ascii="Arial" w:hAnsi="Arial" w:cs="Arial"/>
        </w:rPr>
      </w:pPr>
      <w:r w:rsidRPr="00152325">
        <w:rPr>
          <w:rFonts w:ascii="Arial" w:hAnsi="Arial" w:cs="Arial"/>
        </w:rPr>
        <w:t xml:space="preserve">Il Consiglio dell’Autorità del 19 gennaio 2026 ha approvato l’Aggiornamento 2025 del PNA 2022 in cui ha dettato indicazioni per la predisposizione della presente sezione per i Comuni con meno di 5.000 abitanti e con meno di 50 dipendenti e, </w:t>
      </w:r>
      <w:r w:rsidRPr="00152325">
        <w:rPr>
          <w:rFonts w:ascii="Arial" w:hAnsi="Arial" w:cs="Arial"/>
          <w:spacing w:val="-2"/>
        </w:rPr>
        <w:t>conseguentemente.</w:t>
      </w:r>
    </w:p>
    <w:p w14:paraId="5CEF0DEE" w14:textId="77777777" w:rsidR="00A0439B" w:rsidRPr="00152325" w:rsidRDefault="00A0439B" w:rsidP="00152325">
      <w:pPr>
        <w:pStyle w:val="Corpotesto"/>
        <w:rPr>
          <w:rFonts w:ascii="Arial" w:hAnsi="Arial" w:cs="Arial"/>
        </w:rPr>
      </w:pPr>
    </w:p>
    <w:p w14:paraId="59F63894"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Più</w:t>
      </w:r>
      <w:r w:rsidRPr="00152325">
        <w:rPr>
          <w:rFonts w:ascii="Arial" w:hAnsi="Arial" w:cs="Arial"/>
          <w:spacing w:val="-11"/>
        </w:rPr>
        <w:t xml:space="preserve"> </w:t>
      </w:r>
      <w:r w:rsidRPr="00152325">
        <w:rPr>
          <w:rFonts w:ascii="Arial" w:hAnsi="Arial" w:cs="Arial"/>
        </w:rPr>
        <w:t>specificamente,</w:t>
      </w:r>
      <w:r w:rsidRPr="00152325">
        <w:rPr>
          <w:rFonts w:ascii="Arial" w:hAnsi="Arial" w:cs="Arial"/>
          <w:spacing w:val="-11"/>
        </w:rPr>
        <w:t xml:space="preserve"> </w:t>
      </w:r>
      <w:r w:rsidRPr="00152325">
        <w:rPr>
          <w:rFonts w:ascii="Arial" w:hAnsi="Arial" w:cs="Arial"/>
        </w:rPr>
        <w:t>l’art.</w:t>
      </w:r>
      <w:r w:rsidRPr="00152325">
        <w:rPr>
          <w:rFonts w:ascii="Arial" w:hAnsi="Arial" w:cs="Arial"/>
          <w:spacing w:val="-14"/>
        </w:rPr>
        <w:t xml:space="preserve"> </w:t>
      </w:r>
      <w:r w:rsidRPr="00152325">
        <w:rPr>
          <w:rFonts w:ascii="Arial" w:hAnsi="Arial" w:cs="Arial"/>
        </w:rPr>
        <w:t>6</w:t>
      </w:r>
      <w:r w:rsidRPr="00152325">
        <w:rPr>
          <w:rFonts w:ascii="Arial" w:hAnsi="Arial" w:cs="Arial"/>
          <w:spacing w:val="-11"/>
        </w:rPr>
        <w:t xml:space="preserve"> </w:t>
      </w:r>
      <w:r w:rsidRPr="00152325">
        <w:rPr>
          <w:rFonts w:ascii="Arial" w:hAnsi="Arial" w:cs="Arial"/>
        </w:rPr>
        <w:t>del</w:t>
      </w:r>
      <w:r w:rsidRPr="00152325">
        <w:rPr>
          <w:rFonts w:ascii="Arial" w:hAnsi="Arial" w:cs="Arial"/>
          <w:spacing w:val="-11"/>
        </w:rPr>
        <w:t xml:space="preserve"> </w:t>
      </w:r>
      <w:r w:rsidRPr="00152325">
        <w:rPr>
          <w:rFonts w:ascii="Arial" w:hAnsi="Arial" w:cs="Arial"/>
        </w:rPr>
        <w:t>DM</w:t>
      </w:r>
      <w:r w:rsidRPr="00152325">
        <w:rPr>
          <w:rFonts w:ascii="Arial" w:hAnsi="Arial" w:cs="Arial"/>
          <w:spacing w:val="-11"/>
        </w:rPr>
        <w:t xml:space="preserve"> </w:t>
      </w:r>
      <w:r w:rsidRPr="00152325">
        <w:rPr>
          <w:rFonts w:ascii="Arial" w:hAnsi="Arial" w:cs="Arial"/>
        </w:rPr>
        <w:t>n.</w:t>
      </w:r>
      <w:r w:rsidRPr="00152325">
        <w:rPr>
          <w:rFonts w:ascii="Arial" w:hAnsi="Arial" w:cs="Arial"/>
          <w:spacing w:val="-12"/>
        </w:rPr>
        <w:t xml:space="preserve"> </w:t>
      </w:r>
      <w:r w:rsidRPr="00152325">
        <w:rPr>
          <w:rFonts w:ascii="Arial" w:hAnsi="Arial" w:cs="Arial"/>
        </w:rPr>
        <w:t>132/2022</w:t>
      </w:r>
      <w:r w:rsidRPr="00152325">
        <w:rPr>
          <w:rFonts w:ascii="Arial" w:hAnsi="Arial" w:cs="Arial"/>
          <w:spacing w:val="-11"/>
        </w:rPr>
        <w:t xml:space="preserve"> </w:t>
      </w:r>
      <w:r w:rsidRPr="00152325">
        <w:rPr>
          <w:rFonts w:ascii="Arial" w:hAnsi="Arial" w:cs="Arial"/>
        </w:rPr>
        <w:t>prevede</w:t>
      </w:r>
      <w:r w:rsidRPr="00152325">
        <w:rPr>
          <w:rFonts w:ascii="Arial" w:hAnsi="Arial" w:cs="Arial"/>
          <w:spacing w:val="-11"/>
        </w:rPr>
        <w:t xml:space="preserve"> </w:t>
      </w:r>
      <w:r w:rsidRPr="00152325">
        <w:rPr>
          <w:rFonts w:ascii="Arial" w:hAnsi="Arial" w:cs="Arial"/>
        </w:rPr>
        <w:t>che</w:t>
      </w:r>
      <w:r w:rsidRPr="00152325">
        <w:rPr>
          <w:rFonts w:ascii="Arial" w:hAnsi="Arial" w:cs="Arial"/>
          <w:spacing w:val="-13"/>
        </w:rPr>
        <w:t xml:space="preserve"> </w:t>
      </w:r>
      <w:r w:rsidRPr="00152325">
        <w:rPr>
          <w:rFonts w:ascii="Arial" w:hAnsi="Arial" w:cs="Arial"/>
        </w:rPr>
        <w:t>le</w:t>
      </w:r>
      <w:r w:rsidRPr="00152325">
        <w:rPr>
          <w:rFonts w:ascii="Arial" w:hAnsi="Arial" w:cs="Arial"/>
          <w:spacing w:val="-13"/>
        </w:rPr>
        <w:t xml:space="preserve"> </w:t>
      </w:r>
      <w:r w:rsidRPr="00152325">
        <w:rPr>
          <w:rFonts w:ascii="Arial" w:hAnsi="Arial" w:cs="Arial"/>
        </w:rPr>
        <w:t>pubbliche</w:t>
      </w:r>
      <w:r w:rsidRPr="00152325">
        <w:rPr>
          <w:rFonts w:ascii="Arial" w:hAnsi="Arial" w:cs="Arial"/>
          <w:spacing w:val="-11"/>
        </w:rPr>
        <w:t xml:space="preserve"> </w:t>
      </w:r>
      <w:r w:rsidRPr="00152325">
        <w:rPr>
          <w:rFonts w:ascii="Arial" w:hAnsi="Arial" w:cs="Arial"/>
        </w:rPr>
        <w:t>amministrazioni</w:t>
      </w:r>
      <w:r w:rsidRPr="00152325">
        <w:rPr>
          <w:rFonts w:ascii="Arial" w:hAnsi="Arial" w:cs="Arial"/>
          <w:spacing w:val="-12"/>
        </w:rPr>
        <w:t xml:space="preserve"> </w:t>
      </w:r>
      <w:r w:rsidRPr="00152325">
        <w:rPr>
          <w:rFonts w:ascii="Arial" w:hAnsi="Arial" w:cs="Arial"/>
        </w:rPr>
        <w:t>con meno di</w:t>
      </w:r>
      <w:r w:rsidRPr="00152325">
        <w:rPr>
          <w:rFonts w:ascii="Arial" w:hAnsi="Arial" w:cs="Arial"/>
          <w:spacing w:val="-2"/>
        </w:rPr>
        <w:t xml:space="preserve"> </w:t>
      </w:r>
      <w:r w:rsidRPr="00152325">
        <w:rPr>
          <w:rFonts w:ascii="Arial" w:hAnsi="Arial" w:cs="Arial"/>
        </w:rPr>
        <w:t>50 dipendenti siano tenute</w:t>
      </w:r>
      <w:r w:rsidRPr="00152325">
        <w:rPr>
          <w:rFonts w:ascii="Arial" w:hAnsi="Arial" w:cs="Arial"/>
          <w:spacing w:val="-2"/>
        </w:rPr>
        <w:t xml:space="preserve"> </w:t>
      </w:r>
      <w:r w:rsidRPr="00152325">
        <w:rPr>
          <w:rFonts w:ascii="Arial" w:hAnsi="Arial" w:cs="Arial"/>
        </w:rPr>
        <w:t>a</w:t>
      </w:r>
      <w:r w:rsidRPr="00152325">
        <w:rPr>
          <w:rFonts w:ascii="Arial" w:hAnsi="Arial" w:cs="Arial"/>
          <w:spacing w:val="-2"/>
        </w:rPr>
        <w:t xml:space="preserve"> </w:t>
      </w:r>
      <w:r w:rsidRPr="00152325">
        <w:rPr>
          <w:rFonts w:ascii="Arial" w:hAnsi="Arial" w:cs="Arial"/>
        </w:rPr>
        <w:t>“mappare”</w:t>
      </w:r>
      <w:r w:rsidRPr="00152325">
        <w:rPr>
          <w:rFonts w:ascii="Arial" w:hAnsi="Arial" w:cs="Arial"/>
          <w:spacing w:val="-2"/>
        </w:rPr>
        <w:t xml:space="preserve"> </w:t>
      </w:r>
      <w:r w:rsidRPr="00152325">
        <w:rPr>
          <w:rFonts w:ascii="Arial" w:hAnsi="Arial" w:cs="Arial"/>
        </w:rPr>
        <w:t>obbligatoriamente i processi ricadenti nelle seguenti aree di rischio:</w:t>
      </w:r>
    </w:p>
    <w:p w14:paraId="55E56CCA" w14:textId="77777777" w:rsidR="00A0439B" w:rsidRPr="00152325" w:rsidRDefault="00A0439B" w:rsidP="00D73032">
      <w:pPr>
        <w:pStyle w:val="Paragrafoelenco"/>
        <w:numPr>
          <w:ilvl w:val="3"/>
          <w:numId w:val="30"/>
        </w:numPr>
        <w:tabs>
          <w:tab w:val="left" w:pos="1557"/>
        </w:tabs>
        <w:ind w:hanging="709"/>
        <w:contextualSpacing w:val="0"/>
        <w:rPr>
          <w:rFonts w:ascii="Arial" w:hAnsi="Arial" w:cs="Arial"/>
        </w:rPr>
      </w:pPr>
      <w:r w:rsidRPr="00152325">
        <w:rPr>
          <w:rFonts w:ascii="Arial" w:hAnsi="Arial" w:cs="Arial"/>
          <w:spacing w:val="-2"/>
        </w:rPr>
        <w:t>autorizzazione/concessione;</w:t>
      </w:r>
    </w:p>
    <w:p w14:paraId="5D8B7838" w14:textId="77777777" w:rsidR="00A0439B" w:rsidRPr="00152325" w:rsidRDefault="00A0439B" w:rsidP="00D73032">
      <w:pPr>
        <w:pStyle w:val="Paragrafoelenco"/>
        <w:numPr>
          <w:ilvl w:val="3"/>
          <w:numId w:val="30"/>
        </w:numPr>
        <w:tabs>
          <w:tab w:val="left" w:pos="1557"/>
        </w:tabs>
        <w:ind w:hanging="709"/>
        <w:contextualSpacing w:val="0"/>
        <w:rPr>
          <w:rFonts w:ascii="Arial" w:hAnsi="Arial" w:cs="Arial"/>
        </w:rPr>
      </w:pPr>
      <w:r w:rsidRPr="00152325">
        <w:rPr>
          <w:rFonts w:ascii="Arial" w:hAnsi="Arial" w:cs="Arial"/>
        </w:rPr>
        <w:t>contratti</w:t>
      </w:r>
      <w:r w:rsidRPr="00152325">
        <w:rPr>
          <w:rFonts w:ascii="Arial" w:hAnsi="Arial" w:cs="Arial"/>
          <w:spacing w:val="-3"/>
        </w:rPr>
        <w:t xml:space="preserve"> </w:t>
      </w:r>
      <w:r w:rsidRPr="00152325">
        <w:rPr>
          <w:rFonts w:ascii="Arial" w:hAnsi="Arial" w:cs="Arial"/>
          <w:spacing w:val="-2"/>
        </w:rPr>
        <w:t>pubblici;</w:t>
      </w:r>
    </w:p>
    <w:p w14:paraId="4A8FD954" w14:textId="77777777" w:rsidR="00A0439B" w:rsidRPr="00152325" w:rsidRDefault="00A0439B" w:rsidP="00D73032">
      <w:pPr>
        <w:pStyle w:val="Paragrafoelenco"/>
        <w:numPr>
          <w:ilvl w:val="3"/>
          <w:numId w:val="30"/>
        </w:numPr>
        <w:tabs>
          <w:tab w:val="left" w:pos="1555"/>
        </w:tabs>
        <w:ind w:left="1555" w:hanging="707"/>
        <w:contextualSpacing w:val="0"/>
        <w:rPr>
          <w:rFonts w:ascii="Arial" w:hAnsi="Arial" w:cs="Arial"/>
        </w:rPr>
      </w:pPr>
      <w:r w:rsidRPr="00152325">
        <w:rPr>
          <w:rFonts w:ascii="Arial" w:hAnsi="Arial" w:cs="Arial"/>
        </w:rPr>
        <w:t>concessione</w:t>
      </w:r>
      <w:r w:rsidRPr="00152325">
        <w:rPr>
          <w:rFonts w:ascii="Arial" w:hAnsi="Arial" w:cs="Arial"/>
          <w:spacing w:val="-4"/>
        </w:rPr>
        <w:t xml:space="preserve"> </w:t>
      </w:r>
      <w:r w:rsidRPr="00152325">
        <w:rPr>
          <w:rFonts w:ascii="Arial" w:hAnsi="Arial" w:cs="Arial"/>
        </w:rPr>
        <w:t>ed</w:t>
      </w:r>
      <w:r w:rsidRPr="00152325">
        <w:rPr>
          <w:rFonts w:ascii="Arial" w:hAnsi="Arial" w:cs="Arial"/>
          <w:spacing w:val="-3"/>
        </w:rPr>
        <w:t xml:space="preserve"> </w:t>
      </w:r>
      <w:r w:rsidRPr="00152325">
        <w:rPr>
          <w:rFonts w:ascii="Arial" w:hAnsi="Arial" w:cs="Arial"/>
        </w:rPr>
        <w:t>erogazione</w:t>
      </w:r>
      <w:r w:rsidRPr="00152325">
        <w:rPr>
          <w:rFonts w:ascii="Arial" w:hAnsi="Arial" w:cs="Arial"/>
          <w:spacing w:val="-2"/>
        </w:rPr>
        <w:t xml:space="preserve"> </w:t>
      </w:r>
      <w:r w:rsidRPr="00152325">
        <w:rPr>
          <w:rFonts w:ascii="Arial" w:hAnsi="Arial" w:cs="Arial"/>
        </w:rPr>
        <w:t>di</w:t>
      </w:r>
      <w:r w:rsidRPr="00152325">
        <w:rPr>
          <w:rFonts w:ascii="Arial" w:hAnsi="Arial" w:cs="Arial"/>
          <w:spacing w:val="-3"/>
        </w:rPr>
        <w:t xml:space="preserve"> </w:t>
      </w:r>
      <w:r w:rsidRPr="00152325">
        <w:rPr>
          <w:rFonts w:ascii="Arial" w:hAnsi="Arial" w:cs="Arial"/>
        </w:rPr>
        <w:t>sovvenzioni,</w:t>
      </w:r>
      <w:r w:rsidRPr="00152325">
        <w:rPr>
          <w:rFonts w:ascii="Arial" w:hAnsi="Arial" w:cs="Arial"/>
          <w:spacing w:val="-4"/>
        </w:rPr>
        <w:t xml:space="preserve"> </w:t>
      </w:r>
      <w:r w:rsidRPr="00152325">
        <w:rPr>
          <w:rFonts w:ascii="Arial" w:hAnsi="Arial" w:cs="Arial"/>
          <w:spacing w:val="-2"/>
        </w:rPr>
        <w:t>contributi;</w:t>
      </w:r>
    </w:p>
    <w:p w14:paraId="0B915551" w14:textId="77777777" w:rsidR="00A0439B" w:rsidRPr="00152325" w:rsidRDefault="00A0439B" w:rsidP="00D73032">
      <w:pPr>
        <w:pStyle w:val="Paragrafoelenco"/>
        <w:numPr>
          <w:ilvl w:val="3"/>
          <w:numId w:val="30"/>
        </w:numPr>
        <w:tabs>
          <w:tab w:val="left" w:pos="1557"/>
        </w:tabs>
        <w:ind w:hanging="709"/>
        <w:contextualSpacing w:val="0"/>
        <w:rPr>
          <w:rFonts w:ascii="Arial" w:hAnsi="Arial" w:cs="Arial"/>
        </w:rPr>
      </w:pPr>
      <w:r w:rsidRPr="00152325">
        <w:rPr>
          <w:rFonts w:ascii="Arial" w:hAnsi="Arial" w:cs="Arial"/>
        </w:rPr>
        <w:t>concorsi</w:t>
      </w:r>
      <w:r w:rsidRPr="00152325">
        <w:rPr>
          <w:rFonts w:ascii="Arial" w:hAnsi="Arial" w:cs="Arial"/>
          <w:spacing w:val="-1"/>
        </w:rPr>
        <w:t xml:space="preserve"> </w:t>
      </w:r>
      <w:r w:rsidRPr="00152325">
        <w:rPr>
          <w:rFonts w:ascii="Arial" w:hAnsi="Arial" w:cs="Arial"/>
        </w:rPr>
        <w:t>e</w:t>
      </w:r>
      <w:r w:rsidRPr="00152325">
        <w:rPr>
          <w:rFonts w:ascii="Arial" w:hAnsi="Arial" w:cs="Arial"/>
          <w:spacing w:val="-1"/>
        </w:rPr>
        <w:t xml:space="preserve"> </w:t>
      </w:r>
      <w:r w:rsidRPr="00152325">
        <w:rPr>
          <w:rFonts w:ascii="Arial" w:hAnsi="Arial" w:cs="Arial"/>
        </w:rPr>
        <w:t>prove</w:t>
      </w:r>
      <w:r w:rsidRPr="00152325">
        <w:rPr>
          <w:rFonts w:ascii="Arial" w:hAnsi="Arial" w:cs="Arial"/>
          <w:spacing w:val="-1"/>
        </w:rPr>
        <w:t xml:space="preserve"> </w:t>
      </w:r>
      <w:r w:rsidRPr="00152325">
        <w:rPr>
          <w:rFonts w:ascii="Arial" w:hAnsi="Arial" w:cs="Arial"/>
          <w:spacing w:val="-2"/>
        </w:rPr>
        <w:t>selettive.</w:t>
      </w:r>
    </w:p>
    <w:p w14:paraId="09E08891" w14:textId="77777777" w:rsidR="00152325" w:rsidRDefault="00152325" w:rsidP="00152325">
      <w:pPr>
        <w:pStyle w:val="Corpotesto"/>
        <w:ind w:left="568" w:right="421"/>
        <w:jc w:val="both"/>
        <w:rPr>
          <w:rFonts w:ascii="Arial" w:hAnsi="Arial" w:cs="Arial"/>
        </w:rPr>
      </w:pPr>
    </w:p>
    <w:p w14:paraId="6182CA2F" w14:textId="1638534E" w:rsidR="00A0439B" w:rsidRPr="00152325" w:rsidRDefault="00A0439B" w:rsidP="00152325">
      <w:pPr>
        <w:pStyle w:val="Corpotesto"/>
        <w:ind w:left="568" w:right="421"/>
        <w:jc w:val="both"/>
        <w:rPr>
          <w:rFonts w:ascii="Arial" w:hAnsi="Arial" w:cs="Arial"/>
        </w:rPr>
      </w:pPr>
      <w:r w:rsidRPr="00152325">
        <w:rPr>
          <w:rFonts w:ascii="Arial" w:hAnsi="Arial" w:cs="Arial"/>
        </w:rPr>
        <w:t>Ad</w:t>
      </w:r>
      <w:r w:rsidRPr="00152325">
        <w:rPr>
          <w:rFonts w:ascii="Arial" w:hAnsi="Arial" w:cs="Arial"/>
          <w:spacing w:val="-3"/>
        </w:rPr>
        <w:t xml:space="preserve"> </w:t>
      </w:r>
      <w:r w:rsidRPr="00152325">
        <w:rPr>
          <w:rFonts w:ascii="Arial" w:hAnsi="Arial" w:cs="Arial"/>
        </w:rPr>
        <w:t>essi</w:t>
      </w:r>
      <w:r w:rsidRPr="00152325">
        <w:rPr>
          <w:rFonts w:ascii="Arial" w:hAnsi="Arial" w:cs="Arial"/>
          <w:spacing w:val="-4"/>
        </w:rPr>
        <w:t xml:space="preserve"> </w:t>
      </w:r>
      <w:r w:rsidRPr="00152325">
        <w:rPr>
          <w:rFonts w:ascii="Arial" w:hAnsi="Arial" w:cs="Arial"/>
        </w:rPr>
        <w:t>vanno</w:t>
      </w:r>
      <w:r w:rsidRPr="00152325">
        <w:rPr>
          <w:rFonts w:ascii="Arial" w:hAnsi="Arial" w:cs="Arial"/>
          <w:spacing w:val="-4"/>
        </w:rPr>
        <w:t xml:space="preserve"> </w:t>
      </w:r>
      <w:r w:rsidRPr="00152325">
        <w:rPr>
          <w:rFonts w:ascii="Arial" w:hAnsi="Arial" w:cs="Arial"/>
        </w:rPr>
        <w:t>aggiunti,</w:t>
      </w:r>
      <w:r w:rsidRPr="00152325">
        <w:rPr>
          <w:rFonts w:ascii="Arial" w:hAnsi="Arial" w:cs="Arial"/>
          <w:spacing w:val="-4"/>
        </w:rPr>
        <w:t xml:space="preserve"> </w:t>
      </w:r>
      <w:r w:rsidRPr="00152325">
        <w:rPr>
          <w:rFonts w:ascii="Arial" w:hAnsi="Arial" w:cs="Arial"/>
        </w:rPr>
        <w:t>poi, i</w:t>
      </w:r>
      <w:r w:rsidRPr="00152325">
        <w:rPr>
          <w:rFonts w:ascii="Arial" w:hAnsi="Arial" w:cs="Arial"/>
          <w:spacing w:val="-6"/>
        </w:rPr>
        <w:t xml:space="preserve"> </w:t>
      </w:r>
      <w:r w:rsidRPr="00152325">
        <w:rPr>
          <w:rFonts w:ascii="Arial" w:hAnsi="Arial" w:cs="Arial"/>
        </w:rPr>
        <w:t>“processi,</w:t>
      </w:r>
      <w:r w:rsidRPr="00152325">
        <w:rPr>
          <w:rFonts w:ascii="Arial" w:hAnsi="Arial" w:cs="Arial"/>
          <w:spacing w:val="-4"/>
        </w:rPr>
        <w:t xml:space="preserve"> </w:t>
      </w:r>
      <w:r w:rsidRPr="00152325">
        <w:rPr>
          <w:rFonts w:ascii="Arial" w:hAnsi="Arial" w:cs="Arial"/>
        </w:rPr>
        <w:t>individuati</w:t>
      </w:r>
      <w:r w:rsidRPr="00152325">
        <w:rPr>
          <w:rFonts w:ascii="Arial" w:hAnsi="Arial" w:cs="Arial"/>
          <w:spacing w:val="-6"/>
        </w:rPr>
        <w:t xml:space="preserve"> </w:t>
      </w:r>
      <w:r w:rsidRPr="00152325">
        <w:rPr>
          <w:rFonts w:ascii="Arial" w:hAnsi="Arial" w:cs="Arial"/>
        </w:rPr>
        <w:t>dal</w:t>
      </w:r>
      <w:r w:rsidRPr="00152325">
        <w:rPr>
          <w:rFonts w:ascii="Arial" w:hAnsi="Arial" w:cs="Arial"/>
          <w:spacing w:val="-3"/>
        </w:rPr>
        <w:t xml:space="preserve"> </w:t>
      </w:r>
      <w:r w:rsidRPr="00152325">
        <w:rPr>
          <w:rFonts w:ascii="Arial" w:hAnsi="Arial" w:cs="Arial"/>
        </w:rPr>
        <w:t>Responsabile</w:t>
      </w:r>
      <w:r w:rsidRPr="00152325">
        <w:rPr>
          <w:rFonts w:ascii="Arial" w:hAnsi="Arial" w:cs="Arial"/>
          <w:spacing w:val="-4"/>
        </w:rPr>
        <w:t xml:space="preserve"> </w:t>
      </w:r>
      <w:r w:rsidRPr="00152325">
        <w:rPr>
          <w:rFonts w:ascii="Arial" w:hAnsi="Arial" w:cs="Arial"/>
        </w:rPr>
        <w:t>della</w:t>
      </w:r>
      <w:r w:rsidRPr="00152325">
        <w:rPr>
          <w:rFonts w:ascii="Arial" w:hAnsi="Arial" w:cs="Arial"/>
          <w:spacing w:val="-3"/>
        </w:rPr>
        <w:t xml:space="preserve"> </w:t>
      </w:r>
      <w:r w:rsidRPr="00152325">
        <w:rPr>
          <w:rFonts w:ascii="Arial" w:hAnsi="Arial" w:cs="Arial"/>
        </w:rPr>
        <w:t>Prevenzione</w:t>
      </w:r>
      <w:r w:rsidRPr="00152325">
        <w:rPr>
          <w:rFonts w:ascii="Arial" w:hAnsi="Arial" w:cs="Arial"/>
          <w:spacing w:val="-1"/>
        </w:rPr>
        <w:t xml:space="preserve"> </w:t>
      </w:r>
      <w:r w:rsidRPr="00152325">
        <w:rPr>
          <w:rFonts w:ascii="Arial" w:hAnsi="Arial" w:cs="Arial"/>
        </w:rPr>
        <w:t>della Corruzione e della Trasparenza (RPCT) e dai responsabili degli uffici, ritenuti di maggiore rilievo per il raggiungimento degli obiettivi di performance a protezione del valore pubblico”.</w:t>
      </w:r>
    </w:p>
    <w:p w14:paraId="128CB178" w14:textId="77777777" w:rsidR="00152325" w:rsidRDefault="00152325" w:rsidP="00152325">
      <w:pPr>
        <w:pStyle w:val="Corpotesto"/>
        <w:ind w:left="568" w:right="421"/>
        <w:jc w:val="both"/>
        <w:rPr>
          <w:rFonts w:ascii="Arial" w:hAnsi="Arial" w:cs="Arial"/>
        </w:rPr>
      </w:pPr>
    </w:p>
    <w:p w14:paraId="71934B08" w14:textId="05E3E31E" w:rsidR="00A0439B" w:rsidRPr="00152325" w:rsidRDefault="00A0439B" w:rsidP="00152325">
      <w:pPr>
        <w:pStyle w:val="Corpotesto"/>
        <w:ind w:left="568" w:right="421"/>
        <w:jc w:val="both"/>
        <w:rPr>
          <w:rFonts w:ascii="Arial" w:hAnsi="Arial" w:cs="Arial"/>
        </w:rPr>
      </w:pPr>
      <w:r w:rsidRPr="00152325">
        <w:rPr>
          <w:rFonts w:ascii="Arial" w:hAnsi="Arial" w:cs="Arial"/>
        </w:rPr>
        <w:t>La mappatura “semplificata” dei processi nei termini anzidetti deve considerarsi applicabile anche agli enti con meno di 50 dipendenti che adottano il PTPCT che potranno prioritariamente concentrare l’attenzione sui processi ricadenti in quelle aree di rischio che risultino, in sostanza, coincidenti a</w:t>
      </w:r>
      <w:r w:rsidRPr="00152325">
        <w:rPr>
          <w:rFonts w:ascii="Arial" w:hAnsi="Arial" w:cs="Arial"/>
          <w:spacing w:val="-1"/>
        </w:rPr>
        <w:t xml:space="preserve"> </w:t>
      </w:r>
      <w:r w:rsidRPr="00152325">
        <w:rPr>
          <w:rFonts w:ascii="Arial" w:hAnsi="Arial" w:cs="Arial"/>
        </w:rPr>
        <w:t>quelle indicate dal legislatore con riferimento al PIAO. Si tratta, in particolare, delle aree:</w:t>
      </w:r>
    </w:p>
    <w:p w14:paraId="3AB26991" w14:textId="77777777" w:rsidR="00A0439B" w:rsidRPr="00152325" w:rsidRDefault="00A0439B" w:rsidP="00D73032">
      <w:pPr>
        <w:pStyle w:val="Paragrafoelenco"/>
        <w:numPr>
          <w:ilvl w:val="0"/>
          <w:numId w:val="15"/>
        </w:numPr>
        <w:tabs>
          <w:tab w:val="left" w:pos="1286"/>
          <w:tab w:val="left" w:pos="1288"/>
        </w:tabs>
        <w:ind w:right="424"/>
        <w:contextualSpacing w:val="0"/>
        <w:jc w:val="both"/>
        <w:rPr>
          <w:rFonts w:ascii="Arial" w:hAnsi="Arial" w:cs="Arial"/>
        </w:rPr>
      </w:pPr>
      <w:r w:rsidRPr="00152325">
        <w:rPr>
          <w:rFonts w:ascii="Arial" w:hAnsi="Arial" w:cs="Arial"/>
        </w:rPr>
        <w:t>provvedimenti</w:t>
      </w:r>
      <w:r w:rsidRPr="00152325">
        <w:rPr>
          <w:rFonts w:ascii="Arial" w:hAnsi="Arial" w:cs="Arial"/>
          <w:spacing w:val="-8"/>
        </w:rPr>
        <w:t xml:space="preserve"> </w:t>
      </w:r>
      <w:r w:rsidRPr="00152325">
        <w:rPr>
          <w:rFonts w:ascii="Arial" w:hAnsi="Arial" w:cs="Arial"/>
        </w:rPr>
        <w:t>ampliativi</w:t>
      </w:r>
      <w:r w:rsidRPr="00152325">
        <w:rPr>
          <w:rFonts w:ascii="Arial" w:hAnsi="Arial" w:cs="Arial"/>
          <w:spacing w:val="-8"/>
        </w:rPr>
        <w:t xml:space="preserve"> </w:t>
      </w:r>
      <w:r w:rsidRPr="00152325">
        <w:rPr>
          <w:rFonts w:ascii="Arial" w:hAnsi="Arial" w:cs="Arial"/>
        </w:rPr>
        <w:t>della</w:t>
      </w:r>
      <w:r w:rsidRPr="00152325">
        <w:rPr>
          <w:rFonts w:ascii="Arial" w:hAnsi="Arial" w:cs="Arial"/>
          <w:spacing w:val="-7"/>
        </w:rPr>
        <w:t xml:space="preserve"> </w:t>
      </w:r>
      <w:r w:rsidRPr="00152325">
        <w:rPr>
          <w:rFonts w:ascii="Arial" w:hAnsi="Arial" w:cs="Arial"/>
        </w:rPr>
        <w:t>sfera</w:t>
      </w:r>
      <w:r w:rsidRPr="00152325">
        <w:rPr>
          <w:rFonts w:ascii="Arial" w:hAnsi="Arial" w:cs="Arial"/>
          <w:spacing w:val="-5"/>
        </w:rPr>
        <w:t xml:space="preserve"> </w:t>
      </w:r>
      <w:r w:rsidRPr="00152325">
        <w:rPr>
          <w:rFonts w:ascii="Arial" w:hAnsi="Arial" w:cs="Arial"/>
        </w:rPr>
        <w:t>giuridica</w:t>
      </w:r>
      <w:r w:rsidRPr="00152325">
        <w:rPr>
          <w:rFonts w:ascii="Arial" w:hAnsi="Arial" w:cs="Arial"/>
          <w:spacing w:val="-5"/>
        </w:rPr>
        <w:t xml:space="preserve"> </w:t>
      </w:r>
      <w:r w:rsidRPr="00152325">
        <w:rPr>
          <w:rFonts w:ascii="Arial" w:hAnsi="Arial" w:cs="Arial"/>
        </w:rPr>
        <w:t>dei</w:t>
      </w:r>
      <w:r w:rsidRPr="00152325">
        <w:rPr>
          <w:rFonts w:ascii="Arial" w:hAnsi="Arial" w:cs="Arial"/>
          <w:spacing w:val="-5"/>
        </w:rPr>
        <w:t xml:space="preserve"> </w:t>
      </w:r>
      <w:r w:rsidRPr="00152325">
        <w:rPr>
          <w:rFonts w:ascii="Arial" w:hAnsi="Arial" w:cs="Arial"/>
        </w:rPr>
        <w:t>destinatari</w:t>
      </w:r>
      <w:r w:rsidRPr="00152325">
        <w:rPr>
          <w:rFonts w:ascii="Arial" w:hAnsi="Arial" w:cs="Arial"/>
          <w:spacing w:val="-5"/>
        </w:rPr>
        <w:t xml:space="preserve"> </w:t>
      </w:r>
      <w:r w:rsidRPr="00152325">
        <w:rPr>
          <w:rFonts w:ascii="Arial" w:hAnsi="Arial" w:cs="Arial"/>
        </w:rPr>
        <w:t>privi</w:t>
      </w:r>
      <w:r w:rsidRPr="00152325">
        <w:rPr>
          <w:rFonts w:ascii="Arial" w:hAnsi="Arial" w:cs="Arial"/>
          <w:spacing w:val="-5"/>
        </w:rPr>
        <w:t xml:space="preserve"> </w:t>
      </w:r>
      <w:r w:rsidRPr="00152325">
        <w:rPr>
          <w:rFonts w:ascii="Arial" w:hAnsi="Arial" w:cs="Arial"/>
        </w:rPr>
        <w:t>di</w:t>
      </w:r>
      <w:r w:rsidRPr="00152325">
        <w:rPr>
          <w:rFonts w:ascii="Arial" w:hAnsi="Arial" w:cs="Arial"/>
          <w:spacing w:val="-5"/>
        </w:rPr>
        <w:t xml:space="preserve"> </w:t>
      </w:r>
      <w:r w:rsidRPr="00152325">
        <w:rPr>
          <w:rFonts w:ascii="Arial" w:hAnsi="Arial" w:cs="Arial"/>
        </w:rPr>
        <w:t>effetto</w:t>
      </w:r>
      <w:r w:rsidRPr="00152325">
        <w:rPr>
          <w:rFonts w:ascii="Arial" w:hAnsi="Arial" w:cs="Arial"/>
          <w:spacing w:val="-5"/>
        </w:rPr>
        <w:t xml:space="preserve"> </w:t>
      </w:r>
      <w:r w:rsidRPr="00152325">
        <w:rPr>
          <w:rFonts w:ascii="Arial" w:hAnsi="Arial" w:cs="Arial"/>
        </w:rPr>
        <w:t xml:space="preserve">economico diretto ed immediato per il destinatario, corrispondente ad autorizzazioni e </w:t>
      </w:r>
      <w:r w:rsidRPr="00152325">
        <w:rPr>
          <w:rFonts w:ascii="Arial" w:hAnsi="Arial" w:cs="Arial"/>
          <w:spacing w:val="-2"/>
        </w:rPr>
        <w:t>concessioni;</w:t>
      </w:r>
    </w:p>
    <w:p w14:paraId="6988BCA9" w14:textId="77777777" w:rsidR="00A0439B" w:rsidRPr="00152325" w:rsidRDefault="00A0439B" w:rsidP="00D73032">
      <w:pPr>
        <w:pStyle w:val="Paragrafoelenco"/>
        <w:numPr>
          <w:ilvl w:val="0"/>
          <w:numId w:val="15"/>
        </w:numPr>
        <w:tabs>
          <w:tab w:val="left" w:pos="1286"/>
        </w:tabs>
        <w:ind w:left="1286" w:hanging="358"/>
        <w:contextualSpacing w:val="0"/>
        <w:jc w:val="both"/>
        <w:rPr>
          <w:rFonts w:ascii="Arial" w:hAnsi="Arial" w:cs="Arial"/>
        </w:rPr>
      </w:pPr>
      <w:r w:rsidRPr="00152325">
        <w:rPr>
          <w:rFonts w:ascii="Arial" w:hAnsi="Arial" w:cs="Arial"/>
        </w:rPr>
        <w:t>contratti</w:t>
      </w:r>
      <w:r w:rsidRPr="00152325">
        <w:rPr>
          <w:rFonts w:ascii="Arial" w:hAnsi="Arial" w:cs="Arial"/>
          <w:spacing w:val="-2"/>
        </w:rPr>
        <w:t xml:space="preserve"> pubblici;</w:t>
      </w:r>
    </w:p>
    <w:p w14:paraId="3DBA8932" w14:textId="77777777" w:rsidR="00A0439B" w:rsidRPr="00152325" w:rsidRDefault="00A0439B" w:rsidP="00D73032">
      <w:pPr>
        <w:pStyle w:val="Paragrafoelenco"/>
        <w:numPr>
          <w:ilvl w:val="0"/>
          <w:numId w:val="15"/>
        </w:numPr>
        <w:tabs>
          <w:tab w:val="left" w:pos="1288"/>
        </w:tabs>
        <w:ind w:right="423"/>
        <w:contextualSpacing w:val="0"/>
        <w:jc w:val="both"/>
        <w:rPr>
          <w:rFonts w:ascii="Arial" w:hAnsi="Arial" w:cs="Arial"/>
        </w:rPr>
      </w:pPr>
      <w:r w:rsidRPr="00152325">
        <w:rPr>
          <w:rFonts w:ascii="Arial" w:hAnsi="Arial" w:cs="Arial"/>
        </w:rPr>
        <w:t>provvedimenti ampliativi della sfera giuridica dei destinatari con effetto economico diretto</w:t>
      </w:r>
      <w:r w:rsidRPr="00152325">
        <w:rPr>
          <w:rFonts w:ascii="Arial" w:hAnsi="Arial" w:cs="Arial"/>
          <w:spacing w:val="-7"/>
        </w:rPr>
        <w:t xml:space="preserve"> </w:t>
      </w:r>
      <w:r w:rsidRPr="00152325">
        <w:rPr>
          <w:rFonts w:ascii="Arial" w:hAnsi="Arial" w:cs="Arial"/>
        </w:rPr>
        <w:t>ed</w:t>
      </w:r>
      <w:r w:rsidRPr="00152325">
        <w:rPr>
          <w:rFonts w:ascii="Arial" w:hAnsi="Arial" w:cs="Arial"/>
          <w:spacing w:val="-3"/>
        </w:rPr>
        <w:t xml:space="preserve"> </w:t>
      </w:r>
      <w:r w:rsidRPr="00152325">
        <w:rPr>
          <w:rFonts w:ascii="Arial" w:hAnsi="Arial" w:cs="Arial"/>
        </w:rPr>
        <w:t>immediato</w:t>
      </w:r>
      <w:r w:rsidRPr="00152325">
        <w:rPr>
          <w:rFonts w:ascii="Arial" w:hAnsi="Arial" w:cs="Arial"/>
          <w:spacing w:val="-5"/>
        </w:rPr>
        <w:t xml:space="preserve"> </w:t>
      </w:r>
      <w:r w:rsidRPr="00152325">
        <w:rPr>
          <w:rFonts w:ascii="Arial" w:hAnsi="Arial" w:cs="Arial"/>
        </w:rPr>
        <w:t>per</w:t>
      </w:r>
      <w:r w:rsidRPr="00152325">
        <w:rPr>
          <w:rFonts w:ascii="Arial" w:hAnsi="Arial" w:cs="Arial"/>
          <w:spacing w:val="-6"/>
        </w:rPr>
        <w:t xml:space="preserve"> </w:t>
      </w:r>
      <w:r w:rsidRPr="00152325">
        <w:rPr>
          <w:rFonts w:ascii="Arial" w:hAnsi="Arial" w:cs="Arial"/>
        </w:rPr>
        <w:t>il</w:t>
      </w:r>
      <w:r w:rsidRPr="00152325">
        <w:rPr>
          <w:rFonts w:ascii="Arial" w:hAnsi="Arial" w:cs="Arial"/>
          <w:spacing w:val="-6"/>
        </w:rPr>
        <w:t xml:space="preserve"> </w:t>
      </w:r>
      <w:r w:rsidRPr="00152325">
        <w:rPr>
          <w:rFonts w:ascii="Arial" w:hAnsi="Arial" w:cs="Arial"/>
        </w:rPr>
        <w:t>destinatario,</w:t>
      </w:r>
      <w:r w:rsidRPr="00152325">
        <w:rPr>
          <w:rFonts w:ascii="Arial" w:hAnsi="Arial" w:cs="Arial"/>
          <w:spacing w:val="-5"/>
        </w:rPr>
        <w:t xml:space="preserve"> </w:t>
      </w:r>
      <w:r w:rsidRPr="00152325">
        <w:rPr>
          <w:rFonts w:ascii="Arial" w:hAnsi="Arial" w:cs="Arial"/>
        </w:rPr>
        <w:t>corrispondente</w:t>
      </w:r>
      <w:r w:rsidRPr="00152325">
        <w:rPr>
          <w:rFonts w:ascii="Arial" w:hAnsi="Arial" w:cs="Arial"/>
          <w:spacing w:val="-3"/>
        </w:rPr>
        <w:t xml:space="preserve"> </w:t>
      </w:r>
      <w:r w:rsidRPr="00152325">
        <w:rPr>
          <w:rFonts w:ascii="Arial" w:hAnsi="Arial" w:cs="Arial"/>
        </w:rPr>
        <w:t>a</w:t>
      </w:r>
      <w:r w:rsidRPr="00152325">
        <w:rPr>
          <w:rFonts w:ascii="Arial" w:hAnsi="Arial" w:cs="Arial"/>
          <w:spacing w:val="-5"/>
        </w:rPr>
        <w:t xml:space="preserve"> </w:t>
      </w:r>
      <w:r w:rsidRPr="00152325">
        <w:rPr>
          <w:rFonts w:ascii="Arial" w:hAnsi="Arial" w:cs="Arial"/>
        </w:rPr>
        <w:t>concessione</w:t>
      </w:r>
      <w:r w:rsidRPr="00152325">
        <w:rPr>
          <w:rFonts w:ascii="Arial" w:hAnsi="Arial" w:cs="Arial"/>
          <w:spacing w:val="-3"/>
        </w:rPr>
        <w:t xml:space="preserve"> </w:t>
      </w:r>
      <w:r w:rsidRPr="00152325">
        <w:rPr>
          <w:rFonts w:ascii="Arial" w:hAnsi="Arial" w:cs="Arial"/>
        </w:rPr>
        <w:t>ed</w:t>
      </w:r>
      <w:r w:rsidRPr="00152325">
        <w:rPr>
          <w:rFonts w:ascii="Arial" w:hAnsi="Arial" w:cs="Arial"/>
          <w:spacing w:val="-5"/>
        </w:rPr>
        <w:t xml:space="preserve"> </w:t>
      </w:r>
      <w:r w:rsidRPr="00152325">
        <w:rPr>
          <w:rFonts w:ascii="Arial" w:hAnsi="Arial" w:cs="Arial"/>
        </w:rPr>
        <w:t>erogazione di sovvenzioni, contributi;</w:t>
      </w:r>
    </w:p>
    <w:p w14:paraId="382E08EC" w14:textId="77777777" w:rsidR="00A0439B" w:rsidRPr="00152325" w:rsidRDefault="00A0439B" w:rsidP="00D73032">
      <w:pPr>
        <w:pStyle w:val="Paragrafoelenco"/>
        <w:numPr>
          <w:ilvl w:val="0"/>
          <w:numId w:val="15"/>
        </w:numPr>
        <w:tabs>
          <w:tab w:val="left" w:pos="1286"/>
        </w:tabs>
        <w:ind w:left="1286" w:hanging="358"/>
        <w:contextualSpacing w:val="0"/>
        <w:jc w:val="both"/>
        <w:rPr>
          <w:rFonts w:ascii="Arial" w:hAnsi="Arial" w:cs="Arial"/>
        </w:rPr>
      </w:pPr>
      <w:r w:rsidRPr="00152325">
        <w:rPr>
          <w:rFonts w:ascii="Arial" w:hAnsi="Arial" w:cs="Arial"/>
        </w:rPr>
        <w:t>acquisizione</w:t>
      </w:r>
      <w:r w:rsidRPr="00152325">
        <w:rPr>
          <w:rFonts w:ascii="Arial" w:hAnsi="Arial" w:cs="Arial"/>
          <w:spacing w:val="-3"/>
        </w:rPr>
        <w:t xml:space="preserve"> </w:t>
      </w:r>
      <w:r w:rsidRPr="00152325">
        <w:rPr>
          <w:rFonts w:ascii="Arial" w:hAnsi="Arial" w:cs="Arial"/>
        </w:rPr>
        <w:t>e gestione</w:t>
      </w:r>
      <w:r w:rsidRPr="00152325">
        <w:rPr>
          <w:rFonts w:ascii="Arial" w:hAnsi="Arial" w:cs="Arial"/>
          <w:spacing w:val="-3"/>
        </w:rPr>
        <w:t xml:space="preserve"> </w:t>
      </w:r>
      <w:r w:rsidRPr="00152325">
        <w:rPr>
          <w:rFonts w:ascii="Arial" w:hAnsi="Arial" w:cs="Arial"/>
        </w:rPr>
        <w:t>del</w:t>
      </w:r>
      <w:r w:rsidRPr="00152325">
        <w:rPr>
          <w:rFonts w:ascii="Arial" w:hAnsi="Arial" w:cs="Arial"/>
          <w:spacing w:val="-3"/>
        </w:rPr>
        <w:t xml:space="preserve"> </w:t>
      </w:r>
      <w:r w:rsidRPr="00152325">
        <w:rPr>
          <w:rFonts w:ascii="Arial" w:hAnsi="Arial" w:cs="Arial"/>
        </w:rPr>
        <w:t>personale,</w:t>
      </w:r>
      <w:r w:rsidRPr="00152325">
        <w:rPr>
          <w:rFonts w:ascii="Arial" w:hAnsi="Arial" w:cs="Arial"/>
          <w:spacing w:val="-1"/>
        </w:rPr>
        <w:t xml:space="preserve"> </w:t>
      </w:r>
      <w:r w:rsidRPr="00152325">
        <w:rPr>
          <w:rFonts w:ascii="Arial" w:hAnsi="Arial" w:cs="Arial"/>
        </w:rPr>
        <w:t>corrispondente</w:t>
      </w:r>
      <w:r w:rsidRPr="00152325">
        <w:rPr>
          <w:rFonts w:ascii="Arial" w:hAnsi="Arial" w:cs="Arial"/>
          <w:spacing w:val="-4"/>
        </w:rPr>
        <w:t xml:space="preserve"> </w:t>
      </w:r>
      <w:r w:rsidRPr="00152325">
        <w:rPr>
          <w:rFonts w:ascii="Arial" w:hAnsi="Arial" w:cs="Arial"/>
        </w:rPr>
        <w:t>a</w:t>
      </w:r>
      <w:r w:rsidRPr="00152325">
        <w:rPr>
          <w:rFonts w:ascii="Arial" w:hAnsi="Arial" w:cs="Arial"/>
          <w:spacing w:val="-3"/>
        </w:rPr>
        <w:t xml:space="preserve"> </w:t>
      </w:r>
      <w:r w:rsidRPr="00152325">
        <w:rPr>
          <w:rFonts w:ascii="Arial" w:hAnsi="Arial" w:cs="Arial"/>
        </w:rPr>
        <w:t>concorsi</w:t>
      </w:r>
      <w:r w:rsidRPr="00152325">
        <w:rPr>
          <w:rFonts w:ascii="Arial" w:hAnsi="Arial" w:cs="Arial"/>
          <w:spacing w:val="-3"/>
        </w:rPr>
        <w:t xml:space="preserve"> </w:t>
      </w:r>
      <w:r w:rsidRPr="00152325">
        <w:rPr>
          <w:rFonts w:ascii="Arial" w:hAnsi="Arial" w:cs="Arial"/>
        </w:rPr>
        <w:t>e</w:t>
      </w:r>
      <w:r w:rsidRPr="00152325">
        <w:rPr>
          <w:rFonts w:ascii="Arial" w:hAnsi="Arial" w:cs="Arial"/>
          <w:spacing w:val="-2"/>
        </w:rPr>
        <w:t xml:space="preserve"> </w:t>
      </w:r>
      <w:r w:rsidRPr="00152325">
        <w:rPr>
          <w:rFonts w:ascii="Arial" w:hAnsi="Arial" w:cs="Arial"/>
        </w:rPr>
        <w:t>prove</w:t>
      </w:r>
      <w:r w:rsidRPr="00152325">
        <w:rPr>
          <w:rFonts w:ascii="Arial" w:hAnsi="Arial" w:cs="Arial"/>
          <w:spacing w:val="-3"/>
        </w:rPr>
        <w:t xml:space="preserve"> </w:t>
      </w:r>
      <w:r w:rsidRPr="00152325">
        <w:rPr>
          <w:rFonts w:ascii="Arial" w:hAnsi="Arial" w:cs="Arial"/>
          <w:spacing w:val="-2"/>
        </w:rPr>
        <w:t>selettive.</w:t>
      </w:r>
    </w:p>
    <w:p w14:paraId="591923B1" w14:textId="77777777" w:rsidR="00A0439B" w:rsidRPr="00152325" w:rsidRDefault="00A0439B" w:rsidP="00152325">
      <w:pPr>
        <w:pStyle w:val="Corpotesto"/>
        <w:ind w:right="420"/>
        <w:jc w:val="both"/>
        <w:rPr>
          <w:rFonts w:ascii="Arial" w:hAnsi="Arial" w:cs="Arial"/>
        </w:rPr>
      </w:pPr>
    </w:p>
    <w:p w14:paraId="347B34F6" w14:textId="74683DC8" w:rsidR="00A0439B" w:rsidRPr="00152325" w:rsidRDefault="00A0439B" w:rsidP="00152325">
      <w:pPr>
        <w:pStyle w:val="Corpotesto"/>
        <w:ind w:left="568" w:right="420"/>
        <w:jc w:val="both"/>
        <w:rPr>
          <w:rFonts w:ascii="Arial" w:hAnsi="Arial" w:cs="Arial"/>
        </w:rPr>
      </w:pPr>
      <w:r w:rsidRPr="00152325">
        <w:rPr>
          <w:rFonts w:ascii="Arial" w:hAnsi="Arial" w:cs="Arial"/>
        </w:rPr>
        <w:t>Tenuto conto dell’esigenza di semplificazione, il Comune di Nove, come suggerito dall’Anac, ha predisposto una</w:t>
      </w:r>
      <w:r w:rsidRPr="00152325">
        <w:rPr>
          <w:rFonts w:ascii="Arial" w:hAnsi="Arial" w:cs="Arial"/>
          <w:spacing w:val="-1"/>
        </w:rPr>
        <w:t xml:space="preserve"> </w:t>
      </w:r>
      <w:r w:rsidRPr="00152325">
        <w:rPr>
          <w:rFonts w:ascii="Arial" w:hAnsi="Arial" w:cs="Arial"/>
        </w:rPr>
        <w:t xml:space="preserve">mappatura dei processi, </w:t>
      </w:r>
      <w:r w:rsidRPr="00152325">
        <w:rPr>
          <w:rFonts w:ascii="Arial" w:hAnsi="Arial" w:cs="Arial"/>
          <w:bCs/>
        </w:rPr>
        <w:t xml:space="preserve">allegato </w:t>
      </w:r>
      <w:r w:rsidR="00110A94">
        <w:rPr>
          <w:rFonts w:ascii="Arial" w:hAnsi="Arial" w:cs="Arial"/>
          <w:b/>
        </w:rPr>
        <w:t xml:space="preserve">B1 </w:t>
      </w:r>
      <w:r w:rsidR="00110A94">
        <w:rPr>
          <w:rFonts w:ascii="Arial" w:hAnsi="Arial" w:cs="Arial"/>
        </w:rPr>
        <w:t>al</w:t>
      </w:r>
      <w:r w:rsidRPr="00152325">
        <w:rPr>
          <w:rFonts w:ascii="Arial" w:hAnsi="Arial" w:cs="Arial"/>
          <w:spacing w:val="-1"/>
        </w:rPr>
        <w:t xml:space="preserve"> </w:t>
      </w:r>
      <w:r w:rsidRPr="00152325">
        <w:rPr>
          <w:rFonts w:ascii="Arial" w:hAnsi="Arial" w:cs="Arial"/>
        </w:rPr>
        <w:t>presente documento.</w:t>
      </w:r>
    </w:p>
    <w:p w14:paraId="75AB9E46" w14:textId="77777777" w:rsidR="00A0439B" w:rsidRPr="00152325" w:rsidRDefault="00A0439B" w:rsidP="00152325">
      <w:pPr>
        <w:pStyle w:val="Corpotesto"/>
        <w:rPr>
          <w:rFonts w:ascii="Arial" w:hAnsi="Arial" w:cs="Arial"/>
          <w:sz w:val="23"/>
        </w:rPr>
      </w:pPr>
    </w:p>
    <w:p w14:paraId="53E3EC9F" w14:textId="77777777" w:rsidR="00A0439B" w:rsidRPr="00152325" w:rsidRDefault="00A0439B" w:rsidP="00D73032">
      <w:pPr>
        <w:pStyle w:val="Titolo6"/>
        <w:numPr>
          <w:ilvl w:val="2"/>
          <w:numId w:val="30"/>
        </w:numPr>
        <w:tabs>
          <w:tab w:val="left" w:pos="1116"/>
        </w:tabs>
        <w:spacing w:before="0"/>
        <w:ind w:left="1116" w:hanging="548"/>
        <w:rPr>
          <w:rFonts w:ascii="Arial" w:eastAsia="Calibri" w:hAnsi="Arial" w:cs="Arial"/>
          <w:b/>
          <w:bCs/>
          <w:i w:val="0"/>
          <w:iCs w:val="0"/>
          <w:color w:val="auto"/>
          <w:sz w:val="24"/>
          <w:szCs w:val="24"/>
        </w:rPr>
      </w:pPr>
      <w:bookmarkStart w:id="18" w:name="_TOC_250025"/>
      <w:r w:rsidRPr="00152325">
        <w:rPr>
          <w:rFonts w:ascii="Arial" w:eastAsia="Calibri" w:hAnsi="Arial" w:cs="Arial"/>
          <w:b/>
          <w:bCs/>
          <w:i w:val="0"/>
          <w:iCs w:val="0"/>
          <w:color w:val="auto"/>
          <w:sz w:val="24"/>
          <w:szCs w:val="24"/>
        </w:rPr>
        <w:t xml:space="preserve">Valutazione del </w:t>
      </w:r>
      <w:bookmarkEnd w:id="18"/>
      <w:r w:rsidRPr="00152325">
        <w:rPr>
          <w:rFonts w:ascii="Arial" w:eastAsia="Calibri" w:hAnsi="Arial" w:cs="Arial"/>
          <w:b/>
          <w:bCs/>
          <w:i w:val="0"/>
          <w:iCs w:val="0"/>
          <w:color w:val="auto"/>
          <w:sz w:val="24"/>
          <w:szCs w:val="24"/>
        </w:rPr>
        <w:t>rischio</w:t>
      </w:r>
    </w:p>
    <w:p w14:paraId="5218C8B2" w14:textId="77777777" w:rsidR="00152325" w:rsidRDefault="00152325" w:rsidP="00152325">
      <w:pPr>
        <w:pStyle w:val="Corpotesto"/>
        <w:ind w:left="568" w:right="422"/>
        <w:jc w:val="both"/>
        <w:rPr>
          <w:rFonts w:ascii="Arial" w:hAnsi="Arial" w:cs="Arial"/>
        </w:rPr>
      </w:pPr>
    </w:p>
    <w:p w14:paraId="69F98014" w14:textId="7085A506" w:rsidR="00A0439B" w:rsidRPr="00152325" w:rsidRDefault="00A0439B" w:rsidP="00152325">
      <w:pPr>
        <w:pStyle w:val="Corpotesto"/>
        <w:ind w:left="568" w:right="422"/>
        <w:jc w:val="both"/>
        <w:rPr>
          <w:rFonts w:ascii="Arial" w:hAnsi="Arial" w:cs="Arial"/>
        </w:rPr>
      </w:pPr>
      <w:r w:rsidRPr="00152325">
        <w:rPr>
          <w:rFonts w:ascii="Arial" w:hAnsi="Arial" w:cs="Arial"/>
        </w:rPr>
        <w:t>La</w:t>
      </w:r>
      <w:r w:rsidRPr="00152325">
        <w:rPr>
          <w:rFonts w:ascii="Arial" w:hAnsi="Arial" w:cs="Arial"/>
          <w:spacing w:val="-7"/>
        </w:rPr>
        <w:t xml:space="preserve"> </w:t>
      </w:r>
      <w:r w:rsidRPr="00152325">
        <w:rPr>
          <w:rFonts w:ascii="Arial" w:hAnsi="Arial" w:cs="Arial"/>
        </w:rPr>
        <w:t>valutazione</w:t>
      </w:r>
      <w:r w:rsidRPr="00152325">
        <w:rPr>
          <w:rFonts w:ascii="Arial" w:hAnsi="Arial" w:cs="Arial"/>
          <w:spacing w:val="-7"/>
        </w:rPr>
        <w:t xml:space="preserve"> </w:t>
      </w:r>
      <w:r w:rsidRPr="00152325">
        <w:rPr>
          <w:rFonts w:ascii="Arial" w:hAnsi="Arial" w:cs="Arial"/>
        </w:rPr>
        <w:t>del</w:t>
      </w:r>
      <w:r w:rsidRPr="00152325">
        <w:rPr>
          <w:rFonts w:ascii="Arial" w:hAnsi="Arial" w:cs="Arial"/>
          <w:spacing w:val="-7"/>
        </w:rPr>
        <w:t xml:space="preserve"> </w:t>
      </w:r>
      <w:r w:rsidRPr="00152325">
        <w:rPr>
          <w:rFonts w:ascii="Arial" w:hAnsi="Arial" w:cs="Arial"/>
        </w:rPr>
        <w:t>rischio</w:t>
      </w:r>
      <w:r w:rsidRPr="00152325">
        <w:rPr>
          <w:rFonts w:ascii="Arial" w:hAnsi="Arial" w:cs="Arial"/>
          <w:spacing w:val="-10"/>
        </w:rPr>
        <w:t xml:space="preserve"> </w:t>
      </w:r>
      <w:r w:rsidRPr="00152325">
        <w:rPr>
          <w:rFonts w:ascii="Arial" w:hAnsi="Arial" w:cs="Arial"/>
        </w:rPr>
        <w:t>è</w:t>
      </w:r>
      <w:r w:rsidRPr="00152325">
        <w:rPr>
          <w:rFonts w:ascii="Arial" w:hAnsi="Arial" w:cs="Arial"/>
          <w:spacing w:val="-8"/>
        </w:rPr>
        <w:t xml:space="preserve"> </w:t>
      </w:r>
      <w:r w:rsidRPr="00152325">
        <w:rPr>
          <w:rFonts w:ascii="Arial" w:hAnsi="Arial" w:cs="Arial"/>
        </w:rPr>
        <w:t>la</w:t>
      </w:r>
      <w:r w:rsidRPr="00152325">
        <w:rPr>
          <w:rFonts w:ascii="Arial" w:hAnsi="Arial" w:cs="Arial"/>
          <w:spacing w:val="-8"/>
        </w:rPr>
        <w:t xml:space="preserve"> </w:t>
      </w:r>
      <w:r w:rsidRPr="00152325">
        <w:rPr>
          <w:rFonts w:ascii="Arial" w:hAnsi="Arial" w:cs="Arial"/>
        </w:rPr>
        <w:t>macro-fase</w:t>
      </w:r>
      <w:r w:rsidRPr="00152325">
        <w:rPr>
          <w:rFonts w:ascii="Arial" w:hAnsi="Arial" w:cs="Arial"/>
          <w:spacing w:val="-8"/>
        </w:rPr>
        <w:t xml:space="preserve"> </w:t>
      </w:r>
      <w:r w:rsidRPr="00152325">
        <w:rPr>
          <w:rFonts w:ascii="Arial" w:hAnsi="Arial" w:cs="Arial"/>
        </w:rPr>
        <w:t>del</w:t>
      </w:r>
      <w:r w:rsidRPr="00152325">
        <w:rPr>
          <w:rFonts w:ascii="Arial" w:hAnsi="Arial" w:cs="Arial"/>
          <w:spacing w:val="-9"/>
        </w:rPr>
        <w:t xml:space="preserve"> </w:t>
      </w:r>
      <w:r w:rsidRPr="00152325">
        <w:rPr>
          <w:rFonts w:ascii="Arial" w:hAnsi="Arial" w:cs="Arial"/>
        </w:rPr>
        <w:t>processo</w:t>
      </w:r>
      <w:r w:rsidRPr="00152325">
        <w:rPr>
          <w:rFonts w:ascii="Arial" w:hAnsi="Arial" w:cs="Arial"/>
          <w:spacing w:val="-7"/>
        </w:rPr>
        <w:t xml:space="preserve"> </w:t>
      </w:r>
      <w:r w:rsidRPr="00152325">
        <w:rPr>
          <w:rFonts w:ascii="Arial" w:hAnsi="Arial" w:cs="Arial"/>
        </w:rPr>
        <w:t>di</w:t>
      </w:r>
      <w:r w:rsidRPr="00152325">
        <w:rPr>
          <w:rFonts w:ascii="Arial" w:hAnsi="Arial" w:cs="Arial"/>
          <w:spacing w:val="-7"/>
        </w:rPr>
        <w:t xml:space="preserve"> </w:t>
      </w:r>
      <w:r w:rsidRPr="00152325">
        <w:rPr>
          <w:rFonts w:ascii="Arial" w:hAnsi="Arial" w:cs="Arial"/>
        </w:rPr>
        <w:t>gestione</w:t>
      </w:r>
      <w:r w:rsidRPr="00152325">
        <w:rPr>
          <w:rFonts w:ascii="Arial" w:hAnsi="Arial" w:cs="Arial"/>
          <w:spacing w:val="-8"/>
        </w:rPr>
        <w:t xml:space="preserve"> </w:t>
      </w:r>
      <w:r w:rsidRPr="00152325">
        <w:rPr>
          <w:rFonts w:ascii="Arial" w:hAnsi="Arial" w:cs="Arial"/>
        </w:rPr>
        <w:t>del</w:t>
      </w:r>
      <w:r w:rsidRPr="00152325">
        <w:rPr>
          <w:rFonts w:ascii="Arial" w:hAnsi="Arial" w:cs="Arial"/>
          <w:spacing w:val="-7"/>
        </w:rPr>
        <w:t xml:space="preserve"> </w:t>
      </w:r>
      <w:r w:rsidRPr="00152325">
        <w:rPr>
          <w:rFonts w:ascii="Arial" w:hAnsi="Arial" w:cs="Arial"/>
        </w:rPr>
        <w:t>rischio</w:t>
      </w:r>
      <w:r w:rsidRPr="00152325">
        <w:rPr>
          <w:rFonts w:ascii="Arial" w:hAnsi="Arial" w:cs="Arial"/>
          <w:spacing w:val="-8"/>
        </w:rPr>
        <w:t xml:space="preserve"> </w:t>
      </w:r>
      <w:r w:rsidRPr="00152325">
        <w:rPr>
          <w:rFonts w:ascii="Arial" w:hAnsi="Arial" w:cs="Arial"/>
        </w:rPr>
        <w:t>in</w:t>
      </w:r>
      <w:r w:rsidRPr="00152325">
        <w:rPr>
          <w:rFonts w:ascii="Arial" w:hAnsi="Arial" w:cs="Arial"/>
          <w:spacing w:val="-8"/>
        </w:rPr>
        <w:t xml:space="preserve"> </w:t>
      </w:r>
      <w:r w:rsidRPr="00152325">
        <w:rPr>
          <w:rFonts w:ascii="Arial" w:hAnsi="Arial" w:cs="Arial"/>
        </w:rPr>
        <w:t>cui</w:t>
      </w:r>
      <w:r w:rsidRPr="00152325">
        <w:rPr>
          <w:rFonts w:ascii="Arial" w:hAnsi="Arial" w:cs="Arial"/>
          <w:spacing w:val="-7"/>
        </w:rPr>
        <w:t xml:space="preserve"> </w:t>
      </w:r>
      <w:r w:rsidRPr="00152325">
        <w:rPr>
          <w:rFonts w:ascii="Arial" w:hAnsi="Arial" w:cs="Arial"/>
        </w:rPr>
        <w:t>lo</w:t>
      </w:r>
      <w:r w:rsidRPr="00152325">
        <w:rPr>
          <w:rFonts w:ascii="Arial" w:hAnsi="Arial" w:cs="Arial"/>
          <w:spacing w:val="-7"/>
        </w:rPr>
        <w:t xml:space="preserve"> </w:t>
      </w:r>
      <w:r w:rsidRPr="00152325">
        <w:rPr>
          <w:rFonts w:ascii="Arial" w:hAnsi="Arial" w:cs="Arial"/>
        </w:rPr>
        <w:t>stesso è identificato, analizzato e confrontato con gli altri rischi al fine di individuare le priorità di intervento e le possibili misure correttive/preventive (trattamento del rischio).</w:t>
      </w:r>
    </w:p>
    <w:p w14:paraId="23B363D2" w14:textId="77777777" w:rsidR="00A0439B" w:rsidRPr="00152325" w:rsidRDefault="00A0439B" w:rsidP="00152325">
      <w:pPr>
        <w:pStyle w:val="Corpotesto"/>
        <w:ind w:left="568" w:right="424"/>
        <w:jc w:val="both"/>
        <w:rPr>
          <w:rFonts w:ascii="Arial" w:hAnsi="Arial" w:cs="Arial"/>
          <w:spacing w:val="-2"/>
        </w:rPr>
      </w:pPr>
      <w:r w:rsidRPr="00152325">
        <w:rPr>
          <w:rFonts w:ascii="Arial" w:hAnsi="Arial" w:cs="Arial"/>
        </w:rPr>
        <w:t xml:space="preserve">Per ogni processo succitato è stata effettuata la valutazione del rischio, che si articola in tre </w:t>
      </w:r>
      <w:r w:rsidRPr="00152325">
        <w:rPr>
          <w:rFonts w:ascii="Arial" w:hAnsi="Arial" w:cs="Arial"/>
          <w:spacing w:val="-2"/>
        </w:rPr>
        <w:t>fasi:</w:t>
      </w:r>
    </w:p>
    <w:p w14:paraId="34093FFD" w14:textId="77777777" w:rsidR="00A0439B" w:rsidRPr="00152325" w:rsidRDefault="00A0439B" w:rsidP="00D73032">
      <w:pPr>
        <w:pStyle w:val="Paragrafoelenco"/>
        <w:numPr>
          <w:ilvl w:val="0"/>
          <w:numId w:val="14"/>
        </w:numPr>
        <w:tabs>
          <w:tab w:val="left" w:pos="1578"/>
        </w:tabs>
        <w:ind w:left="1578" w:hanging="358"/>
        <w:contextualSpacing w:val="0"/>
        <w:rPr>
          <w:rFonts w:ascii="Arial" w:hAnsi="Arial" w:cs="Arial"/>
        </w:rPr>
      </w:pPr>
      <w:r w:rsidRPr="00152325">
        <w:rPr>
          <w:rFonts w:ascii="Arial" w:hAnsi="Arial" w:cs="Arial"/>
          <w:spacing w:val="-2"/>
        </w:rPr>
        <w:t>identificazione,</w:t>
      </w:r>
    </w:p>
    <w:p w14:paraId="61E89870" w14:textId="77777777" w:rsidR="00A0439B" w:rsidRPr="00152325" w:rsidRDefault="00A0439B" w:rsidP="00D73032">
      <w:pPr>
        <w:pStyle w:val="Paragrafoelenco"/>
        <w:numPr>
          <w:ilvl w:val="0"/>
          <w:numId w:val="14"/>
        </w:numPr>
        <w:tabs>
          <w:tab w:val="left" w:pos="1578"/>
        </w:tabs>
        <w:ind w:left="1578" w:hanging="358"/>
        <w:contextualSpacing w:val="0"/>
        <w:rPr>
          <w:rFonts w:ascii="Arial" w:hAnsi="Arial" w:cs="Arial"/>
        </w:rPr>
      </w:pPr>
      <w:r w:rsidRPr="00152325">
        <w:rPr>
          <w:rFonts w:ascii="Arial" w:hAnsi="Arial" w:cs="Arial"/>
          <w:spacing w:val="-2"/>
        </w:rPr>
        <w:t>analisi;</w:t>
      </w:r>
    </w:p>
    <w:p w14:paraId="332CDE20" w14:textId="77777777" w:rsidR="00A0439B" w:rsidRPr="00152325" w:rsidRDefault="00A0439B" w:rsidP="00D73032">
      <w:pPr>
        <w:pStyle w:val="Paragrafoelenco"/>
        <w:numPr>
          <w:ilvl w:val="0"/>
          <w:numId w:val="14"/>
        </w:numPr>
        <w:tabs>
          <w:tab w:val="left" w:pos="1578"/>
        </w:tabs>
        <w:ind w:left="1578" w:hanging="358"/>
        <w:contextualSpacing w:val="0"/>
        <w:rPr>
          <w:rFonts w:ascii="Arial" w:hAnsi="Arial" w:cs="Arial"/>
        </w:rPr>
      </w:pPr>
      <w:r w:rsidRPr="00152325">
        <w:rPr>
          <w:rFonts w:ascii="Arial" w:hAnsi="Arial" w:cs="Arial"/>
          <w:spacing w:val="-2"/>
        </w:rPr>
        <w:t>ponderazione.</w:t>
      </w:r>
    </w:p>
    <w:p w14:paraId="6DAEF055" w14:textId="77777777" w:rsidR="00152325" w:rsidRPr="00152325" w:rsidRDefault="00152325" w:rsidP="00152325">
      <w:pPr>
        <w:pStyle w:val="Paragrafoelenco"/>
        <w:tabs>
          <w:tab w:val="left" w:pos="1578"/>
        </w:tabs>
        <w:ind w:left="1578"/>
        <w:contextualSpacing w:val="0"/>
        <w:rPr>
          <w:rFonts w:ascii="Arial" w:hAnsi="Arial" w:cs="Arial"/>
        </w:rPr>
      </w:pPr>
    </w:p>
    <w:p w14:paraId="5B523881" w14:textId="77777777" w:rsidR="00A0439B" w:rsidRPr="00152325" w:rsidRDefault="00A0439B" w:rsidP="00D73032">
      <w:pPr>
        <w:pStyle w:val="Paragrafoelenco"/>
        <w:numPr>
          <w:ilvl w:val="0"/>
          <w:numId w:val="13"/>
        </w:numPr>
        <w:tabs>
          <w:tab w:val="left" w:pos="926"/>
        </w:tabs>
        <w:ind w:left="926" w:hanging="358"/>
        <w:contextualSpacing w:val="0"/>
        <w:rPr>
          <w:rFonts w:ascii="Arial" w:hAnsi="Arial" w:cs="Arial"/>
          <w:b/>
        </w:rPr>
      </w:pPr>
      <w:r w:rsidRPr="00152325">
        <w:rPr>
          <w:rFonts w:ascii="Arial" w:hAnsi="Arial" w:cs="Arial"/>
          <w:b/>
          <w:u w:val="single"/>
        </w:rPr>
        <w:t>Identificazione</w:t>
      </w:r>
      <w:r w:rsidRPr="00152325">
        <w:rPr>
          <w:rFonts w:ascii="Arial" w:hAnsi="Arial" w:cs="Arial"/>
          <w:b/>
          <w:spacing w:val="-5"/>
          <w:u w:val="single"/>
        </w:rPr>
        <w:t xml:space="preserve"> </w:t>
      </w:r>
      <w:r w:rsidRPr="00152325">
        <w:rPr>
          <w:rFonts w:ascii="Arial" w:hAnsi="Arial" w:cs="Arial"/>
          <w:b/>
          <w:u w:val="single"/>
        </w:rPr>
        <w:t>degli</w:t>
      </w:r>
      <w:r w:rsidRPr="00152325">
        <w:rPr>
          <w:rFonts w:ascii="Arial" w:hAnsi="Arial" w:cs="Arial"/>
          <w:b/>
          <w:spacing w:val="-3"/>
          <w:u w:val="single"/>
        </w:rPr>
        <w:t xml:space="preserve"> </w:t>
      </w:r>
      <w:r w:rsidRPr="00152325">
        <w:rPr>
          <w:rFonts w:ascii="Arial" w:hAnsi="Arial" w:cs="Arial"/>
          <w:b/>
          <w:u w:val="single"/>
        </w:rPr>
        <w:t>eventi</w:t>
      </w:r>
      <w:r w:rsidRPr="00152325">
        <w:rPr>
          <w:rFonts w:ascii="Arial" w:hAnsi="Arial" w:cs="Arial"/>
          <w:b/>
          <w:spacing w:val="-5"/>
          <w:u w:val="single"/>
        </w:rPr>
        <w:t xml:space="preserve"> </w:t>
      </w:r>
      <w:r w:rsidRPr="00152325">
        <w:rPr>
          <w:rFonts w:ascii="Arial" w:hAnsi="Arial" w:cs="Arial"/>
          <w:b/>
          <w:spacing w:val="-2"/>
          <w:u w:val="single"/>
        </w:rPr>
        <w:t>rischiosi</w:t>
      </w:r>
    </w:p>
    <w:p w14:paraId="18F407F8" w14:textId="77777777" w:rsidR="00152325" w:rsidRPr="00152325" w:rsidRDefault="00152325" w:rsidP="00152325">
      <w:pPr>
        <w:pStyle w:val="Paragrafoelenco"/>
        <w:tabs>
          <w:tab w:val="left" w:pos="926"/>
        </w:tabs>
        <w:ind w:left="926"/>
        <w:contextualSpacing w:val="0"/>
        <w:rPr>
          <w:rFonts w:ascii="Arial" w:hAnsi="Arial" w:cs="Arial"/>
          <w:b/>
        </w:rPr>
      </w:pPr>
    </w:p>
    <w:p w14:paraId="7C4EA69E" w14:textId="77777777" w:rsidR="00A0439B" w:rsidRPr="00152325" w:rsidRDefault="00A0439B" w:rsidP="00152325">
      <w:pPr>
        <w:pStyle w:val="Corpotesto"/>
        <w:ind w:left="568" w:right="421"/>
        <w:jc w:val="both"/>
        <w:rPr>
          <w:rFonts w:ascii="Arial" w:hAnsi="Arial" w:cs="Arial"/>
        </w:rPr>
      </w:pPr>
      <w:r w:rsidRPr="00152325">
        <w:rPr>
          <w:rFonts w:ascii="Arial" w:hAnsi="Arial" w:cs="Arial"/>
        </w:rPr>
        <w:t>L’identificazione del rischio, o meglio degli eventi rischiosi, ha l’obiettivo di individuare quei comportamenti o fatti che possono verificarsi in relazione ai processi di pertinenza dell’amministrazione, tramite cui si concretizza il fenomeno corruttivo.</w:t>
      </w:r>
    </w:p>
    <w:p w14:paraId="705B01F8" w14:textId="77777777" w:rsidR="00A0439B" w:rsidRPr="00152325" w:rsidRDefault="00A0439B" w:rsidP="00152325">
      <w:pPr>
        <w:pStyle w:val="Corpotesto"/>
        <w:rPr>
          <w:rFonts w:ascii="Arial" w:hAnsi="Arial" w:cs="Arial"/>
        </w:rPr>
      </w:pPr>
    </w:p>
    <w:p w14:paraId="6E67699F" w14:textId="77777777" w:rsidR="00A0439B" w:rsidRPr="00152325" w:rsidRDefault="00A0439B" w:rsidP="00152325">
      <w:pPr>
        <w:pStyle w:val="Corpotesto"/>
        <w:ind w:left="568"/>
        <w:jc w:val="both"/>
        <w:rPr>
          <w:rFonts w:ascii="Arial" w:hAnsi="Arial" w:cs="Arial"/>
        </w:rPr>
      </w:pPr>
      <w:r w:rsidRPr="00152325">
        <w:rPr>
          <w:rFonts w:ascii="Arial" w:hAnsi="Arial" w:cs="Arial"/>
        </w:rPr>
        <w:t>Per identificare i</w:t>
      </w:r>
      <w:r w:rsidRPr="00152325">
        <w:rPr>
          <w:rFonts w:ascii="Arial" w:hAnsi="Arial" w:cs="Arial"/>
          <w:spacing w:val="-3"/>
        </w:rPr>
        <w:t xml:space="preserve"> </w:t>
      </w:r>
      <w:r w:rsidRPr="00152325">
        <w:rPr>
          <w:rFonts w:ascii="Arial" w:hAnsi="Arial" w:cs="Arial"/>
        </w:rPr>
        <w:t>rischi</w:t>
      </w:r>
      <w:r w:rsidRPr="00152325">
        <w:rPr>
          <w:rFonts w:ascii="Arial" w:hAnsi="Arial" w:cs="Arial"/>
          <w:spacing w:val="-1"/>
        </w:rPr>
        <w:t xml:space="preserve"> </w:t>
      </w:r>
      <w:r w:rsidRPr="00152325">
        <w:rPr>
          <w:rFonts w:ascii="Arial" w:hAnsi="Arial" w:cs="Arial"/>
        </w:rPr>
        <w:t>sono</w:t>
      </w:r>
      <w:r w:rsidRPr="00152325">
        <w:rPr>
          <w:rFonts w:ascii="Arial" w:hAnsi="Arial" w:cs="Arial"/>
          <w:spacing w:val="-2"/>
        </w:rPr>
        <w:t xml:space="preserve"> </w:t>
      </w:r>
      <w:r w:rsidRPr="00152325">
        <w:rPr>
          <w:rFonts w:ascii="Arial" w:hAnsi="Arial" w:cs="Arial"/>
        </w:rPr>
        <w:t>state</w:t>
      </w:r>
      <w:r w:rsidRPr="00152325">
        <w:rPr>
          <w:rFonts w:ascii="Arial" w:hAnsi="Arial" w:cs="Arial"/>
          <w:spacing w:val="-4"/>
        </w:rPr>
        <w:t xml:space="preserve"> </w:t>
      </w:r>
      <w:r w:rsidRPr="00152325">
        <w:rPr>
          <w:rFonts w:ascii="Arial" w:hAnsi="Arial" w:cs="Arial"/>
        </w:rPr>
        <w:t>svolte</w:t>
      </w:r>
      <w:r w:rsidRPr="00152325">
        <w:rPr>
          <w:rFonts w:ascii="Arial" w:hAnsi="Arial" w:cs="Arial"/>
          <w:spacing w:val="-1"/>
        </w:rPr>
        <w:t xml:space="preserve"> </w:t>
      </w:r>
      <w:r w:rsidRPr="00152325">
        <w:rPr>
          <w:rFonts w:ascii="Arial" w:hAnsi="Arial" w:cs="Arial"/>
        </w:rPr>
        <w:t>le</w:t>
      </w:r>
      <w:r w:rsidRPr="00152325">
        <w:rPr>
          <w:rFonts w:ascii="Arial" w:hAnsi="Arial" w:cs="Arial"/>
          <w:spacing w:val="-5"/>
        </w:rPr>
        <w:t xml:space="preserve"> </w:t>
      </w:r>
      <w:r w:rsidRPr="00152325">
        <w:rPr>
          <w:rFonts w:ascii="Arial" w:hAnsi="Arial" w:cs="Arial"/>
        </w:rPr>
        <w:t>seguenti</w:t>
      </w:r>
      <w:r w:rsidRPr="00152325">
        <w:rPr>
          <w:rFonts w:ascii="Arial" w:hAnsi="Arial" w:cs="Arial"/>
          <w:spacing w:val="-1"/>
        </w:rPr>
        <w:t xml:space="preserve"> </w:t>
      </w:r>
      <w:r w:rsidRPr="00152325">
        <w:rPr>
          <w:rFonts w:ascii="Arial" w:hAnsi="Arial" w:cs="Arial"/>
          <w:spacing w:val="-2"/>
        </w:rPr>
        <w:t>attività:</w:t>
      </w:r>
    </w:p>
    <w:p w14:paraId="104BF393" w14:textId="77777777" w:rsidR="00A0439B" w:rsidRPr="00152325" w:rsidRDefault="00A0439B" w:rsidP="00D73032">
      <w:pPr>
        <w:pStyle w:val="Paragrafoelenco"/>
        <w:numPr>
          <w:ilvl w:val="1"/>
          <w:numId w:val="13"/>
        </w:numPr>
        <w:tabs>
          <w:tab w:val="left" w:pos="1286"/>
        </w:tabs>
        <w:ind w:left="1286" w:hanging="358"/>
        <w:contextualSpacing w:val="0"/>
        <w:jc w:val="both"/>
        <w:rPr>
          <w:rFonts w:ascii="Arial" w:hAnsi="Arial" w:cs="Arial"/>
        </w:rPr>
      </w:pPr>
      <w:r w:rsidRPr="00152325">
        <w:rPr>
          <w:rFonts w:ascii="Arial" w:hAnsi="Arial" w:cs="Arial"/>
        </w:rPr>
        <w:t>è</w:t>
      </w:r>
      <w:r w:rsidRPr="00152325">
        <w:rPr>
          <w:rFonts w:ascii="Arial" w:hAnsi="Arial" w:cs="Arial"/>
          <w:spacing w:val="-3"/>
        </w:rPr>
        <w:t xml:space="preserve"> </w:t>
      </w:r>
      <w:r w:rsidRPr="00152325">
        <w:rPr>
          <w:rFonts w:ascii="Arial" w:hAnsi="Arial" w:cs="Arial"/>
        </w:rPr>
        <w:t>stato</w:t>
      </w:r>
      <w:r w:rsidRPr="00152325">
        <w:rPr>
          <w:rFonts w:ascii="Arial" w:hAnsi="Arial" w:cs="Arial"/>
          <w:spacing w:val="-1"/>
        </w:rPr>
        <w:t xml:space="preserve"> </w:t>
      </w:r>
      <w:r w:rsidRPr="00152325">
        <w:rPr>
          <w:rFonts w:ascii="Arial" w:hAnsi="Arial" w:cs="Arial"/>
        </w:rPr>
        <w:t>definito</w:t>
      </w:r>
      <w:r w:rsidRPr="00152325">
        <w:rPr>
          <w:rFonts w:ascii="Arial" w:hAnsi="Arial" w:cs="Arial"/>
          <w:spacing w:val="-3"/>
        </w:rPr>
        <w:t xml:space="preserve"> </w:t>
      </w:r>
      <w:r w:rsidRPr="00152325">
        <w:rPr>
          <w:rFonts w:ascii="Arial" w:hAnsi="Arial" w:cs="Arial"/>
        </w:rPr>
        <w:t>l’oggetto</w:t>
      </w:r>
      <w:r w:rsidRPr="00152325">
        <w:rPr>
          <w:rFonts w:ascii="Arial" w:hAnsi="Arial" w:cs="Arial"/>
          <w:spacing w:val="-6"/>
        </w:rPr>
        <w:t xml:space="preserve"> </w:t>
      </w:r>
      <w:r w:rsidRPr="00152325">
        <w:rPr>
          <w:rFonts w:ascii="Arial" w:hAnsi="Arial" w:cs="Arial"/>
        </w:rPr>
        <w:t>di</w:t>
      </w:r>
      <w:r w:rsidRPr="00152325">
        <w:rPr>
          <w:rFonts w:ascii="Arial" w:hAnsi="Arial" w:cs="Arial"/>
          <w:spacing w:val="-2"/>
        </w:rPr>
        <w:t xml:space="preserve"> </w:t>
      </w:r>
      <w:r w:rsidRPr="00152325">
        <w:rPr>
          <w:rFonts w:ascii="Arial" w:hAnsi="Arial" w:cs="Arial"/>
        </w:rPr>
        <w:t>analisi</w:t>
      </w:r>
      <w:r w:rsidRPr="00152325">
        <w:rPr>
          <w:rFonts w:ascii="Arial" w:hAnsi="Arial" w:cs="Arial"/>
          <w:spacing w:val="-3"/>
        </w:rPr>
        <w:t xml:space="preserve"> </w:t>
      </w:r>
      <w:r w:rsidRPr="00152325">
        <w:rPr>
          <w:rFonts w:ascii="Arial" w:hAnsi="Arial" w:cs="Arial"/>
        </w:rPr>
        <w:t>nelle</w:t>
      </w:r>
      <w:r w:rsidRPr="00152325">
        <w:rPr>
          <w:rFonts w:ascii="Arial" w:hAnsi="Arial" w:cs="Arial"/>
          <w:spacing w:val="-3"/>
        </w:rPr>
        <w:t xml:space="preserve"> </w:t>
      </w:r>
      <w:r w:rsidRPr="00152325">
        <w:rPr>
          <w:rFonts w:ascii="Arial" w:hAnsi="Arial" w:cs="Arial"/>
        </w:rPr>
        <w:t>singole</w:t>
      </w:r>
      <w:r w:rsidRPr="00152325">
        <w:rPr>
          <w:rFonts w:ascii="Arial" w:hAnsi="Arial" w:cs="Arial"/>
          <w:spacing w:val="-1"/>
        </w:rPr>
        <w:t xml:space="preserve"> </w:t>
      </w:r>
      <w:r w:rsidRPr="00152325">
        <w:rPr>
          <w:rFonts w:ascii="Arial" w:hAnsi="Arial" w:cs="Arial"/>
        </w:rPr>
        <w:t>attività</w:t>
      </w:r>
      <w:r w:rsidRPr="00152325">
        <w:rPr>
          <w:rFonts w:ascii="Arial" w:hAnsi="Arial" w:cs="Arial"/>
          <w:spacing w:val="-3"/>
        </w:rPr>
        <w:t xml:space="preserve"> </w:t>
      </w:r>
      <w:r w:rsidRPr="00152325">
        <w:rPr>
          <w:rFonts w:ascii="Arial" w:hAnsi="Arial" w:cs="Arial"/>
        </w:rPr>
        <w:t>del</w:t>
      </w:r>
      <w:r w:rsidRPr="00152325">
        <w:rPr>
          <w:rFonts w:ascii="Arial" w:hAnsi="Arial" w:cs="Arial"/>
          <w:spacing w:val="-3"/>
        </w:rPr>
        <w:t xml:space="preserve"> </w:t>
      </w:r>
      <w:r w:rsidRPr="00152325">
        <w:rPr>
          <w:rFonts w:ascii="Arial" w:hAnsi="Arial" w:cs="Arial"/>
          <w:spacing w:val="-2"/>
        </w:rPr>
        <w:t>processo;</w:t>
      </w:r>
    </w:p>
    <w:p w14:paraId="4CCBF6CA" w14:textId="77777777" w:rsidR="00A0439B" w:rsidRPr="00152325" w:rsidRDefault="00A0439B" w:rsidP="00D73032">
      <w:pPr>
        <w:pStyle w:val="Paragrafoelenco"/>
        <w:numPr>
          <w:ilvl w:val="1"/>
          <w:numId w:val="13"/>
        </w:numPr>
        <w:tabs>
          <w:tab w:val="left" w:pos="1286"/>
          <w:tab w:val="left" w:pos="1288"/>
        </w:tabs>
        <w:ind w:left="1288" w:right="421"/>
        <w:contextualSpacing w:val="0"/>
        <w:jc w:val="both"/>
        <w:rPr>
          <w:rFonts w:ascii="Arial" w:hAnsi="Arial" w:cs="Arial"/>
        </w:rPr>
      </w:pPr>
      <w:r w:rsidRPr="00152325">
        <w:rPr>
          <w:rFonts w:ascii="Arial" w:hAnsi="Arial" w:cs="Arial"/>
        </w:rPr>
        <w:t xml:space="preserve">sono state utilizzate diverse tecniche di identificazione degli eventi rischiosi (analisi di </w:t>
      </w:r>
      <w:r w:rsidRPr="00152325">
        <w:rPr>
          <w:rFonts w:ascii="Arial" w:hAnsi="Arial" w:cs="Arial"/>
        </w:rPr>
        <w:lastRenderedPageBreak/>
        <w:t>documenti e procedure, incontri con il personale, nonché attività di benchmarking con comuni di pari dimensioni);</w:t>
      </w:r>
    </w:p>
    <w:p w14:paraId="47C7798D" w14:textId="77777777" w:rsidR="00A0439B" w:rsidRDefault="00A0439B" w:rsidP="00D73032">
      <w:pPr>
        <w:pStyle w:val="Paragrafoelenco"/>
        <w:numPr>
          <w:ilvl w:val="1"/>
          <w:numId w:val="13"/>
        </w:numPr>
        <w:tabs>
          <w:tab w:val="left" w:pos="1286"/>
          <w:tab w:val="left" w:pos="1288"/>
        </w:tabs>
        <w:ind w:left="1288" w:right="423"/>
        <w:contextualSpacing w:val="0"/>
        <w:jc w:val="both"/>
        <w:rPr>
          <w:rFonts w:ascii="Arial" w:hAnsi="Arial" w:cs="Arial"/>
        </w:rPr>
      </w:pPr>
      <w:r w:rsidRPr="00152325">
        <w:rPr>
          <w:rFonts w:ascii="Arial" w:hAnsi="Arial" w:cs="Arial"/>
        </w:rPr>
        <w:t>sono</w:t>
      </w:r>
      <w:r w:rsidRPr="00152325">
        <w:rPr>
          <w:rFonts w:ascii="Arial" w:hAnsi="Arial" w:cs="Arial"/>
          <w:spacing w:val="-4"/>
        </w:rPr>
        <w:t xml:space="preserve"> </w:t>
      </w:r>
      <w:r w:rsidRPr="00152325">
        <w:rPr>
          <w:rFonts w:ascii="Arial" w:hAnsi="Arial" w:cs="Arial"/>
        </w:rPr>
        <w:t>stati</w:t>
      </w:r>
      <w:r w:rsidRPr="00152325">
        <w:rPr>
          <w:rFonts w:ascii="Arial" w:hAnsi="Arial" w:cs="Arial"/>
          <w:spacing w:val="-7"/>
        </w:rPr>
        <w:t xml:space="preserve"> </w:t>
      </w:r>
      <w:r w:rsidRPr="00152325">
        <w:rPr>
          <w:rFonts w:ascii="Arial" w:hAnsi="Arial" w:cs="Arial"/>
        </w:rPr>
        <w:t>individuati</w:t>
      </w:r>
      <w:r w:rsidRPr="00152325">
        <w:rPr>
          <w:rFonts w:ascii="Arial" w:hAnsi="Arial" w:cs="Arial"/>
          <w:spacing w:val="-5"/>
        </w:rPr>
        <w:t xml:space="preserve"> </w:t>
      </w:r>
      <w:r w:rsidRPr="00152325">
        <w:rPr>
          <w:rFonts w:ascii="Arial" w:hAnsi="Arial" w:cs="Arial"/>
        </w:rPr>
        <w:t>e</w:t>
      </w:r>
      <w:r w:rsidRPr="00152325">
        <w:rPr>
          <w:rFonts w:ascii="Arial" w:hAnsi="Arial" w:cs="Arial"/>
          <w:spacing w:val="-10"/>
        </w:rPr>
        <w:t xml:space="preserve"> </w:t>
      </w:r>
      <w:r w:rsidRPr="00152325">
        <w:rPr>
          <w:rFonts w:ascii="Arial" w:hAnsi="Arial" w:cs="Arial"/>
        </w:rPr>
        <w:t>formalizzati</w:t>
      </w:r>
      <w:r w:rsidRPr="00152325">
        <w:rPr>
          <w:rFonts w:ascii="Arial" w:hAnsi="Arial" w:cs="Arial"/>
          <w:spacing w:val="-9"/>
        </w:rPr>
        <w:t xml:space="preserve"> </w:t>
      </w:r>
      <w:r w:rsidRPr="00152325">
        <w:rPr>
          <w:rFonts w:ascii="Arial" w:hAnsi="Arial" w:cs="Arial"/>
        </w:rPr>
        <w:t>i</w:t>
      </w:r>
      <w:r w:rsidRPr="00152325">
        <w:rPr>
          <w:rFonts w:ascii="Arial" w:hAnsi="Arial" w:cs="Arial"/>
          <w:spacing w:val="-7"/>
        </w:rPr>
        <w:t xml:space="preserve"> </w:t>
      </w:r>
      <w:r w:rsidRPr="00152325">
        <w:rPr>
          <w:rFonts w:ascii="Arial" w:hAnsi="Arial" w:cs="Arial"/>
        </w:rPr>
        <w:t>singoli</w:t>
      </w:r>
      <w:r w:rsidRPr="00152325">
        <w:rPr>
          <w:rFonts w:ascii="Arial" w:hAnsi="Arial" w:cs="Arial"/>
          <w:spacing w:val="-5"/>
        </w:rPr>
        <w:t xml:space="preserve"> </w:t>
      </w:r>
      <w:r w:rsidRPr="00152325">
        <w:rPr>
          <w:rFonts w:ascii="Arial" w:hAnsi="Arial" w:cs="Arial"/>
        </w:rPr>
        <w:t>eventi</w:t>
      </w:r>
      <w:r w:rsidRPr="00152325">
        <w:rPr>
          <w:rFonts w:ascii="Arial" w:hAnsi="Arial" w:cs="Arial"/>
          <w:spacing w:val="-9"/>
        </w:rPr>
        <w:t xml:space="preserve"> </w:t>
      </w:r>
      <w:r w:rsidRPr="00152325">
        <w:rPr>
          <w:rFonts w:ascii="Arial" w:hAnsi="Arial" w:cs="Arial"/>
        </w:rPr>
        <w:t>rischiosi,</w:t>
      </w:r>
      <w:r w:rsidRPr="00152325">
        <w:rPr>
          <w:rFonts w:ascii="Arial" w:hAnsi="Arial" w:cs="Arial"/>
          <w:spacing w:val="-7"/>
        </w:rPr>
        <w:t xml:space="preserve"> </w:t>
      </w:r>
      <w:r w:rsidRPr="00152325">
        <w:rPr>
          <w:rFonts w:ascii="Arial" w:hAnsi="Arial" w:cs="Arial"/>
        </w:rPr>
        <w:t>successivamente</w:t>
      </w:r>
      <w:r w:rsidRPr="00152325">
        <w:rPr>
          <w:rFonts w:ascii="Arial" w:hAnsi="Arial" w:cs="Arial"/>
          <w:spacing w:val="-4"/>
        </w:rPr>
        <w:t xml:space="preserve"> </w:t>
      </w:r>
      <w:r w:rsidRPr="00152325">
        <w:rPr>
          <w:rFonts w:ascii="Arial" w:hAnsi="Arial" w:cs="Arial"/>
        </w:rPr>
        <w:t>oggetto di valutazione e trattamento.</w:t>
      </w:r>
    </w:p>
    <w:p w14:paraId="608CCFC6" w14:textId="77777777" w:rsidR="00152325" w:rsidRPr="00152325" w:rsidRDefault="00152325" w:rsidP="00152325">
      <w:pPr>
        <w:pStyle w:val="Paragrafoelenco"/>
        <w:tabs>
          <w:tab w:val="left" w:pos="1286"/>
          <w:tab w:val="left" w:pos="1288"/>
        </w:tabs>
        <w:ind w:left="1288" w:right="423"/>
        <w:contextualSpacing w:val="0"/>
        <w:jc w:val="both"/>
        <w:rPr>
          <w:rFonts w:ascii="Arial" w:hAnsi="Arial" w:cs="Arial"/>
        </w:rPr>
      </w:pPr>
    </w:p>
    <w:p w14:paraId="4A8EEBB7" w14:textId="77777777" w:rsidR="00A0439B" w:rsidRPr="00152325" w:rsidRDefault="00A0439B" w:rsidP="00D73032">
      <w:pPr>
        <w:pStyle w:val="Paragrafoelenco"/>
        <w:numPr>
          <w:ilvl w:val="0"/>
          <w:numId w:val="13"/>
        </w:numPr>
        <w:tabs>
          <w:tab w:val="left" w:pos="926"/>
        </w:tabs>
        <w:ind w:left="926" w:hanging="358"/>
        <w:contextualSpacing w:val="0"/>
        <w:rPr>
          <w:rFonts w:ascii="Arial" w:hAnsi="Arial" w:cs="Arial"/>
          <w:b/>
        </w:rPr>
      </w:pPr>
      <w:r w:rsidRPr="00152325">
        <w:rPr>
          <w:rFonts w:ascii="Arial" w:hAnsi="Arial" w:cs="Arial"/>
          <w:b/>
          <w:u w:val="single"/>
        </w:rPr>
        <w:t>Analisi</w:t>
      </w:r>
      <w:r w:rsidRPr="00152325">
        <w:rPr>
          <w:rFonts w:ascii="Arial" w:hAnsi="Arial" w:cs="Arial"/>
          <w:b/>
          <w:spacing w:val="-4"/>
          <w:u w:val="single"/>
        </w:rPr>
        <w:t xml:space="preserve"> </w:t>
      </w:r>
      <w:r w:rsidRPr="00152325">
        <w:rPr>
          <w:rFonts w:ascii="Arial" w:hAnsi="Arial" w:cs="Arial"/>
          <w:b/>
          <w:u w:val="single"/>
        </w:rPr>
        <w:t xml:space="preserve">del </w:t>
      </w:r>
      <w:r w:rsidRPr="00152325">
        <w:rPr>
          <w:rFonts w:ascii="Arial" w:hAnsi="Arial" w:cs="Arial"/>
          <w:b/>
          <w:spacing w:val="-2"/>
          <w:u w:val="single"/>
        </w:rPr>
        <w:t>rischio</w:t>
      </w:r>
    </w:p>
    <w:p w14:paraId="7F9959C4" w14:textId="77777777" w:rsidR="00152325" w:rsidRPr="00152325" w:rsidRDefault="00152325" w:rsidP="00152325">
      <w:pPr>
        <w:pStyle w:val="Paragrafoelenco"/>
        <w:tabs>
          <w:tab w:val="left" w:pos="926"/>
        </w:tabs>
        <w:ind w:left="926"/>
        <w:contextualSpacing w:val="0"/>
        <w:rPr>
          <w:rFonts w:ascii="Arial" w:hAnsi="Arial" w:cs="Arial"/>
          <w:b/>
        </w:rPr>
      </w:pPr>
    </w:p>
    <w:p w14:paraId="5746DBC7" w14:textId="77777777" w:rsidR="00A0439B" w:rsidRPr="00152325" w:rsidRDefault="00A0439B" w:rsidP="00152325">
      <w:pPr>
        <w:pStyle w:val="Corpotesto"/>
        <w:ind w:left="568"/>
        <w:jc w:val="both"/>
        <w:rPr>
          <w:rFonts w:ascii="Arial" w:hAnsi="Arial" w:cs="Arial"/>
        </w:rPr>
      </w:pPr>
      <w:r w:rsidRPr="00152325">
        <w:rPr>
          <w:rFonts w:ascii="Arial" w:hAnsi="Arial" w:cs="Arial"/>
        </w:rPr>
        <w:t>L’analisi</w:t>
      </w:r>
      <w:r w:rsidRPr="00152325">
        <w:rPr>
          <w:rFonts w:ascii="Arial" w:hAnsi="Arial" w:cs="Arial"/>
          <w:spacing w:val="-4"/>
        </w:rPr>
        <w:t xml:space="preserve"> </w:t>
      </w:r>
      <w:r w:rsidRPr="00152325">
        <w:rPr>
          <w:rFonts w:ascii="Arial" w:hAnsi="Arial" w:cs="Arial"/>
        </w:rPr>
        <w:t>del</w:t>
      </w:r>
      <w:r w:rsidRPr="00152325">
        <w:rPr>
          <w:rFonts w:ascii="Arial" w:hAnsi="Arial" w:cs="Arial"/>
          <w:spacing w:val="-4"/>
        </w:rPr>
        <w:t xml:space="preserve"> </w:t>
      </w:r>
      <w:r w:rsidRPr="00152325">
        <w:rPr>
          <w:rFonts w:ascii="Arial" w:hAnsi="Arial" w:cs="Arial"/>
        </w:rPr>
        <w:t>rischio</w:t>
      </w:r>
      <w:r w:rsidRPr="00152325">
        <w:rPr>
          <w:rFonts w:ascii="Arial" w:hAnsi="Arial" w:cs="Arial"/>
          <w:spacing w:val="-4"/>
        </w:rPr>
        <w:t xml:space="preserve"> </w:t>
      </w:r>
      <w:r w:rsidRPr="00152325">
        <w:rPr>
          <w:rFonts w:ascii="Arial" w:hAnsi="Arial" w:cs="Arial"/>
        </w:rPr>
        <w:t>persegue</w:t>
      </w:r>
      <w:r w:rsidRPr="00152325">
        <w:rPr>
          <w:rFonts w:ascii="Arial" w:hAnsi="Arial" w:cs="Arial"/>
          <w:spacing w:val="-2"/>
        </w:rPr>
        <w:t xml:space="preserve"> </w:t>
      </w:r>
      <w:r w:rsidRPr="00152325">
        <w:rPr>
          <w:rFonts w:ascii="Arial" w:hAnsi="Arial" w:cs="Arial"/>
        </w:rPr>
        <w:t>un</w:t>
      </w:r>
      <w:r w:rsidRPr="00152325">
        <w:rPr>
          <w:rFonts w:ascii="Arial" w:hAnsi="Arial" w:cs="Arial"/>
          <w:spacing w:val="-2"/>
        </w:rPr>
        <w:t xml:space="preserve"> </w:t>
      </w:r>
      <w:r w:rsidRPr="00152325">
        <w:rPr>
          <w:rFonts w:ascii="Arial" w:hAnsi="Arial" w:cs="Arial"/>
        </w:rPr>
        <w:t>duplice</w:t>
      </w:r>
      <w:r w:rsidRPr="00152325">
        <w:rPr>
          <w:rFonts w:ascii="Arial" w:hAnsi="Arial" w:cs="Arial"/>
          <w:spacing w:val="-1"/>
        </w:rPr>
        <w:t xml:space="preserve"> </w:t>
      </w:r>
      <w:r w:rsidRPr="00152325">
        <w:rPr>
          <w:rFonts w:ascii="Arial" w:hAnsi="Arial" w:cs="Arial"/>
          <w:spacing w:val="-2"/>
        </w:rPr>
        <w:t>obiettivo.</w:t>
      </w:r>
    </w:p>
    <w:p w14:paraId="546A4027" w14:textId="77777777" w:rsidR="00A0439B" w:rsidRPr="00152325" w:rsidRDefault="00A0439B" w:rsidP="00152325">
      <w:pPr>
        <w:pStyle w:val="Corpotesto"/>
        <w:rPr>
          <w:rFonts w:ascii="Arial" w:hAnsi="Arial" w:cs="Arial"/>
        </w:rPr>
      </w:pPr>
    </w:p>
    <w:p w14:paraId="0B2BF05D"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Il primo obiettivo è quello di pervenire a una comprensione più approfondita degli eventi rischiosi individuati nella fase di identificazione, attraverso l’analisi dei cosiddetti fattori abilitanti della corruzione. Tale attività consente di individuare le misure di trattamento del rischio più adeguate ed efficaci in relazione alle specificità dei processi considerati.</w:t>
      </w:r>
    </w:p>
    <w:p w14:paraId="2FB0CB3F" w14:textId="77777777" w:rsidR="00A0439B" w:rsidRPr="00152325" w:rsidRDefault="00A0439B" w:rsidP="00152325">
      <w:pPr>
        <w:pStyle w:val="Corpotesto"/>
        <w:rPr>
          <w:rFonts w:ascii="Arial" w:hAnsi="Arial" w:cs="Arial"/>
        </w:rPr>
      </w:pPr>
    </w:p>
    <w:p w14:paraId="2C71F0DA" w14:textId="77777777" w:rsidR="00A0439B" w:rsidRPr="00152325" w:rsidRDefault="00A0439B" w:rsidP="00152325">
      <w:pPr>
        <w:pStyle w:val="Corpotesto"/>
        <w:ind w:left="500"/>
        <w:jc w:val="both"/>
        <w:rPr>
          <w:rFonts w:ascii="Arial" w:hAnsi="Arial" w:cs="Arial"/>
        </w:rPr>
      </w:pPr>
      <w:r w:rsidRPr="00152325">
        <w:rPr>
          <w:rFonts w:ascii="Arial" w:hAnsi="Arial" w:cs="Arial"/>
        </w:rPr>
        <w:t>I</w:t>
      </w:r>
      <w:r w:rsidRPr="00152325">
        <w:rPr>
          <w:rFonts w:ascii="Arial" w:hAnsi="Arial" w:cs="Arial"/>
          <w:spacing w:val="-4"/>
        </w:rPr>
        <w:t xml:space="preserve"> </w:t>
      </w:r>
      <w:r w:rsidRPr="00152325">
        <w:rPr>
          <w:rFonts w:ascii="Arial" w:hAnsi="Arial" w:cs="Arial"/>
        </w:rPr>
        <w:t>fattori</w:t>
      </w:r>
      <w:r w:rsidRPr="00152325">
        <w:rPr>
          <w:rFonts w:ascii="Arial" w:hAnsi="Arial" w:cs="Arial"/>
          <w:spacing w:val="-3"/>
        </w:rPr>
        <w:t xml:space="preserve"> </w:t>
      </w:r>
      <w:r w:rsidRPr="00152325">
        <w:rPr>
          <w:rFonts w:ascii="Arial" w:hAnsi="Arial" w:cs="Arial"/>
        </w:rPr>
        <w:t>abilitanti</w:t>
      </w:r>
      <w:r w:rsidRPr="00152325">
        <w:rPr>
          <w:rFonts w:ascii="Arial" w:hAnsi="Arial" w:cs="Arial"/>
          <w:spacing w:val="-5"/>
        </w:rPr>
        <w:t xml:space="preserve"> </w:t>
      </w:r>
      <w:r w:rsidRPr="00152325">
        <w:rPr>
          <w:rFonts w:ascii="Arial" w:hAnsi="Arial" w:cs="Arial"/>
        </w:rPr>
        <w:t>valutati</w:t>
      </w:r>
      <w:r w:rsidRPr="00152325">
        <w:rPr>
          <w:rFonts w:ascii="Arial" w:hAnsi="Arial" w:cs="Arial"/>
          <w:spacing w:val="-7"/>
        </w:rPr>
        <w:t xml:space="preserve"> </w:t>
      </w:r>
      <w:r w:rsidRPr="00152325">
        <w:rPr>
          <w:rFonts w:ascii="Arial" w:hAnsi="Arial" w:cs="Arial"/>
          <w:spacing w:val="-2"/>
        </w:rPr>
        <w:t>sono:</w:t>
      </w:r>
    </w:p>
    <w:p w14:paraId="4D012E36" w14:textId="77777777" w:rsidR="00A0439B" w:rsidRPr="00152325" w:rsidRDefault="00A0439B" w:rsidP="00D73032">
      <w:pPr>
        <w:pStyle w:val="Paragrafoelenco"/>
        <w:numPr>
          <w:ilvl w:val="1"/>
          <w:numId w:val="13"/>
        </w:numPr>
        <w:tabs>
          <w:tab w:val="left" w:pos="860"/>
        </w:tabs>
        <w:contextualSpacing w:val="0"/>
        <w:rPr>
          <w:rFonts w:ascii="Arial" w:hAnsi="Arial" w:cs="Arial"/>
          <w:sz w:val="20"/>
        </w:rPr>
      </w:pPr>
      <w:r w:rsidRPr="00152325">
        <w:rPr>
          <w:rFonts w:ascii="Arial" w:hAnsi="Arial" w:cs="Arial"/>
        </w:rPr>
        <w:t>la</w:t>
      </w:r>
      <w:r w:rsidRPr="00152325">
        <w:rPr>
          <w:rFonts w:ascii="Arial" w:hAnsi="Arial" w:cs="Arial"/>
          <w:spacing w:val="-3"/>
        </w:rPr>
        <w:t xml:space="preserve"> </w:t>
      </w:r>
      <w:r w:rsidRPr="00152325">
        <w:rPr>
          <w:rFonts w:ascii="Arial" w:hAnsi="Arial" w:cs="Arial"/>
        </w:rPr>
        <w:t>presenza</w:t>
      </w:r>
      <w:r w:rsidRPr="00152325">
        <w:rPr>
          <w:rFonts w:ascii="Arial" w:hAnsi="Arial" w:cs="Arial"/>
          <w:spacing w:val="-1"/>
        </w:rPr>
        <w:t xml:space="preserve"> </w:t>
      </w:r>
      <w:r w:rsidRPr="00152325">
        <w:rPr>
          <w:rFonts w:ascii="Arial" w:hAnsi="Arial" w:cs="Arial"/>
        </w:rPr>
        <w:t>e</w:t>
      </w:r>
      <w:r w:rsidRPr="00152325">
        <w:rPr>
          <w:rFonts w:ascii="Arial" w:hAnsi="Arial" w:cs="Arial"/>
          <w:spacing w:val="-2"/>
        </w:rPr>
        <w:t xml:space="preserve"> </w:t>
      </w:r>
      <w:r w:rsidRPr="00152325">
        <w:rPr>
          <w:rFonts w:ascii="Arial" w:hAnsi="Arial" w:cs="Arial"/>
        </w:rPr>
        <w:t>l’adeguatezza</w:t>
      </w:r>
      <w:r w:rsidRPr="00152325">
        <w:rPr>
          <w:rFonts w:ascii="Arial" w:hAnsi="Arial" w:cs="Arial"/>
          <w:spacing w:val="1"/>
        </w:rPr>
        <w:t xml:space="preserve"> </w:t>
      </w:r>
      <w:r w:rsidRPr="00152325">
        <w:rPr>
          <w:rFonts w:ascii="Arial" w:hAnsi="Arial" w:cs="Arial"/>
        </w:rPr>
        <w:t>delle</w:t>
      </w:r>
      <w:r w:rsidRPr="00152325">
        <w:rPr>
          <w:rFonts w:ascii="Arial" w:hAnsi="Arial" w:cs="Arial"/>
          <w:spacing w:val="-3"/>
        </w:rPr>
        <w:t xml:space="preserve"> </w:t>
      </w:r>
      <w:r w:rsidRPr="00152325">
        <w:rPr>
          <w:rFonts w:ascii="Arial" w:hAnsi="Arial" w:cs="Arial"/>
        </w:rPr>
        <w:t>misure</w:t>
      </w:r>
      <w:r w:rsidRPr="00152325">
        <w:rPr>
          <w:rFonts w:ascii="Arial" w:hAnsi="Arial" w:cs="Arial"/>
          <w:spacing w:val="-2"/>
        </w:rPr>
        <w:t xml:space="preserve"> </w:t>
      </w:r>
      <w:r w:rsidRPr="00152325">
        <w:rPr>
          <w:rFonts w:ascii="Arial" w:hAnsi="Arial" w:cs="Arial"/>
        </w:rPr>
        <w:t>di</w:t>
      </w:r>
      <w:r w:rsidRPr="00152325">
        <w:rPr>
          <w:rFonts w:ascii="Arial" w:hAnsi="Arial" w:cs="Arial"/>
          <w:spacing w:val="-2"/>
        </w:rPr>
        <w:t xml:space="preserve"> </w:t>
      </w:r>
      <w:r w:rsidRPr="00152325">
        <w:rPr>
          <w:rFonts w:ascii="Arial" w:hAnsi="Arial" w:cs="Arial"/>
        </w:rPr>
        <w:t>trattamento</w:t>
      </w:r>
      <w:r w:rsidRPr="00152325">
        <w:rPr>
          <w:rFonts w:ascii="Arial" w:hAnsi="Arial" w:cs="Arial"/>
          <w:spacing w:val="-2"/>
        </w:rPr>
        <w:t xml:space="preserve"> </w:t>
      </w:r>
      <w:r w:rsidRPr="00152325">
        <w:rPr>
          <w:rFonts w:ascii="Arial" w:hAnsi="Arial" w:cs="Arial"/>
        </w:rPr>
        <w:t>del</w:t>
      </w:r>
      <w:r w:rsidRPr="00152325">
        <w:rPr>
          <w:rFonts w:ascii="Arial" w:hAnsi="Arial" w:cs="Arial"/>
          <w:spacing w:val="-2"/>
        </w:rPr>
        <w:t xml:space="preserve"> </w:t>
      </w:r>
      <w:r w:rsidRPr="00152325">
        <w:rPr>
          <w:rFonts w:ascii="Arial" w:hAnsi="Arial" w:cs="Arial"/>
        </w:rPr>
        <w:t>rischio</w:t>
      </w:r>
      <w:r w:rsidRPr="00152325">
        <w:rPr>
          <w:rFonts w:ascii="Arial" w:hAnsi="Arial" w:cs="Arial"/>
          <w:spacing w:val="-4"/>
        </w:rPr>
        <w:t xml:space="preserve"> </w:t>
      </w:r>
      <w:r w:rsidRPr="00152325">
        <w:rPr>
          <w:rFonts w:ascii="Arial" w:hAnsi="Arial" w:cs="Arial"/>
        </w:rPr>
        <w:t>già</w:t>
      </w:r>
      <w:r w:rsidRPr="00152325">
        <w:rPr>
          <w:rFonts w:ascii="Arial" w:hAnsi="Arial" w:cs="Arial"/>
          <w:spacing w:val="-2"/>
        </w:rPr>
        <w:t xml:space="preserve"> </w:t>
      </w:r>
      <w:r w:rsidRPr="00152325">
        <w:rPr>
          <w:rFonts w:ascii="Arial" w:hAnsi="Arial" w:cs="Arial"/>
        </w:rPr>
        <w:t>in</w:t>
      </w:r>
      <w:r w:rsidRPr="00152325">
        <w:rPr>
          <w:rFonts w:ascii="Arial" w:hAnsi="Arial" w:cs="Arial"/>
          <w:spacing w:val="-1"/>
        </w:rPr>
        <w:t xml:space="preserve"> </w:t>
      </w:r>
      <w:r w:rsidRPr="00152325">
        <w:rPr>
          <w:rFonts w:ascii="Arial" w:hAnsi="Arial" w:cs="Arial"/>
          <w:spacing w:val="-2"/>
        </w:rPr>
        <w:t>essere;</w:t>
      </w:r>
    </w:p>
    <w:p w14:paraId="4156B8EA" w14:textId="77777777" w:rsidR="00A0439B" w:rsidRPr="00152325" w:rsidRDefault="00A0439B" w:rsidP="00D73032">
      <w:pPr>
        <w:pStyle w:val="Paragrafoelenco"/>
        <w:numPr>
          <w:ilvl w:val="1"/>
          <w:numId w:val="13"/>
        </w:numPr>
        <w:tabs>
          <w:tab w:val="left" w:pos="860"/>
        </w:tabs>
        <w:contextualSpacing w:val="0"/>
        <w:rPr>
          <w:rFonts w:ascii="Arial" w:hAnsi="Arial" w:cs="Arial"/>
          <w:sz w:val="20"/>
        </w:rPr>
      </w:pPr>
      <w:r w:rsidRPr="00152325">
        <w:rPr>
          <w:rFonts w:ascii="Arial" w:hAnsi="Arial" w:cs="Arial"/>
        </w:rPr>
        <w:t>la</w:t>
      </w:r>
      <w:r w:rsidRPr="00152325">
        <w:rPr>
          <w:rFonts w:ascii="Arial" w:hAnsi="Arial" w:cs="Arial"/>
          <w:spacing w:val="-5"/>
        </w:rPr>
        <w:t xml:space="preserve"> </w:t>
      </w:r>
      <w:r w:rsidRPr="00152325">
        <w:rPr>
          <w:rFonts w:ascii="Arial" w:hAnsi="Arial" w:cs="Arial"/>
        </w:rPr>
        <w:t>carenza</w:t>
      </w:r>
      <w:r w:rsidRPr="00152325">
        <w:rPr>
          <w:rFonts w:ascii="Arial" w:hAnsi="Arial" w:cs="Arial"/>
          <w:spacing w:val="-4"/>
        </w:rPr>
        <w:t xml:space="preserve"> </w:t>
      </w:r>
      <w:r w:rsidRPr="00152325">
        <w:rPr>
          <w:rFonts w:ascii="Arial" w:hAnsi="Arial" w:cs="Arial"/>
        </w:rPr>
        <w:t>o</w:t>
      </w:r>
      <w:r w:rsidRPr="00152325">
        <w:rPr>
          <w:rFonts w:ascii="Arial" w:hAnsi="Arial" w:cs="Arial"/>
          <w:spacing w:val="-1"/>
        </w:rPr>
        <w:t xml:space="preserve"> </w:t>
      </w:r>
      <w:r w:rsidRPr="00152325">
        <w:rPr>
          <w:rFonts w:ascii="Arial" w:hAnsi="Arial" w:cs="Arial"/>
        </w:rPr>
        <w:t>insufficienza</w:t>
      </w:r>
      <w:r w:rsidRPr="00152325">
        <w:rPr>
          <w:rFonts w:ascii="Arial" w:hAnsi="Arial" w:cs="Arial"/>
          <w:spacing w:val="-1"/>
        </w:rPr>
        <w:t xml:space="preserve"> </w:t>
      </w:r>
      <w:r w:rsidRPr="00152325">
        <w:rPr>
          <w:rFonts w:ascii="Arial" w:hAnsi="Arial" w:cs="Arial"/>
        </w:rPr>
        <w:t>dei</w:t>
      </w:r>
      <w:r w:rsidRPr="00152325">
        <w:rPr>
          <w:rFonts w:ascii="Arial" w:hAnsi="Arial" w:cs="Arial"/>
          <w:spacing w:val="-4"/>
        </w:rPr>
        <w:t xml:space="preserve"> </w:t>
      </w:r>
      <w:r w:rsidRPr="00152325">
        <w:rPr>
          <w:rFonts w:ascii="Arial" w:hAnsi="Arial" w:cs="Arial"/>
        </w:rPr>
        <w:t>livelli</w:t>
      </w:r>
      <w:r w:rsidRPr="00152325">
        <w:rPr>
          <w:rFonts w:ascii="Arial" w:hAnsi="Arial" w:cs="Arial"/>
          <w:spacing w:val="-3"/>
        </w:rPr>
        <w:t xml:space="preserve"> </w:t>
      </w:r>
      <w:r w:rsidRPr="00152325">
        <w:rPr>
          <w:rFonts w:ascii="Arial" w:hAnsi="Arial" w:cs="Arial"/>
        </w:rPr>
        <w:t>di</w:t>
      </w:r>
      <w:r w:rsidRPr="00152325">
        <w:rPr>
          <w:rFonts w:ascii="Arial" w:hAnsi="Arial" w:cs="Arial"/>
          <w:spacing w:val="-3"/>
        </w:rPr>
        <w:t xml:space="preserve"> </w:t>
      </w:r>
      <w:r w:rsidRPr="00152325">
        <w:rPr>
          <w:rFonts w:ascii="Arial" w:hAnsi="Arial" w:cs="Arial"/>
          <w:spacing w:val="-2"/>
        </w:rPr>
        <w:t>trasparenza;</w:t>
      </w:r>
    </w:p>
    <w:p w14:paraId="3700C70B" w14:textId="77777777" w:rsidR="00A0439B" w:rsidRPr="00152325" w:rsidRDefault="00A0439B" w:rsidP="00D73032">
      <w:pPr>
        <w:pStyle w:val="Paragrafoelenco"/>
        <w:numPr>
          <w:ilvl w:val="1"/>
          <w:numId w:val="13"/>
        </w:numPr>
        <w:tabs>
          <w:tab w:val="left" w:pos="860"/>
        </w:tabs>
        <w:contextualSpacing w:val="0"/>
        <w:rPr>
          <w:rFonts w:ascii="Arial" w:hAnsi="Arial" w:cs="Arial"/>
          <w:sz w:val="20"/>
        </w:rPr>
      </w:pPr>
      <w:r w:rsidRPr="00152325">
        <w:rPr>
          <w:rFonts w:ascii="Arial" w:hAnsi="Arial" w:cs="Arial"/>
        </w:rPr>
        <w:t>l’eccessiva</w:t>
      </w:r>
      <w:r w:rsidRPr="00152325">
        <w:rPr>
          <w:rFonts w:ascii="Arial" w:hAnsi="Arial" w:cs="Arial"/>
          <w:spacing w:val="-5"/>
        </w:rPr>
        <w:t xml:space="preserve"> </w:t>
      </w:r>
      <w:r w:rsidRPr="00152325">
        <w:rPr>
          <w:rFonts w:ascii="Arial" w:hAnsi="Arial" w:cs="Arial"/>
        </w:rPr>
        <w:t>complessità</w:t>
      </w:r>
      <w:r w:rsidRPr="00152325">
        <w:rPr>
          <w:rFonts w:ascii="Arial" w:hAnsi="Arial" w:cs="Arial"/>
          <w:spacing w:val="-7"/>
        </w:rPr>
        <w:t xml:space="preserve"> </w:t>
      </w:r>
      <w:r w:rsidRPr="00152325">
        <w:rPr>
          <w:rFonts w:ascii="Arial" w:hAnsi="Arial" w:cs="Arial"/>
        </w:rPr>
        <w:t>o</w:t>
      </w:r>
      <w:r w:rsidRPr="00152325">
        <w:rPr>
          <w:rFonts w:ascii="Arial" w:hAnsi="Arial" w:cs="Arial"/>
          <w:spacing w:val="-5"/>
        </w:rPr>
        <w:t xml:space="preserve"> </w:t>
      </w:r>
      <w:r w:rsidRPr="00152325">
        <w:rPr>
          <w:rFonts w:ascii="Arial" w:hAnsi="Arial" w:cs="Arial"/>
        </w:rPr>
        <w:t>regolamentazione</w:t>
      </w:r>
      <w:r w:rsidRPr="00152325">
        <w:rPr>
          <w:rFonts w:ascii="Arial" w:hAnsi="Arial" w:cs="Arial"/>
          <w:spacing w:val="-2"/>
        </w:rPr>
        <w:t xml:space="preserve"> </w:t>
      </w:r>
      <w:r w:rsidRPr="00152325">
        <w:rPr>
          <w:rFonts w:ascii="Arial" w:hAnsi="Arial" w:cs="Arial"/>
        </w:rPr>
        <w:t>del</w:t>
      </w:r>
      <w:r w:rsidRPr="00152325">
        <w:rPr>
          <w:rFonts w:ascii="Arial" w:hAnsi="Arial" w:cs="Arial"/>
          <w:spacing w:val="-5"/>
        </w:rPr>
        <w:t xml:space="preserve"> </w:t>
      </w:r>
      <w:r w:rsidRPr="00152325">
        <w:rPr>
          <w:rFonts w:ascii="Arial" w:hAnsi="Arial" w:cs="Arial"/>
          <w:spacing w:val="-2"/>
        </w:rPr>
        <w:t>processo;</w:t>
      </w:r>
    </w:p>
    <w:p w14:paraId="33E0C943" w14:textId="77777777" w:rsidR="00A0439B" w:rsidRPr="00152325" w:rsidRDefault="00A0439B" w:rsidP="00D73032">
      <w:pPr>
        <w:pStyle w:val="Paragrafoelenco"/>
        <w:numPr>
          <w:ilvl w:val="1"/>
          <w:numId w:val="13"/>
        </w:numPr>
        <w:tabs>
          <w:tab w:val="left" w:pos="860"/>
        </w:tabs>
        <w:contextualSpacing w:val="0"/>
        <w:rPr>
          <w:rFonts w:ascii="Arial" w:hAnsi="Arial" w:cs="Arial"/>
          <w:sz w:val="20"/>
        </w:rPr>
      </w:pPr>
      <w:r w:rsidRPr="00152325">
        <w:rPr>
          <w:rFonts w:ascii="Arial" w:hAnsi="Arial" w:cs="Arial"/>
        </w:rPr>
        <w:t>la</w:t>
      </w:r>
      <w:r w:rsidRPr="00152325">
        <w:rPr>
          <w:rFonts w:ascii="Arial" w:hAnsi="Arial" w:cs="Arial"/>
          <w:spacing w:val="-5"/>
        </w:rPr>
        <w:t xml:space="preserve"> </w:t>
      </w:r>
      <w:r w:rsidRPr="00152325">
        <w:rPr>
          <w:rFonts w:ascii="Arial" w:hAnsi="Arial" w:cs="Arial"/>
        </w:rPr>
        <w:t>scarsa</w:t>
      </w:r>
      <w:r w:rsidRPr="00152325">
        <w:rPr>
          <w:rFonts w:ascii="Arial" w:hAnsi="Arial" w:cs="Arial"/>
          <w:spacing w:val="-3"/>
        </w:rPr>
        <w:t xml:space="preserve"> </w:t>
      </w:r>
      <w:r w:rsidRPr="00152325">
        <w:rPr>
          <w:rFonts w:ascii="Arial" w:hAnsi="Arial" w:cs="Arial"/>
        </w:rPr>
        <w:t>segregazione</w:t>
      </w:r>
      <w:r w:rsidRPr="00152325">
        <w:rPr>
          <w:rFonts w:ascii="Arial" w:hAnsi="Arial" w:cs="Arial"/>
          <w:spacing w:val="-4"/>
        </w:rPr>
        <w:t xml:space="preserve"> </w:t>
      </w:r>
      <w:r w:rsidRPr="00152325">
        <w:rPr>
          <w:rFonts w:ascii="Arial" w:hAnsi="Arial" w:cs="Arial"/>
        </w:rPr>
        <w:t>delle</w:t>
      </w:r>
      <w:r w:rsidRPr="00152325">
        <w:rPr>
          <w:rFonts w:ascii="Arial" w:hAnsi="Arial" w:cs="Arial"/>
          <w:spacing w:val="-1"/>
        </w:rPr>
        <w:t xml:space="preserve"> </w:t>
      </w:r>
      <w:r w:rsidRPr="00152325">
        <w:rPr>
          <w:rFonts w:ascii="Arial" w:hAnsi="Arial" w:cs="Arial"/>
          <w:spacing w:val="-2"/>
        </w:rPr>
        <w:t>funzioni;</w:t>
      </w:r>
    </w:p>
    <w:p w14:paraId="5195E821" w14:textId="77777777" w:rsidR="00A0439B" w:rsidRPr="00152325" w:rsidRDefault="00A0439B" w:rsidP="00D73032">
      <w:pPr>
        <w:pStyle w:val="Paragrafoelenco"/>
        <w:numPr>
          <w:ilvl w:val="1"/>
          <w:numId w:val="13"/>
        </w:numPr>
        <w:tabs>
          <w:tab w:val="left" w:pos="860"/>
        </w:tabs>
        <w:ind w:right="421"/>
        <w:contextualSpacing w:val="0"/>
        <w:rPr>
          <w:rFonts w:ascii="Arial" w:hAnsi="Arial" w:cs="Arial"/>
          <w:sz w:val="20"/>
        </w:rPr>
      </w:pPr>
      <w:r w:rsidRPr="00152325">
        <w:rPr>
          <w:rFonts w:ascii="Arial" w:hAnsi="Arial" w:cs="Arial"/>
        </w:rPr>
        <w:t>la</w:t>
      </w:r>
      <w:r w:rsidRPr="00152325">
        <w:rPr>
          <w:rFonts w:ascii="Arial" w:hAnsi="Arial" w:cs="Arial"/>
          <w:spacing w:val="40"/>
        </w:rPr>
        <w:t xml:space="preserve"> </w:t>
      </w:r>
      <w:r w:rsidRPr="00152325">
        <w:rPr>
          <w:rFonts w:ascii="Arial" w:hAnsi="Arial" w:cs="Arial"/>
        </w:rPr>
        <w:t>mancata</w:t>
      </w:r>
      <w:r w:rsidRPr="00152325">
        <w:rPr>
          <w:rFonts w:ascii="Arial" w:hAnsi="Arial" w:cs="Arial"/>
          <w:spacing w:val="40"/>
        </w:rPr>
        <w:t xml:space="preserve"> </w:t>
      </w:r>
      <w:r w:rsidRPr="00152325">
        <w:rPr>
          <w:rFonts w:ascii="Arial" w:hAnsi="Arial" w:cs="Arial"/>
        </w:rPr>
        <w:t>o</w:t>
      </w:r>
      <w:r w:rsidRPr="00152325">
        <w:rPr>
          <w:rFonts w:ascii="Arial" w:hAnsi="Arial" w:cs="Arial"/>
          <w:spacing w:val="40"/>
        </w:rPr>
        <w:t xml:space="preserve"> </w:t>
      </w:r>
      <w:r w:rsidRPr="00152325">
        <w:rPr>
          <w:rFonts w:ascii="Arial" w:hAnsi="Arial" w:cs="Arial"/>
        </w:rPr>
        <w:t>non</w:t>
      </w:r>
      <w:r w:rsidRPr="00152325">
        <w:rPr>
          <w:rFonts w:ascii="Arial" w:hAnsi="Arial" w:cs="Arial"/>
          <w:spacing w:val="40"/>
        </w:rPr>
        <w:t xml:space="preserve"> </w:t>
      </w:r>
      <w:r w:rsidRPr="00152325">
        <w:rPr>
          <w:rFonts w:ascii="Arial" w:hAnsi="Arial" w:cs="Arial"/>
        </w:rPr>
        <w:t>piena</w:t>
      </w:r>
      <w:r w:rsidRPr="00152325">
        <w:rPr>
          <w:rFonts w:ascii="Arial" w:hAnsi="Arial" w:cs="Arial"/>
          <w:spacing w:val="40"/>
        </w:rPr>
        <w:t xml:space="preserve"> </w:t>
      </w:r>
      <w:r w:rsidRPr="00152325">
        <w:rPr>
          <w:rFonts w:ascii="Arial" w:hAnsi="Arial" w:cs="Arial"/>
        </w:rPr>
        <w:t>attuazione</w:t>
      </w:r>
      <w:r w:rsidRPr="00152325">
        <w:rPr>
          <w:rFonts w:ascii="Arial" w:hAnsi="Arial" w:cs="Arial"/>
          <w:spacing w:val="40"/>
        </w:rPr>
        <w:t xml:space="preserve"> </w:t>
      </w:r>
      <w:r w:rsidRPr="00152325">
        <w:rPr>
          <w:rFonts w:ascii="Arial" w:hAnsi="Arial" w:cs="Arial"/>
        </w:rPr>
        <w:t>del</w:t>
      </w:r>
      <w:r w:rsidRPr="00152325">
        <w:rPr>
          <w:rFonts w:ascii="Arial" w:hAnsi="Arial" w:cs="Arial"/>
          <w:spacing w:val="40"/>
        </w:rPr>
        <w:t xml:space="preserve"> </w:t>
      </w:r>
      <w:r w:rsidRPr="00152325">
        <w:rPr>
          <w:rFonts w:ascii="Arial" w:hAnsi="Arial" w:cs="Arial"/>
        </w:rPr>
        <w:t>principio</w:t>
      </w:r>
      <w:r w:rsidRPr="00152325">
        <w:rPr>
          <w:rFonts w:ascii="Arial" w:hAnsi="Arial" w:cs="Arial"/>
          <w:spacing w:val="40"/>
        </w:rPr>
        <w:t xml:space="preserve"> </w:t>
      </w:r>
      <w:r w:rsidRPr="00152325">
        <w:rPr>
          <w:rFonts w:ascii="Arial" w:hAnsi="Arial" w:cs="Arial"/>
        </w:rPr>
        <w:t>di</w:t>
      </w:r>
      <w:r w:rsidRPr="00152325">
        <w:rPr>
          <w:rFonts w:ascii="Arial" w:hAnsi="Arial" w:cs="Arial"/>
          <w:spacing w:val="40"/>
        </w:rPr>
        <w:t xml:space="preserve"> </w:t>
      </w:r>
      <w:r w:rsidRPr="00152325">
        <w:rPr>
          <w:rFonts w:ascii="Arial" w:hAnsi="Arial" w:cs="Arial"/>
        </w:rPr>
        <w:t>distinzione</w:t>
      </w:r>
      <w:r w:rsidRPr="00152325">
        <w:rPr>
          <w:rFonts w:ascii="Arial" w:hAnsi="Arial" w:cs="Arial"/>
          <w:spacing w:val="40"/>
        </w:rPr>
        <w:t xml:space="preserve"> </w:t>
      </w:r>
      <w:r w:rsidRPr="00152325">
        <w:rPr>
          <w:rFonts w:ascii="Arial" w:hAnsi="Arial" w:cs="Arial"/>
        </w:rPr>
        <w:t>tra</w:t>
      </w:r>
      <w:r w:rsidRPr="00152325">
        <w:rPr>
          <w:rFonts w:ascii="Arial" w:hAnsi="Arial" w:cs="Arial"/>
          <w:spacing w:val="40"/>
        </w:rPr>
        <w:t xml:space="preserve"> </w:t>
      </w:r>
      <w:r w:rsidRPr="00152325">
        <w:rPr>
          <w:rFonts w:ascii="Arial" w:hAnsi="Arial" w:cs="Arial"/>
        </w:rPr>
        <w:t>indirizzo</w:t>
      </w:r>
      <w:r w:rsidRPr="00152325">
        <w:rPr>
          <w:rFonts w:ascii="Arial" w:hAnsi="Arial" w:cs="Arial"/>
          <w:spacing w:val="40"/>
        </w:rPr>
        <w:t xml:space="preserve"> </w:t>
      </w:r>
      <w:r w:rsidRPr="00152325">
        <w:rPr>
          <w:rFonts w:ascii="Arial" w:hAnsi="Arial" w:cs="Arial"/>
        </w:rPr>
        <w:t>politico</w:t>
      </w:r>
      <w:r w:rsidRPr="00152325">
        <w:rPr>
          <w:rFonts w:ascii="Arial" w:hAnsi="Arial" w:cs="Arial"/>
          <w:spacing w:val="40"/>
        </w:rPr>
        <w:t xml:space="preserve"> </w:t>
      </w:r>
      <w:r w:rsidRPr="00152325">
        <w:rPr>
          <w:rFonts w:ascii="Arial" w:hAnsi="Arial" w:cs="Arial"/>
        </w:rPr>
        <w:t>e gestione amministrativa.</w:t>
      </w:r>
    </w:p>
    <w:p w14:paraId="7EF71D31" w14:textId="77777777" w:rsidR="00A0439B" w:rsidRPr="00152325" w:rsidRDefault="00A0439B" w:rsidP="00152325">
      <w:pPr>
        <w:pStyle w:val="Corpotesto"/>
        <w:rPr>
          <w:rFonts w:ascii="Arial" w:hAnsi="Arial" w:cs="Arial"/>
        </w:rPr>
      </w:pPr>
    </w:p>
    <w:p w14:paraId="6927CD85" w14:textId="77777777" w:rsidR="00A0439B" w:rsidRPr="00152325" w:rsidRDefault="00A0439B" w:rsidP="00152325">
      <w:pPr>
        <w:pStyle w:val="Corpotesto"/>
        <w:ind w:left="500" w:right="423"/>
        <w:jc w:val="both"/>
        <w:rPr>
          <w:rFonts w:ascii="Arial" w:hAnsi="Arial" w:cs="Arial"/>
        </w:rPr>
      </w:pPr>
      <w:r w:rsidRPr="00152325">
        <w:rPr>
          <w:rFonts w:ascii="Arial" w:hAnsi="Arial" w:cs="Arial"/>
        </w:rPr>
        <w:t>Il grado di incidenza di ciascun fattore abilitante è stato valutato mediante una scala di misurazione ordinale articolata su tre livelli:</w:t>
      </w:r>
    </w:p>
    <w:p w14:paraId="370456BC" w14:textId="77777777" w:rsidR="00A0439B" w:rsidRPr="00152325" w:rsidRDefault="00A0439B" w:rsidP="00D73032">
      <w:pPr>
        <w:pStyle w:val="Corpotesto"/>
        <w:numPr>
          <w:ilvl w:val="0"/>
          <w:numId w:val="17"/>
        </w:numPr>
        <w:ind w:right="423"/>
        <w:jc w:val="both"/>
        <w:rPr>
          <w:rFonts w:ascii="Arial" w:hAnsi="Arial" w:cs="Arial"/>
          <w:sz w:val="20"/>
        </w:rPr>
      </w:pPr>
      <w:r w:rsidRPr="00152325">
        <w:rPr>
          <w:rFonts w:ascii="Arial" w:hAnsi="Arial" w:cs="Arial"/>
          <w:spacing w:val="-2"/>
        </w:rPr>
        <w:t>basso;</w:t>
      </w:r>
    </w:p>
    <w:p w14:paraId="3C8047F5" w14:textId="77777777" w:rsidR="00A0439B" w:rsidRPr="00152325" w:rsidRDefault="00A0439B" w:rsidP="00D73032">
      <w:pPr>
        <w:pStyle w:val="Paragrafoelenco"/>
        <w:numPr>
          <w:ilvl w:val="0"/>
          <w:numId w:val="17"/>
        </w:numPr>
        <w:tabs>
          <w:tab w:val="left" w:pos="860"/>
        </w:tabs>
        <w:contextualSpacing w:val="0"/>
        <w:rPr>
          <w:rFonts w:ascii="Arial" w:hAnsi="Arial" w:cs="Arial"/>
          <w:sz w:val="20"/>
        </w:rPr>
      </w:pPr>
      <w:r w:rsidRPr="00152325">
        <w:rPr>
          <w:rFonts w:ascii="Arial" w:hAnsi="Arial" w:cs="Arial"/>
          <w:spacing w:val="-2"/>
        </w:rPr>
        <w:t>medio;</w:t>
      </w:r>
    </w:p>
    <w:p w14:paraId="20555DCB" w14:textId="77777777" w:rsidR="00A0439B" w:rsidRPr="00152325" w:rsidRDefault="00A0439B" w:rsidP="00D73032">
      <w:pPr>
        <w:pStyle w:val="Paragrafoelenco"/>
        <w:numPr>
          <w:ilvl w:val="0"/>
          <w:numId w:val="17"/>
        </w:numPr>
        <w:tabs>
          <w:tab w:val="left" w:pos="860"/>
        </w:tabs>
        <w:contextualSpacing w:val="0"/>
        <w:rPr>
          <w:rFonts w:ascii="Arial" w:hAnsi="Arial" w:cs="Arial"/>
          <w:sz w:val="20"/>
        </w:rPr>
      </w:pPr>
      <w:r w:rsidRPr="00152325">
        <w:rPr>
          <w:rFonts w:ascii="Arial" w:hAnsi="Arial" w:cs="Arial"/>
          <w:spacing w:val="-2"/>
        </w:rPr>
        <w:t>alto.</w:t>
      </w:r>
    </w:p>
    <w:p w14:paraId="05FBFBC8" w14:textId="77777777" w:rsidR="00A0439B" w:rsidRPr="00152325" w:rsidRDefault="00A0439B" w:rsidP="00152325">
      <w:pPr>
        <w:pStyle w:val="Corpotesto"/>
        <w:rPr>
          <w:rFonts w:ascii="Arial" w:hAnsi="Arial" w:cs="Arial"/>
        </w:rPr>
      </w:pPr>
    </w:p>
    <w:p w14:paraId="2EF6E2A0" w14:textId="77777777" w:rsidR="00A0439B" w:rsidRPr="00152325" w:rsidRDefault="00A0439B" w:rsidP="00152325">
      <w:pPr>
        <w:pStyle w:val="Corpotesto"/>
        <w:ind w:left="500" w:right="423"/>
        <w:jc w:val="both"/>
        <w:rPr>
          <w:rFonts w:ascii="Arial" w:hAnsi="Arial" w:cs="Arial"/>
        </w:rPr>
      </w:pPr>
      <w:r w:rsidRPr="00152325">
        <w:rPr>
          <w:rFonts w:ascii="Arial" w:hAnsi="Arial" w:cs="Arial"/>
        </w:rPr>
        <w:t>Il secondo obiettivo dell’analisi del rischio è quello di stimare il livello di esposizione dei processi</w:t>
      </w:r>
      <w:r w:rsidRPr="00152325">
        <w:rPr>
          <w:rFonts w:ascii="Arial" w:hAnsi="Arial" w:cs="Arial"/>
          <w:spacing w:val="-5"/>
        </w:rPr>
        <w:t xml:space="preserve"> </w:t>
      </w:r>
      <w:r w:rsidRPr="00152325">
        <w:rPr>
          <w:rFonts w:ascii="Arial" w:hAnsi="Arial" w:cs="Arial"/>
        </w:rPr>
        <w:t>e</w:t>
      </w:r>
      <w:r w:rsidRPr="00152325">
        <w:rPr>
          <w:rFonts w:ascii="Arial" w:hAnsi="Arial" w:cs="Arial"/>
          <w:spacing w:val="-8"/>
        </w:rPr>
        <w:t xml:space="preserve"> </w:t>
      </w:r>
      <w:r w:rsidRPr="00152325">
        <w:rPr>
          <w:rFonts w:ascii="Arial" w:hAnsi="Arial" w:cs="Arial"/>
        </w:rPr>
        <w:t>delle</w:t>
      </w:r>
      <w:r w:rsidRPr="00152325">
        <w:rPr>
          <w:rFonts w:ascii="Arial" w:hAnsi="Arial" w:cs="Arial"/>
          <w:spacing w:val="-5"/>
        </w:rPr>
        <w:t xml:space="preserve"> </w:t>
      </w:r>
      <w:r w:rsidRPr="00152325">
        <w:rPr>
          <w:rFonts w:ascii="Arial" w:hAnsi="Arial" w:cs="Arial"/>
        </w:rPr>
        <w:t>singole</w:t>
      </w:r>
      <w:r w:rsidRPr="00152325">
        <w:rPr>
          <w:rFonts w:ascii="Arial" w:hAnsi="Arial" w:cs="Arial"/>
          <w:spacing w:val="-8"/>
        </w:rPr>
        <w:t xml:space="preserve"> </w:t>
      </w:r>
      <w:r w:rsidRPr="00152325">
        <w:rPr>
          <w:rFonts w:ascii="Arial" w:hAnsi="Arial" w:cs="Arial"/>
        </w:rPr>
        <w:t>attività</w:t>
      </w:r>
      <w:r w:rsidRPr="00152325">
        <w:rPr>
          <w:rFonts w:ascii="Arial" w:hAnsi="Arial" w:cs="Arial"/>
          <w:spacing w:val="-6"/>
        </w:rPr>
        <w:t xml:space="preserve"> </w:t>
      </w:r>
      <w:r w:rsidRPr="00152325">
        <w:rPr>
          <w:rFonts w:ascii="Arial" w:hAnsi="Arial" w:cs="Arial"/>
        </w:rPr>
        <w:t>al</w:t>
      </w:r>
      <w:r w:rsidRPr="00152325">
        <w:rPr>
          <w:rFonts w:ascii="Arial" w:hAnsi="Arial" w:cs="Arial"/>
          <w:spacing w:val="-7"/>
        </w:rPr>
        <w:t xml:space="preserve"> </w:t>
      </w:r>
      <w:r w:rsidRPr="00152325">
        <w:rPr>
          <w:rFonts w:ascii="Arial" w:hAnsi="Arial" w:cs="Arial"/>
        </w:rPr>
        <w:t>rischio</w:t>
      </w:r>
      <w:r w:rsidRPr="00152325">
        <w:rPr>
          <w:rFonts w:ascii="Arial" w:hAnsi="Arial" w:cs="Arial"/>
          <w:spacing w:val="-6"/>
        </w:rPr>
        <w:t xml:space="preserve"> </w:t>
      </w:r>
      <w:r w:rsidRPr="00152325">
        <w:rPr>
          <w:rFonts w:ascii="Arial" w:hAnsi="Arial" w:cs="Arial"/>
        </w:rPr>
        <w:t>corruttivo,</w:t>
      </w:r>
      <w:r w:rsidRPr="00152325">
        <w:rPr>
          <w:rFonts w:ascii="Arial" w:hAnsi="Arial" w:cs="Arial"/>
          <w:spacing w:val="-6"/>
        </w:rPr>
        <w:t xml:space="preserve"> </w:t>
      </w:r>
      <w:r w:rsidRPr="00152325">
        <w:rPr>
          <w:rFonts w:ascii="Arial" w:hAnsi="Arial" w:cs="Arial"/>
        </w:rPr>
        <w:t>al</w:t>
      </w:r>
      <w:r w:rsidRPr="00152325">
        <w:rPr>
          <w:rFonts w:ascii="Arial" w:hAnsi="Arial" w:cs="Arial"/>
          <w:spacing w:val="-7"/>
        </w:rPr>
        <w:t xml:space="preserve"> </w:t>
      </w:r>
      <w:r w:rsidRPr="00152325">
        <w:rPr>
          <w:rFonts w:ascii="Arial" w:hAnsi="Arial" w:cs="Arial"/>
        </w:rPr>
        <w:t>fine</w:t>
      </w:r>
      <w:r w:rsidRPr="00152325">
        <w:rPr>
          <w:rFonts w:ascii="Arial" w:hAnsi="Arial" w:cs="Arial"/>
          <w:spacing w:val="-5"/>
        </w:rPr>
        <w:t xml:space="preserve"> </w:t>
      </w:r>
      <w:r w:rsidRPr="00152325">
        <w:rPr>
          <w:rFonts w:ascii="Arial" w:hAnsi="Arial" w:cs="Arial"/>
        </w:rPr>
        <w:t>di</w:t>
      </w:r>
      <w:r w:rsidRPr="00152325">
        <w:rPr>
          <w:rFonts w:ascii="Arial" w:hAnsi="Arial" w:cs="Arial"/>
          <w:spacing w:val="-7"/>
        </w:rPr>
        <w:t xml:space="preserve"> </w:t>
      </w:r>
      <w:r w:rsidRPr="00152325">
        <w:rPr>
          <w:rFonts w:ascii="Arial" w:hAnsi="Arial" w:cs="Arial"/>
        </w:rPr>
        <w:t>individuare</w:t>
      </w:r>
      <w:r w:rsidRPr="00152325">
        <w:rPr>
          <w:rFonts w:ascii="Arial" w:hAnsi="Arial" w:cs="Arial"/>
          <w:spacing w:val="-5"/>
        </w:rPr>
        <w:t xml:space="preserve"> </w:t>
      </w:r>
      <w:r w:rsidRPr="00152325">
        <w:rPr>
          <w:rFonts w:ascii="Arial" w:hAnsi="Arial" w:cs="Arial"/>
        </w:rPr>
        <w:t>le</w:t>
      </w:r>
      <w:r w:rsidRPr="00152325">
        <w:rPr>
          <w:rFonts w:ascii="Arial" w:hAnsi="Arial" w:cs="Arial"/>
          <w:spacing w:val="-6"/>
        </w:rPr>
        <w:t xml:space="preserve"> </w:t>
      </w:r>
      <w:r w:rsidRPr="00152325">
        <w:rPr>
          <w:rFonts w:ascii="Arial" w:hAnsi="Arial" w:cs="Arial"/>
        </w:rPr>
        <w:t>aree</w:t>
      </w:r>
      <w:r w:rsidRPr="00152325">
        <w:rPr>
          <w:rFonts w:ascii="Arial" w:hAnsi="Arial" w:cs="Arial"/>
          <w:spacing w:val="-4"/>
        </w:rPr>
        <w:t xml:space="preserve"> </w:t>
      </w:r>
      <w:r w:rsidRPr="00152325">
        <w:rPr>
          <w:rFonts w:ascii="Arial" w:hAnsi="Arial" w:cs="Arial"/>
        </w:rPr>
        <w:t>e</w:t>
      </w:r>
      <w:r w:rsidRPr="00152325">
        <w:rPr>
          <w:rFonts w:ascii="Arial" w:hAnsi="Arial" w:cs="Arial"/>
          <w:spacing w:val="-8"/>
        </w:rPr>
        <w:t xml:space="preserve"> </w:t>
      </w:r>
      <w:r w:rsidRPr="00152325">
        <w:rPr>
          <w:rFonts w:ascii="Arial" w:hAnsi="Arial" w:cs="Arial"/>
        </w:rPr>
        <w:t>le</w:t>
      </w:r>
      <w:r w:rsidRPr="00152325">
        <w:rPr>
          <w:rFonts w:ascii="Arial" w:hAnsi="Arial" w:cs="Arial"/>
          <w:spacing w:val="-8"/>
        </w:rPr>
        <w:t xml:space="preserve"> </w:t>
      </w:r>
      <w:r w:rsidRPr="00152325">
        <w:rPr>
          <w:rFonts w:ascii="Arial" w:hAnsi="Arial" w:cs="Arial"/>
        </w:rPr>
        <w:t>attività</w:t>
      </w:r>
      <w:r w:rsidRPr="00152325">
        <w:rPr>
          <w:rFonts w:ascii="Arial" w:hAnsi="Arial" w:cs="Arial"/>
          <w:spacing w:val="-6"/>
        </w:rPr>
        <w:t xml:space="preserve"> </w:t>
      </w:r>
      <w:r w:rsidRPr="00152325">
        <w:rPr>
          <w:rFonts w:ascii="Arial" w:hAnsi="Arial" w:cs="Arial"/>
        </w:rPr>
        <w:t>su cui concentrare prioritariamente le misure di trattamento.</w:t>
      </w:r>
    </w:p>
    <w:p w14:paraId="5060EC17" w14:textId="77777777" w:rsidR="00A0439B" w:rsidRPr="00152325" w:rsidRDefault="00A0439B" w:rsidP="00152325">
      <w:pPr>
        <w:pStyle w:val="Corpotesto"/>
        <w:rPr>
          <w:rFonts w:ascii="Arial" w:hAnsi="Arial" w:cs="Arial"/>
        </w:rPr>
      </w:pPr>
    </w:p>
    <w:p w14:paraId="314E11A3" w14:textId="77777777" w:rsidR="00A0439B" w:rsidRPr="00152325" w:rsidRDefault="00A0439B" w:rsidP="00152325">
      <w:pPr>
        <w:pStyle w:val="Corpotesto"/>
        <w:ind w:left="500" w:right="422"/>
        <w:jc w:val="both"/>
        <w:rPr>
          <w:rFonts w:ascii="Arial" w:hAnsi="Arial" w:cs="Arial"/>
        </w:rPr>
      </w:pPr>
      <w:r w:rsidRPr="00152325">
        <w:rPr>
          <w:rFonts w:ascii="Arial" w:hAnsi="Arial" w:cs="Arial"/>
        </w:rPr>
        <w:t>Come indicato dall’ANAC, per garantire una maggiore sostenibilità organizzativa, è stato adottato un approccio di tipo qualitativo alla stima dell’esposizione al rischio, attribuendo particolare</w:t>
      </w:r>
      <w:r w:rsidRPr="00152325">
        <w:rPr>
          <w:rFonts w:ascii="Arial" w:hAnsi="Arial" w:cs="Arial"/>
          <w:spacing w:val="-3"/>
        </w:rPr>
        <w:t xml:space="preserve"> </w:t>
      </w:r>
      <w:r w:rsidRPr="00152325">
        <w:rPr>
          <w:rFonts w:ascii="Arial" w:hAnsi="Arial" w:cs="Arial"/>
        </w:rPr>
        <w:t>rilievo</w:t>
      </w:r>
      <w:r w:rsidRPr="00152325">
        <w:rPr>
          <w:rFonts w:ascii="Arial" w:hAnsi="Arial" w:cs="Arial"/>
          <w:spacing w:val="-3"/>
        </w:rPr>
        <w:t xml:space="preserve"> </w:t>
      </w:r>
      <w:r w:rsidRPr="00152325">
        <w:rPr>
          <w:rFonts w:ascii="Arial" w:hAnsi="Arial" w:cs="Arial"/>
        </w:rPr>
        <w:t>alla</w:t>
      </w:r>
      <w:r w:rsidRPr="00152325">
        <w:rPr>
          <w:rFonts w:ascii="Arial" w:hAnsi="Arial" w:cs="Arial"/>
          <w:spacing w:val="-3"/>
        </w:rPr>
        <w:t xml:space="preserve"> </w:t>
      </w:r>
      <w:r w:rsidRPr="00152325">
        <w:rPr>
          <w:rFonts w:ascii="Arial" w:hAnsi="Arial" w:cs="Arial"/>
        </w:rPr>
        <w:t>motivazione</w:t>
      </w:r>
      <w:r w:rsidRPr="00152325">
        <w:rPr>
          <w:rFonts w:ascii="Arial" w:hAnsi="Arial" w:cs="Arial"/>
          <w:spacing w:val="-2"/>
        </w:rPr>
        <w:t xml:space="preserve"> </w:t>
      </w:r>
      <w:r w:rsidRPr="00152325">
        <w:rPr>
          <w:rFonts w:ascii="Arial" w:hAnsi="Arial" w:cs="Arial"/>
        </w:rPr>
        <w:t>delle</w:t>
      </w:r>
      <w:r w:rsidRPr="00152325">
        <w:rPr>
          <w:rFonts w:ascii="Arial" w:hAnsi="Arial" w:cs="Arial"/>
          <w:spacing w:val="-2"/>
        </w:rPr>
        <w:t xml:space="preserve"> </w:t>
      </w:r>
      <w:r w:rsidRPr="00152325">
        <w:rPr>
          <w:rFonts w:ascii="Arial" w:hAnsi="Arial" w:cs="Arial"/>
        </w:rPr>
        <w:t>valutazioni</w:t>
      </w:r>
      <w:r w:rsidRPr="00152325">
        <w:rPr>
          <w:rFonts w:ascii="Arial" w:hAnsi="Arial" w:cs="Arial"/>
          <w:spacing w:val="-2"/>
        </w:rPr>
        <w:t xml:space="preserve"> </w:t>
      </w:r>
      <w:r w:rsidRPr="00152325">
        <w:rPr>
          <w:rFonts w:ascii="Arial" w:hAnsi="Arial" w:cs="Arial"/>
        </w:rPr>
        <w:t>espresse e</w:t>
      </w:r>
      <w:r w:rsidRPr="00152325">
        <w:rPr>
          <w:rFonts w:ascii="Arial" w:hAnsi="Arial" w:cs="Arial"/>
          <w:spacing w:val="-5"/>
        </w:rPr>
        <w:t xml:space="preserve"> </w:t>
      </w:r>
      <w:r w:rsidRPr="00152325">
        <w:rPr>
          <w:rFonts w:ascii="Arial" w:hAnsi="Arial" w:cs="Arial"/>
        </w:rPr>
        <w:t>assicurando</w:t>
      </w:r>
      <w:r w:rsidRPr="00152325">
        <w:rPr>
          <w:rFonts w:ascii="Arial" w:hAnsi="Arial" w:cs="Arial"/>
          <w:spacing w:val="-2"/>
        </w:rPr>
        <w:t xml:space="preserve"> </w:t>
      </w:r>
      <w:r w:rsidRPr="00152325">
        <w:rPr>
          <w:rFonts w:ascii="Arial" w:hAnsi="Arial" w:cs="Arial"/>
        </w:rPr>
        <w:t>adeguati</w:t>
      </w:r>
      <w:r w:rsidRPr="00152325">
        <w:rPr>
          <w:rFonts w:ascii="Arial" w:hAnsi="Arial" w:cs="Arial"/>
          <w:spacing w:val="-2"/>
        </w:rPr>
        <w:t xml:space="preserve"> </w:t>
      </w:r>
      <w:r w:rsidRPr="00152325">
        <w:rPr>
          <w:rFonts w:ascii="Arial" w:hAnsi="Arial" w:cs="Arial"/>
        </w:rPr>
        <w:t>livelli</w:t>
      </w:r>
      <w:r w:rsidRPr="00152325">
        <w:rPr>
          <w:rFonts w:ascii="Arial" w:hAnsi="Arial" w:cs="Arial"/>
          <w:spacing w:val="-4"/>
        </w:rPr>
        <w:t xml:space="preserve"> </w:t>
      </w:r>
      <w:r w:rsidRPr="00152325">
        <w:rPr>
          <w:rFonts w:ascii="Arial" w:hAnsi="Arial" w:cs="Arial"/>
        </w:rPr>
        <w:t>di trasparenza e tracciabilità del processo valutativo.</w:t>
      </w:r>
    </w:p>
    <w:p w14:paraId="1B07678B" w14:textId="77777777" w:rsidR="00A0439B" w:rsidRPr="00152325" w:rsidRDefault="00A0439B" w:rsidP="00152325">
      <w:pPr>
        <w:pStyle w:val="Corpotesto"/>
        <w:rPr>
          <w:rFonts w:ascii="Arial" w:hAnsi="Arial" w:cs="Arial"/>
        </w:rPr>
      </w:pPr>
    </w:p>
    <w:p w14:paraId="061C045C" w14:textId="77777777" w:rsidR="00A0439B" w:rsidRPr="00152325" w:rsidRDefault="00A0439B" w:rsidP="00152325">
      <w:pPr>
        <w:pStyle w:val="Corpotesto"/>
        <w:ind w:left="500" w:right="420"/>
        <w:jc w:val="both"/>
        <w:rPr>
          <w:rFonts w:ascii="Arial" w:hAnsi="Arial" w:cs="Arial"/>
        </w:rPr>
      </w:pPr>
      <w:r w:rsidRPr="00152325">
        <w:rPr>
          <w:rFonts w:ascii="Arial" w:hAnsi="Arial" w:cs="Arial"/>
        </w:rPr>
        <w:t>Coerentemente</w:t>
      </w:r>
      <w:r w:rsidRPr="00152325">
        <w:rPr>
          <w:rFonts w:ascii="Arial" w:hAnsi="Arial" w:cs="Arial"/>
          <w:spacing w:val="-8"/>
        </w:rPr>
        <w:t xml:space="preserve"> </w:t>
      </w:r>
      <w:r w:rsidRPr="00152325">
        <w:rPr>
          <w:rFonts w:ascii="Arial" w:hAnsi="Arial" w:cs="Arial"/>
        </w:rPr>
        <w:t>con</w:t>
      </w:r>
      <w:r w:rsidRPr="00152325">
        <w:rPr>
          <w:rFonts w:ascii="Arial" w:hAnsi="Arial" w:cs="Arial"/>
          <w:spacing w:val="-6"/>
        </w:rPr>
        <w:t xml:space="preserve"> </w:t>
      </w:r>
      <w:r w:rsidRPr="00152325">
        <w:rPr>
          <w:rFonts w:ascii="Arial" w:hAnsi="Arial" w:cs="Arial"/>
        </w:rPr>
        <w:t>tale</w:t>
      </w:r>
      <w:r w:rsidRPr="00152325">
        <w:rPr>
          <w:rFonts w:ascii="Arial" w:hAnsi="Arial" w:cs="Arial"/>
          <w:spacing w:val="-10"/>
        </w:rPr>
        <w:t xml:space="preserve"> </w:t>
      </w:r>
      <w:r w:rsidRPr="00152325">
        <w:rPr>
          <w:rFonts w:ascii="Arial" w:hAnsi="Arial" w:cs="Arial"/>
        </w:rPr>
        <w:t>approccio,</w:t>
      </w:r>
      <w:r w:rsidRPr="00152325">
        <w:rPr>
          <w:rFonts w:ascii="Arial" w:hAnsi="Arial" w:cs="Arial"/>
          <w:spacing w:val="-4"/>
        </w:rPr>
        <w:t xml:space="preserve"> </w:t>
      </w:r>
      <w:r w:rsidRPr="00152325">
        <w:rPr>
          <w:rFonts w:ascii="Arial" w:hAnsi="Arial" w:cs="Arial"/>
        </w:rPr>
        <w:t>per</w:t>
      </w:r>
      <w:r w:rsidRPr="00152325">
        <w:rPr>
          <w:rFonts w:ascii="Arial" w:hAnsi="Arial" w:cs="Arial"/>
          <w:spacing w:val="-4"/>
        </w:rPr>
        <w:t xml:space="preserve"> </w:t>
      </w:r>
      <w:r w:rsidRPr="00152325">
        <w:rPr>
          <w:rFonts w:ascii="Arial" w:hAnsi="Arial" w:cs="Arial"/>
        </w:rPr>
        <w:t>la</w:t>
      </w:r>
      <w:r w:rsidRPr="00152325">
        <w:rPr>
          <w:rFonts w:ascii="Arial" w:hAnsi="Arial" w:cs="Arial"/>
          <w:spacing w:val="-6"/>
        </w:rPr>
        <w:t xml:space="preserve"> </w:t>
      </w:r>
      <w:r w:rsidRPr="00152325">
        <w:rPr>
          <w:rFonts w:ascii="Arial" w:hAnsi="Arial" w:cs="Arial"/>
        </w:rPr>
        <w:t>valutazione</w:t>
      </w:r>
      <w:r w:rsidRPr="00152325">
        <w:rPr>
          <w:rFonts w:ascii="Arial" w:hAnsi="Arial" w:cs="Arial"/>
          <w:spacing w:val="-4"/>
        </w:rPr>
        <w:t xml:space="preserve"> </w:t>
      </w:r>
      <w:r w:rsidRPr="00152325">
        <w:rPr>
          <w:rFonts w:ascii="Arial" w:hAnsi="Arial" w:cs="Arial"/>
        </w:rPr>
        <w:t>complessiva</w:t>
      </w:r>
      <w:r w:rsidRPr="00152325">
        <w:rPr>
          <w:rFonts w:ascii="Arial" w:hAnsi="Arial" w:cs="Arial"/>
          <w:spacing w:val="-4"/>
        </w:rPr>
        <w:t xml:space="preserve"> </w:t>
      </w:r>
      <w:r w:rsidRPr="00152325">
        <w:rPr>
          <w:rFonts w:ascii="Arial" w:hAnsi="Arial" w:cs="Arial"/>
        </w:rPr>
        <w:t>dell’esposizione</w:t>
      </w:r>
      <w:r w:rsidRPr="00152325">
        <w:rPr>
          <w:rFonts w:ascii="Arial" w:hAnsi="Arial" w:cs="Arial"/>
          <w:spacing w:val="-4"/>
        </w:rPr>
        <w:t xml:space="preserve"> </w:t>
      </w:r>
      <w:r w:rsidRPr="00152325">
        <w:rPr>
          <w:rFonts w:ascii="Arial" w:hAnsi="Arial" w:cs="Arial"/>
        </w:rPr>
        <w:t>al</w:t>
      </w:r>
      <w:r w:rsidRPr="00152325">
        <w:rPr>
          <w:rFonts w:ascii="Arial" w:hAnsi="Arial" w:cs="Arial"/>
          <w:spacing w:val="-4"/>
        </w:rPr>
        <w:t xml:space="preserve"> </w:t>
      </w:r>
      <w:r w:rsidRPr="00152325">
        <w:rPr>
          <w:rFonts w:ascii="Arial" w:hAnsi="Arial" w:cs="Arial"/>
        </w:rPr>
        <w:t>rischio di eventi corruttivi è stata adottata una scala di misurazione ordinale su tre livelli:</w:t>
      </w:r>
    </w:p>
    <w:p w14:paraId="7BDFEE1F" w14:textId="77777777" w:rsidR="00A0439B" w:rsidRPr="00152325" w:rsidRDefault="00A0439B" w:rsidP="00D73032">
      <w:pPr>
        <w:pStyle w:val="Paragrafoelenco"/>
        <w:numPr>
          <w:ilvl w:val="1"/>
          <w:numId w:val="13"/>
        </w:numPr>
        <w:tabs>
          <w:tab w:val="left" w:pos="860"/>
        </w:tabs>
        <w:contextualSpacing w:val="0"/>
        <w:rPr>
          <w:rFonts w:ascii="Arial" w:hAnsi="Arial" w:cs="Arial"/>
          <w:sz w:val="20"/>
        </w:rPr>
      </w:pPr>
      <w:r w:rsidRPr="00152325">
        <w:rPr>
          <w:rFonts w:ascii="Arial" w:hAnsi="Arial" w:cs="Arial"/>
        </w:rPr>
        <w:t>rischio</w:t>
      </w:r>
      <w:r w:rsidRPr="00152325">
        <w:rPr>
          <w:rFonts w:ascii="Arial" w:hAnsi="Arial" w:cs="Arial"/>
          <w:spacing w:val="-6"/>
        </w:rPr>
        <w:t xml:space="preserve"> </w:t>
      </w:r>
      <w:r w:rsidRPr="00152325">
        <w:rPr>
          <w:rFonts w:ascii="Arial" w:hAnsi="Arial" w:cs="Arial"/>
          <w:spacing w:val="-2"/>
        </w:rPr>
        <w:t>basso;</w:t>
      </w:r>
    </w:p>
    <w:p w14:paraId="58BF1E03" w14:textId="77777777" w:rsidR="00A0439B" w:rsidRPr="00152325" w:rsidRDefault="00A0439B" w:rsidP="00D73032">
      <w:pPr>
        <w:pStyle w:val="Paragrafoelenco"/>
        <w:numPr>
          <w:ilvl w:val="1"/>
          <w:numId w:val="13"/>
        </w:numPr>
        <w:tabs>
          <w:tab w:val="left" w:pos="860"/>
        </w:tabs>
        <w:contextualSpacing w:val="0"/>
        <w:rPr>
          <w:rFonts w:ascii="Arial" w:hAnsi="Arial" w:cs="Arial"/>
          <w:sz w:val="20"/>
        </w:rPr>
      </w:pPr>
      <w:r w:rsidRPr="00152325">
        <w:rPr>
          <w:rFonts w:ascii="Arial" w:hAnsi="Arial" w:cs="Arial"/>
        </w:rPr>
        <w:t>rischio</w:t>
      </w:r>
      <w:r w:rsidRPr="00152325">
        <w:rPr>
          <w:rFonts w:ascii="Arial" w:hAnsi="Arial" w:cs="Arial"/>
          <w:spacing w:val="-6"/>
        </w:rPr>
        <w:t xml:space="preserve"> </w:t>
      </w:r>
      <w:r w:rsidRPr="00152325">
        <w:rPr>
          <w:rFonts w:ascii="Arial" w:hAnsi="Arial" w:cs="Arial"/>
          <w:spacing w:val="-2"/>
        </w:rPr>
        <w:t>medio;</w:t>
      </w:r>
    </w:p>
    <w:p w14:paraId="36EF3195" w14:textId="77777777" w:rsidR="00A0439B" w:rsidRPr="00152325" w:rsidRDefault="00A0439B" w:rsidP="00D73032">
      <w:pPr>
        <w:pStyle w:val="Paragrafoelenco"/>
        <w:numPr>
          <w:ilvl w:val="1"/>
          <w:numId w:val="13"/>
        </w:numPr>
        <w:tabs>
          <w:tab w:val="left" w:pos="860"/>
        </w:tabs>
        <w:contextualSpacing w:val="0"/>
        <w:rPr>
          <w:rFonts w:ascii="Arial" w:hAnsi="Arial" w:cs="Arial"/>
          <w:sz w:val="20"/>
        </w:rPr>
      </w:pPr>
      <w:r w:rsidRPr="00152325">
        <w:rPr>
          <w:rFonts w:ascii="Arial" w:hAnsi="Arial" w:cs="Arial"/>
        </w:rPr>
        <w:t>rischio</w:t>
      </w:r>
      <w:r w:rsidRPr="00152325">
        <w:rPr>
          <w:rFonts w:ascii="Arial" w:hAnsi="Arial" w:cs="Arial"/>
          <w:spacing w:val="-6"/>
        </w:rPr>
        <w:t xml:space="preserve"> </w:t>
      </w:r>
      <w:r w:rsidRPr="00152325">
        <w:rPr>
          <w:rFonts w:ascii="Arial" w:hAnsi="Arial" w:cs="Arial"/>
          <w:spacing w:val="-2"/>
        </w:rPr>
        <w:t>alto.</w:t>
      </w:r>
    </w:p>
    <w:p w14:paraId="114DE877" w14:textId="77777777" w:rsidR="00A0439B" w:rsidRPr="00152325" w:rsidRDefault="00A0439B" w:rsidP="00152325">
      <w:pPr>
        <w:pStyle w:val="Corpotesto"/>
        <w:rPr>
          <w:rFonts w:ascii="Arial" w:hAnsi="Arial" w:cs="Arial"/>
        </w:rPr>
      </w:pPr>
    </w:p>
    <w:p w14:paraId="74DBCDB5" w14:textId="77777777" w:rsidR="00A0439B" w:rsidRPr="00152325" w:rsidRDefault="00A0439B" w:rsidP="00D73032">
      <w:pPr>
        <w:pStyle w:val="Paragrafoelenco"/>
        <w:numPr>
          <w:ilvl w:val="0"/>
          <w:numId w:val="13"/>
        </w:numPr>
        <w:tabs>
          <w:tab w:val="left" w:pos="926"/>
        </w:tabs>
        <w:ind w:left="926" w:hanging="358"/>
        <w:contextualSpacing w:val="0"/>
        <w:rPr>
          <w:rFonts w:ascii="Arial" w:hAnsi="Arial" w:cs="Arial"/>
          <w:b/>
        </w:rPr>
      </w:pPr>
      <w:r w:rsidRPr="00152325">
        <w:rPr>
          <w:rFonts w:ascii="Arial" w:hAnsi="Arial" w:cs="Arial"/>
          <w:b/>
          <w:u w:val="single"/>
        </w:rPr>
        <w:t>Ponderazione</w:t>
      </w:r>
      <w:r w:rsidRPr="00152325">
        <w:rPr>
          <w:rFonts w:ascii="Arial" w:hAnsi="Arial" w:cs="Arial"/>
          <w:b/>
          <w:spacing w:val="-4"/>
          <w:u w:val="single"/>
        </w:rPr>
        <w:t xml:space="preserve"> </w:t>
      </w:r>
      <w:r w:rsidRPr="00152325">
        <w:rPr>
          <w:rFonts w:ascii="Arial" w:hAnsi="Arial" w:cs="Arial"/>
          <w:b/>
          <w:u w:val="single"/>
        </w:rPr>
        <w:t>dei</w:t>
      </w:r>
      <w:r w:rsidRPr="00152325">
        <w:rPr>
          <w:rFonts w:ascii="Arial" w:hAnsi="Arial" w:cs="Arial"/>
          <w:b/>
          <w:spacing w:val="-5"/>
          <w:u w:val="single"/>
        </w:rPr>
        <w:t xml:space="preserve"> </w:t>
      </w:r>
      <w:r w:rsidRPr="00152325">
        <w:rPr>
          <w:rFonts w:ascii="Arial" w:hAnsi="Arial" w:cs="Arial"/>
          <w:b/>
          <w:spacing w:val="-2"/>
          <w:u w:val="single"/>
        </w:rPr>
        <w:t>rischi</w:t>
      </w:r>
    </w:p>
    <w:p w14:paraId="119CC12F" w14:textId="77777777" w:rsidR="00152325" w:rsidRPr="00152325" w:rsidRDefault="00152325" w:rsidP="00152325">
      <w:pPr>
        <w:pStyle w:val="Paragrafoelenco"/>
        <w:tabs>
          <w:tab w:val="left" w:pos="926"/>
        </w:tabs>
        <w:ind w:left="926"/>
        <w:contextualSpacing w:val="0"/>
        <w:rPr>
          <w:rFonts w:ascii="Arial" w:hAnsi="Arial" w:cs="Arial"/>
          <w:b/>
        </w:rPr>
      </w:pPr>
    </w:p>
    <w:p w14:paraId="2F6F869A" w14:textId="77777777" w:rsidR="00A0439B" w:rsidRDefault="00A0439B" w:rsidP="00152325">
      <w:pPr>
        <w:pStyle w:val="Corpotesto"/>
        <w:ind w:left="568" w:right="423"/>
        <w:jc w:val="both"/>
        <w:rPr>
          <w:rFonts w:ascii="Arial" w:hAnsi="Arial" w:cs="Arial"/>
        </w:rPr>
      </w:pPr>
      <w:r w:rsidRPr="00152325">
        <w:rPr>
          <w:rFonts w:ascii="Arial" w:hAnsi="Arial" w:cs="Arial"/>
        </w:rPr>
        <w:t>La fase di ponderazione del rischio, prendendo come riferimento le risultanze della precedente fase, ha lo scopo di stabilire le azioni da intraprendere per ridurre l’esposizione al rischio e le priorità di trattamento dei rischi, considerando gli obiettivi dell’organizzazione e il contesto in cui la stessa opera, attraverso il loro confronto.</w:t>
      </w:r>
    </w:p>
    <w:p w14:paraId="70627BBE" w14:textId="77777777" w:rsidR="00152325" w:rsidRPr="00152325" w:rsidRDefault="00152325" w:rsidP="00152325">
      <w:pPr>
        <w:pStyle w:val="Corpotesto"/>
        <w:ind w:left="568" w:right="423"/>
        <w:jc w:val="both"/>
        <w:rPr>
          <w:rFonts w:ascii="Arial" w:hAnsi="Arial" w:cs="Arial"/>
        </w:rPr>
      </w:pPr>
    </w:p>
    <w:p w14:paraId="648B8082" w14:textId="77777777" w:rsidR="00A0439B" w:rsidRDefault="00A0439B" w:rsidP="00152325">
      <w:pPr>
        <w:pStyle w:val="Corpotesto"/>
        <w:ind w:left="568" w:right="423"/>
        <w:jc w:val="both"/>
        <w:rPr>
          <w:rFonts w:ascii="Arial" w:hAnsi="Arial" w:cs="Arial"/>
        </w:rPr>
      </w:pPr>
      <w:r w:rsidRPr="00152325">
        <w:rPr>
          <w:rFonts w:ascii="Arial" w:hAnsi="Arial" w:cs="Arial"/>
        </w:rPr>
        <w:t>Al</w:t>
      </w:r>
      <w:r w:rsidRPr="00152325">
        <w:rPr>
          <w:rFonts w:ascii="Arial" w:hAnsi="Arial" w:cs="Arial"/>
          <w:spacing w:val="-2"/>
        </w:rPr>
        <w:t xml:space="preserve"> </w:t>
      </w:r>
      <w:r w:rsidRPr="00152325">
        <w:rPr>
          <w:rFonts w:ascii="Arial" w:hAnsi="Arial" w:cs="Arial"/>
        </w:rPr>
        <w:t>fine</w:t>
      </w:r>
      <w:r w:rsidRPr="00152325">
        <w:rPr>
          <w:rFonts w:ascii="Arial" w:hAnsi="Arial" w:cs="Arial"/>
          <w:spacing w:val="-2"/>
        </w:rPr>
        <w:t xml:space="preserve"> </w:t>
      </w:r>
      <w:r w:rsidRPr="00152325">
        <w:rPr>
          <w:rFonts w:ascii="Arial" w:hAnsi="Arial" w:cs="Arial"/>
        </w:rPr>
        <w:t>di</w:t>
      </w:r>
      <w:r w:rsidRPr="00152325">
        <w:rPr>
          <w:rFonts w:ascii="Arial" w:hAnsi="Arial" w:cs="Arial"/>
          <w:spacing w:val="-2"/>
        </w:rPr>
        <w:t xml:space="preserve"> </w:t>
      </w:r>
      <w:r w:rsidRPr="00152325">
        <w:rPr>
          <w:rFonts w:ascii="Arial" w:hAnsi="Arial" w:cs="Arial"/>
        </w:rPr>
        <w:t>valutare</w:t>
      </w:r>
      <w:r w:rsidRPr="00152325">
        <w:rPr>
          <w:rFonts w:ascii="Arial" w:hAnsi="Arial" w:cs="Arial"/>
          <w:spacing w:val="-4"/>
        </w:rPr>
        <w:t xml:space="preserve"> </w:t>
      </w:r>
      <w:r w:rsidRPr="00152325">
        <w:rPr>
          <w:rFonts w:ascii="Arial" w:hAnsi="Arial" w:cs="Arial"/>
        </w:rPr>
        <w:t>se</w:t>
      </w:r>
      <w:r w:rsidRPr="00152325">
        <w:rPr>
          <w:rFonts w:ascii="Arial" w:hAnsi="Arial" w:cs="Arial"/>
          <w:spacing w:val="-2"/>
        </w:rPr>
        <w:t xml:space="preserve"> </w:t>
      </w:r>
      <w:r w:rsidRPr="00152325">
        <w:rPr>
          <w:rFonts w:ascii="Arial" w:hAnsi="Arial" w:cs="Arial"/>
        </w:rPr>
        <w:t>e</w:t>
      </w:r>
      <w:r w:rsidRPr="00152325">
        <w:rPr>
          <w:rFonts w:ascii="Arial" w:hAnsi="Arial" w:cs="Arial"/>
          <w:spacing w:val="-2"/>
        </w:rPr>
        <w:t xml:space="preserve"> </w:t>
      </w:r>
      <w:r w:rsidRPr="00152325">
        <w:rPr>
          <w:rFonts w:ascii="Arial" w:hAnsi="Arial" w:cs="Arial"/>
        </w:rPr>
        <w:t>come</w:t>
      </w:r>
      <w:r w:rsidRPr="00152325">
        <w:rPr>
          <w:rFonts w:ascii="Arial" w:hAnsi="Arial" w:cs="Arial"/>
          <w:spacing w:val="-2"/>
        </w:rPr>
        <w:t xml:space="preserve"> </w:t>
      </w:r>
      <w:r w:rsidRPr="00152325">
        <w:rPr>
          <w:rFonts w:ascii="Arial" w:hAnsi="Arial" w:cs="Arial"/>
        </w:rPr>
        <w:t>mitigare</w:t>
      </w:r>
      <w:r w:rsidRPr="00152325">
        <w:rPr>
          <w:rFonts w:ascii="Arial" w:hAnsi="Arial" w:cs="Arial"/>
          <w:spacing w:val="-2"/>
        </w:rPr>
        <w:t xml:space="preserve"> </w:t>
      </w:r>
      <w:r w:rsidRPr="00152325">
        <w:rPr>
          <w:rFonts w:ascii="Arial" w:hAnsi="Arial" w:cs="Arial"/>
        </w:rPr>
        <w:t>il</w:t>
      </w:r>
      <w:r w:rsidRPr="00152325">
        <w:rPr>
          <w:rFonts w:ascii="Arial" w:hAnsi="Arial" w:cs="Arial"/>
          <w:spacing w:val="-3"/>
        </w:rPr>
        <w:t xml:space="preserve"> </w:t>
      </w:r>
      <w:r w:rsidRPr="00152325">
        <w:rPr>
          <w:rFonts w:ascii="Arial" w:hAnsi="Arial" w:cs="Arial"/>
        </w:rPr>
        <w:t>rischio,</w:t>
      </w:r>
      <w:r w:rsidRPr="00152325">
        <w:rPr>
          <w:rFonts w:ascii="Arial" w:hAnsi="Arial" w:cs="Arial"/>
          <w:spacing w:val="-1"/>
        </w:rPr>
        <w:t xml:space="preserve"> </w:t>
      </w:r>
      <w:r w:rsidRPr="00152325">
        <w:rPr>
          <w:rFonts w:ascii="Arial" w:hAnsi="Arial" w:cs="Arial"/>
        </w:rPr>
        <w:t>è</w:t>
      </w:r>
      <w:r w:rsidRPr="00152325">
        <w:rPr>
          <w:rFonts w:ascii="Arial" w:hAnsi="Arial" w:cs="Arial"/>
          <w:spacing w:val="-2"/>
        </w:rPr>
        <w:t xml:space="preserve"> </w:t>
      </w:r>
      <w:r w:rsidRPr="00152325">
        <w:rPr>
          <w:rFonts w:ascii="Arial" w:hAnsi="Arial" w:cs="Arial"/>
        </w:rPr>
        <w:t>necessario</w:t>
      </w:r>
      <w:r w:rsidRPr="00152325">
        <w:rPr>
          <w:rFonts w:ascii="Arial" w:hAnsi="Arial" w:cs="Arial"/>
          <w:spacing w:val="-4"/>
        </w:rPr>
        <w:t xml:space="preserve"> </w:t>
      </w:r>
      <w:r w:rsidRPr="00152325">
        <w:rPr>
          <w:rFonts w:ascii="Arial" w:hAnsi="Arial" w:cs="Arial"/>
        </w:rPr>
        <w:t>valutare</w:t>
      </w:r>
      <w:r w:rsidRPr="00152325">
        <w:rPr>
          <w:rFonts w:ascii="Arial" w:hAnsi="Arial" w:cs="Arial"/>
          <w:spacing w:val="-4"/>
        </w:rPr>
        <w:t xml:space="preserve"> </w:t>
      </w:r>
      <w:r w:rsidRPr="00152325">
        <w:rPr>
          <w:rFonts w:ascii="Arial" w:hAnsi="Arial" w:cs="Arial"/>
        </w:rPr>
        <w:t>il</w:t>
      </w:r>
      <w:r w:rsidRPr="00152325">
        <w:rPr>
          <w:rFonts w:ascii="Arial" w:hAnsi="Arial" w:cs="Arial"/>
          <w:spacing w:val="-2"/>
        </w:rPr>
        <w:t xml:space="preserve"> </w:t>
      </w:r>
      <w:r w:rsidRPr="00152325">
        <w:rPr>
          <w:rFonts w:ascii="Arial" w:hAnsi="Arial" w:cs="Arial"/>
        </w:rPr>
        <w:t>rischio</w:t>
      </w:r>
      <w:r w:rsidRPr="00152325">
        <w:rPr>
          <w:rFonts w:ascii="Arial" w:hAnsi="Arial" w:cs="Arial"/>
          <w:spacing w:val="-4"/>
        </w:rPr>
        <w:t xml:space="preserve"> </w:t>
      </w:r>
      <w:r w:rsidRPr="00152325">
        <w:rPr>
          <w:rFonts w:ascii="Arial" w:hAnsi="Arial" w:cs="Arial"/>
        </w:rPr>
        <w:t>residuo,</w:t>
      </w:r>
      <w:r w:rsidRPr="00152325">
        <w:rPr>
          <w:rFonts w:ascii="Arial" w:hAnsi="Arial" w:cs="Arial"/>
          <w:spacing w:val="-1"/>
        </w:rPr>
        <w:t xml:space="preserve"> </w:t>
      </w:r>
      <w:r w:rsidRPr="00152325">
        <w:rPr>
          <w:rFonts w:ascii="Arial" w:hAnsi="Arial" w:cs="Arial"/>
        </w:rPr>
        <w:t>ossia il</w:t>
      </w:r>
      <w:r w:rsidRPr="00152325">
        <w:rPr>
          <w:rFonts w:ascii="Arial" w:hAnsi="Arial" w:cs="Arial"/>
          <w:spacing w:val="-7"/>
        </w:rPr>
        <w:t xml:space="preserve"> </w:t>
      </w:r>
      <w:r w:rsidRPr="00152325">
        <w:rPr>
          <w:rFonts w:ascii="Arial" w:hAnsi="Arial" w:cs="Arial"/>
        </w:rPr>
        <w:t>rischio</w:t>
      </w:r>
      <w:r w:rsidRPr="00152325">
        <w:rPr>
          <w:rFonts w:ascii="Arial" w:hAnsi="Arial" w:cs="Arial"/>
          <w:spacing w:val="-6"/>
        </w:rPr>
        <w:t xml:space="preserve"> </w:t>
      </w:r>
      <w:r w:rsidRPr="00152325">
        <w:rPr>
          <w:rFonts w:ascii="Arial" w:hAnsi="Arial" w:cs="Arial"/>
        </w:rPr>
        <w:t>che</w:t>
      </w:r>
      <w:r w:rsidRPr="00152325">
        <w:rPr>
          <w:rFonts w:ascii="Arial" w:hAnsi="Arial" w:cs="Arial"/>
          <w:spacing w:val="-5"/>
        </w:rPr>
        <w:t xml:space="preserve"> </w:t>
      </w:r>
      <w:r w:rsidRPr="00152325">
        <w:rPr>
          <w:rFonts w:ascii="Arial" w:hAnsi="Arial" w:cs="Arial"/>
        </w:rPr>
        <w:t>persiste</w:t>
      </w:r>
      <w:r w:rsidRPr="00152325">
        <w:rPr>
          <w:rFonts w:ascii="Arial" w:hAnsi="Arial" w:cs="Arial"/>
          <w:spacing w:val="-8"/>
        </w:rPr>
        <w:t xml:space="preserve"> </w:t>
      </w:r>
      <w:r w:rsidRPr="00152325">
        <w:rPr>
          <w:rFonts w:ascii="Arial" w:hAnsi="Arial" w:cs="Arial"/>
        </w:rPr>
        <w:t>una</w:t>
      </w:r>
      <w:r w:rsidRPr="00152325">
        <w:rPr>
          <w:rFonts w:ascii="Arial" w:hAnsi="Arial" w:cs="Arial"/>
          <w:spacing w:val="-6"/>
        </w:rPr>
        <w:t xml:space="preserve"> </w:t>
      </w:r>
      <w:r w:rsidRPr="00152325">
        <w:rPr>
          <w:rFonts w:ascii="Arial" w:hAnsi="Arial" w:cs="Arial"/>
        </w:rPr>
        <w:t>volta</w:t>
      </w:r>
      <w:r w:rsidRPr="00152325">
        <w:rPr>
          <w:rFonts w:ascii="Arial" w:hAnsi="Arial" w:cs="Arial"/>
          <w:spacing w:val="-7"/>
        </w:rPr>
        <w:t xml:space="preserve"> </w:t>
      </w:r>
      <w:r w:rsidRPr="00152325">
        <w:rPr>
          <w:rFonts w:ascii="Arial" w:hAnsi="Arial" w:cs="Arial"/>
        </w:rPr>
        <w:t>che</w:t>
      </w:r>
      <w:r w:rsidRPr="00152325">
        <w:rPr>
          <w:rFonts w:ascii="Arial" w:hAnsi="Arial" w:cs="Arial"/>
          <w:spacing w:val="-6"/>
        </w:rPr>
        <w:t xml:space="preserve"> </w:t>
      </w:r>
      <w:r w:rsidRPr="00152325">
        <w:rPr>
          <w:rFonts w:ascii="Arial" w:hAnsi="Arial" w:cs="Arial"/>
        </w:rPr>
        <w:t>le</w:t>
      </w:r>
      <w:r w:rsidRPr="00152325">
        <w:rPr>
          <w:rFonts w:ascii="Arial" w:hAnsi="Arial" w:cs="Arial"/>
          <w:spacing w:val="-8"/>
        </w:rPr>
        <w:t xml:space="preserve"> </w:t>
      </w:r>
      <w:r w:rsidRPr="00152325">
        <w:rPr>
          <w:rFonts w:ascii="Arial" w:hAnsi="Arial" w:cs="Arial"/>
        </w:rPr>
        <w:t>misure</w:t>
      </w:r>
      <w:r w:rsidRPr="00152325">
        <w:rPr>
          <w:rFonts w:ascii="Arial" w:hAnsi="Arial" w:cs="Arial"/>
          <w:spacing w:val="-8"/>
        </w:rPr>
        <w:t xml:space="preserve"> </w:t>
      </w:r>
      <w:r w:rsidRPr="00152325">
        <w:rPr>
          <w:rFonts w:ascii="Arial" w:hAnsi="Arial" w:cs="Arial"/>
        </w:rPr>
        <w:t>di</w:t>
      </w:r>
      <w:r w:rsidRPr="00152325">
        <w:rPr>
          <w:rFonts w:ascii="Arial" w:hAnsi="Arial" w:cs="Arial"/>
          <w:spacing w:val="-5"/>
        </w:rPr>
        <w:t xml:space="preserve"> </w:t>
      </w:r>
      <w:r w:rsidRPr="00152325">
        <w:rPr>
          <w:rFonts w:ascii="Arial" w:hAnsi="Arial" w:cs="Arial"/>
        </w:rPr>
        <w:t>prevenzione</w:t>
      </w:r>
      <w:r w:rsidRPr="00152325">
        <w:rPr>
          <w:rFonts w:ascii="Arial" w:hAnsi="Arial" w:cs="Arial"/>
          <w:spacing w:val="-5"/>
        </w:rPr>
        <w:t xml:space="preserve"> </w:t>
      </w:r>
      <w:r w:rsidRPr="00152325">
        <w:rPr>
          <w:rFonts w:ascii="Arial" w:hAnsi="Arial" w:cs="Arial"/>
        </w:rPr>
        <w:t>generali</w:t>
      </w:r>
      <w:r w:rsidRPr="00152325">
        <w:rPr>
          <w:rFonts w:ascii="Arial" w:hAnsi="Arial" w:cs="Arial"/>
          <w:spacing w:val="-5"/>
        </w:rPr>
        <w:t xml:space="preserve"> </w:t>
      </w:r>
      <w:r w:rsidRPr="00152325">
        <w:rPr>
          <w:rFonts w:ascii="Arial" w:hAnsi="Arial" w:cs="Arial"/>
        </w:rPr>
        <w:t>e</w:t>
      </w:r>
      <w:r w:rsidRPr="00152325">
        <w:rPr>
          <w:rFonts w:ascii="Arial" w:hAnsi="Arial" w:cs="Arial"/>
          <w:spacing w:val="-8"/>
        </w:rPr>
        <w:t xml:space="preserve"> </w:t>
      </w:r>
      <w:r w:rsidRPr="00152325">
        <w:rPr>
          <w:rFonts w:ascii="Arial" w:hAnsi="Arial" w:cs="Arial"/>
        </w:rPr>
        <w:t>specifiche</w:t>
      </w:r>
      <w:r w:rsidRPr="00152325">
        <w:rPr>
          <w:rFonts w:ascii="Arial" w:hAnsi="Arial" w:cs="Arial"/>
          <w:spacing w:val="-5"/>
        </w:rPr>
        <w:t xml:space="preserve"> </w:t>
      </w:r>
      <w:r w:rsidRPr="00152325">
        <w:rPr>
          <w:rFonts w:ascii="Arial" w:hAnsi="Arial" w:cs="Arial"/>
        </w:rPr>
        <w:t>sono</w:t>
      </w:r>
      <w:r w:rsidRPr="00152325">
        <w:rPr>
          <w:rFonts w:ascii="Arial" w:hAnsi="Arial" w:cs="Arial"/>
          <w:spacing w:val="-7"/>
        </w:rPr>
        <w:t xml:space="preserve"> </w:t>
      </w:r>
      <w:r w:rsidRPr="00152325">
        <w:rPr>
          <w:rFonts w:ascii="Arial" w:hAnsi="Arial" w:cs="Arial"/>
        </w:rPr>
        <w:t>state correttamente attuate.</w:t>
      </w:r>
    </w:p>
    <w:p w14:paraId="5436192B" w14:textId="77777777" w:rsidR="00152325" w:rsidRPr="00152325" w:rsidRDefault="00152325" w:rsidP="00152325">
      <w:pPr>
        <w:pStyle w:val="Corpotesto"/>
        <w:ind w:left="568" w:right="423"/>
        <w:jc w:val="both"/>
        <w:rPr>
          <w:rFonts w:ascii="Arial" w:hAnsi="Arial" w:cs="Arial"/>
        </w:rPr>
      </w:pPr>
    </w:p>
    <w:p w14:paraId="56CDEEC4" w14:textId="77777777" w:rsidR="00A0439B" w:rsidRDefault="00A0439B" w:rsidP="00152325">
      <w:pPr>
        <w:pStyle w:val="Corpotesto"/>
        <w:ind w:left="568" w:right="421"/>
        <w:jc w:val="both"/>
        <w:rPr>
          <w:rFonts w:ascii="Arial" w:hAnsi="Arial" w:cs="Arial"/>
        </w:rPr>
      </w:pPr>
      <w:r w:rsidRPr="00152325">
        <w:rPr>
          <w:rFonts w:ascii="Arial" w:hAnsi="Arial" w:cs="Arial"/>
        </w:rPr>
        <w:t>Nell’analizzare il rischio residuo si considera inizialmente la possibilità che il fatto corruttivo venga commesso in assenza di misure di prevenzione; successivamente, si analizzano le misure generali e specifiche che sono state già adottate dall’amministrazione valutandone l’idoneità e l’effettiva applicazione.</w:t>
      </w:r>
    </w:p>
    <w:p w14:paraId="075EDBF2" w14:textId="77777777" w:rsidR="00152325" w:rsidRPr="00152325" w:rsidRDefault="00152325" w:rsidP="00152325">
      <w:pPr>
        <w:pStyle w:val="Corpotesto"/>
        <w:ind w:left="568" w:right="421"/>
        <w:jc w:val="both"/>
        <w:rPr>
          <w:rFonts w:ascii="Arial" w:hAnsi="Arial" w:cs="Arial"/>
        </w:rPr>
      </w:pPr>
    </w:p>
    <w:p w14:paraId="354DB27D" w14:textId="77777777" w:rsidR="00A0439B" w:rsidRDefault="00A0439B" w:rsidP="00152325">
      <w:pPr>
        <w:pStyle w:val="Corpotesto"/>
        <w:ind w:left="568" w:right="424"/>
        <w:jc w:val="both"/>
        <w:rPr>
          <w:rFonts w:ascii="Arial" w:hAnsi="Arial" w:cs="Arial"/>
        </w:rPr>
      </w:pPr>
      <w:r w:rsidRPr="00152325">
        <w:rPr>
          <w:rFonts w:ascii="Arial" w:hAnsi="Arial" w:cs="Arial"/>
        </w:rPr>
        <w:t>Nella</w:t>
      </w:r>
      <w:r w:rsidRPr="00152325">
        <w:rPr>
          <w:rFonts w:ascii="Arial" w:hAnsi="Arial" w:cs="Arial"/>
          <w:spacing w:val="-3"/>
        </w:rPr>
        <w:t xml:space="preserve"> </w:t>
      </w:r>
      <w:r w:rsidRPr="00152325">
        <w:rPr>
          <w:rFonts w:ascii="Arial" w:hAnsi="Arial" w:cs="Arial"/>
        </w:rPr>
        <w:t>valutazione</w:t>
      </w:r>
      <w:r w:rsidRPr="00152325">
        <w:rPr>
          <w:rFonts w:ascii="Arial" w:hAnsi="Arial" w:cs="Arial"/>
          <w:spacing w:val="-3"/>
        </w:rPr>
        <w:t xml:space="preserve"> </w:t>
      </w:r>
      <w:r w:rsidRPr="00152325">
        <w:rPr>
          <w:rFonts w:ascii="Arial" w:hAnsi="Arial" w:cs="Arial"/>
        </w:rPr>
        <w:t>del</w:t>
      </w:r>
      <w:r w:rsidRPr="00152325">
        <w:rPr>
          <w:rFonts w:ascii="Arial" w:hAnsi="Arial" w:cs="Arial"/>
          <w:spacing w:val="-3"/>
        </w:rPr>
        <w:t xml:space="preserve"> </w:t>
      </w:r>
      <w:r w:rsidRPr="00152325">
        <w:rPr>
          <w:rFonts w:ascii="Arial" w:hAnsi="Arial" w:cs="Arial"/>
        </w:rPr>
        <w:t>rischio,</w:t>
      </w:r>
      <w:r w:rsidRPr="00152325">
        <w:rPr>
          <w:rFonts w:ascii="Arial" w:hAnsi="Arial" w:cs="Arial"/>
          <w:spacing w:val="-3"/>
        </w:rPr>
        <w:t xml:space="preserve"> </w:t>
      </w:r>
      <w:r w:rsidRPr="00152325">
        <w:rPr>
          <w:rFonts w:ascii="Arial" w:hAnsi="Arial" w:cs="Arial"/>
        </w:rPr>
        <w:t>quindi,</w:t>
      </w:r>
      <w:r w:rsidRPr="00152325">
        <w:rPr>
          <w:rFonts w:ascii="Arial" w:hAnsi="Arial" w:cs="Arial"/>
          <w:spacing w:val="-3"/>
        </w:rPr>
        <w:t xml:space="preserve"> </w:t>
      </w:r>
      <w:r w:rsidRPr="00152325">
        <w:rPr>
          <w:rFonts w:ascii="Arial" w:hAnsi="Arial" w:cs="Arial"/>
        </w:rPr>
        <w:t>è</w:t>
      </w:r>
      <w:r w:rsidRPr="00152325">
        <w:rPr>
          <w:rFonts w:ascii="Arial" w:hAnsi="Arial" w:cs="Arial"/>
          <w:spacing w:val="-3"/>
        </w:rPr>
        <w:t xml:space="preserve"> </w:t>
      </w:r>
      <w:r w:rsidRPr="00152325">
        <w:rPr>
          <w:rFonts w:ascii="Arial" w:hAnsi="Arial" w:cs="Arial"/>
        </w:rPr>
        <w:t>necessario</w:t>
      </w:r>
      <w:r w:rsidRPr="00152325">
        <w:rPr>
          <w:rFonts w:ascii="Arial" w:hAnsi="Arial" w:cs="Arial"/>
          <w:spacing w:val="-6"/>
        </w:rPr>
        <w:t xml:space="preserve"> </w:t>
      </w:r>
      <w:r w:rsidRPr="00152325">
        <w:rPr>
          <w:rFonts w:ascii="Arial" w:hAnsi="Arial" w:cs="Arial"/>
        </w:rPr>
        <w:t>tener</w:t>
      </w:r>
      <w:r w:rsidRPr="00152325">
        <w:rPr>
          <w:rFonts w:ascii="Arial" w:hAnsi="Arial" w:cs="Arial"/>
          <w:spacing w:val="-4"/>
        </w:rPr>
        <w:t xml:space="preserve"> </w:t>
      </w:r>
      <w:r w:rsidRPr="00152325">
        <w:rPr>
          <w:rFonts w:ascii="Arial" w:hAnsi="Arial" w:cs="Arial"/>
        </w:rPr>
        <w:t>conto</w:t>
      </w:r>
      <w:r w:rsidRPr="00152325">
        <w:rPr>
          <w:rFonts w:ascii="Arial" w:hAnsi="Arial" w:cs="Arial"/>
          <w:spacing w:val="-3"/>
        </w:rPr>
        <w:t xml:space="preserve"> </w:t>
      </w:r>
      <w:r w:rsidRPr="00152325">
        <w:rPr>
          <w:rFonts w:ascii="Arial" w:hAnsi="Arial" w:cs="Arial"/>
        </w:rPr>
        <w:t>delle</w:t>
      </w:r>
      <w:r w:rsidRPr="00152325">
        <w:rPr>
          <w:rFonts w:ascii="Arial" w:hAnsi="Arial" w:cs="Arial"/>
          <w:spacing w:val="-5"/>
        </w:rPr>
        <w:t xml:space="preserve"> </w:t>
      </w:r>
      <w:r w:rsidRPr="00152325">
        <w:rPr>
          <w:rFonts w:ascii="Arial" w:hAnsi="Arial" w:cs="Arial"/>
        </w:rPr>
        <w:t>misure</w:t>
      </w:r>
      <w:r w:rsidRPr="00152325">
        <w:rPr>
          <w:rFonts w:ascii="Arial" w:hAnsi="Arial" w:cs="Arial"/>
          <w:spacing w:val="-7"/>
        </w:rPr>
        <w:t xml:space="preserve"> </w:t>
      </w:r>
      <w:r w:rsidRPr="00152325">
        <w:rPr>
          <w:rFonts w:ascii="Arial" w:hAnsi="Arial" w:cs="Arial"/>
        </w:rPr>
        <w:t>già</w:t>
      </w:r>
      <w:r w:rsidRPr="00152325">
        <w:rPr>
          <w:rFonts w:ascii="Arial" w:hAnsi="Arial" w:cs="Arial"/>
          <w:spacing w:val="-5"/>
        </w:rPr>
        <w:t xml:space="preserve"> </w:t>
      </w:r>
      <w:r w:rsidRPr="00152325">
        <w:rPr>
          <w:rFonts w:ascii="Arial" w:hAnsi="Arial" w:cs="Arial"/>
        </w:rPr>
        <w:t>implementate per poi concentrarsi sul rischio residuo.</w:t>
      </w:r>
    </w:p>
    <w:p w14:paraId="7459F749" w14:textId="77777777" w:rsidR="00152325" w:rsidRPr="00152325" w:rsidRDefault="00152325" w:rsidP="00152325">
      <w:pPr>
        <w:pStyle w:val="Corpotesto"/>
        <w:ind w:left="568" w:right="424"/>
        <w:jc w:val="both"/>
        <w:rPr>
          <w:rFonts w:ascii="Arial" w:hAnsi="Arial" w:cs="Arial"/>
        </w:rPr>
      </w:pPr>
    </w:p>
    <w:p w14:paraId="00C544B9" w14:textId="5E9FD060" w:rsidR="00A0439B" w:rsidRPr="00152325" w:rsidRDefault="00A0439B" w:rsidP="00152325">
      <w:pPr>
        <w:pStyle w:val="Corpotesto"/>
        <w:ind w:left="568" w:right="423"/>
        <w:jc w:val="both"/>
        <w:rPr>
          <w:rFonts w:ascii="Arial" w:hAnsi="Arial" w:cs="Arial"/>
        </w:rPr>
      </w:pPr>
      <w:r w:rsidRPr="00152325">
        <w:rPr>
          <w:rFonts w:ascii="Arial" w:hAnsi="Arial" w:cs="Arial"/>
        </w:rPr>
        <w:t xml:space="preserve">Per ciascun processo, nell’allegato </w:t>
      </w:r>
      <w:r w:rsidR="00110A94">
        <w:rPr>
          <w:rFonts w:ascii="Arial" w:hAnsi="Arial" w:cs="Arial"/>
          <w:b/>
          <w:bCs/>
        </w:rPr>
        <w:t>B2</w:t>
      </w:r>
      <w:r w:rsidRPr="00152325">
        <w:rPr>
          <w:rFonts w:ascii="Arial" w:hAnsi="Arial" w:cs="Arial"/>
        </w:rPr>
        <w:t xml:space="preserve"> del presente piano, è indicata la valutazione dei rischi determinata secondo la metodologia indicata.</w:t>
      </w:r>
    </w:p>
    <w:p w14:paraId="2AEA227C" w14:textId="77777777" w:rsidR="00A0439B" w:rsidRPr="00152325" w:rsidRDefault="00A0439B" w:rsidP="00152325">
      <w:pPr>
        <w:pStyle w:val="Corpotesto"/>
        <w:rPr>
          <w:rFonts w:ascii="Arial" w:hAnsi="Arial" w:cs="Arial"/>
        </w:rPr>
      </w:pPr>
    </w:p>
    <w:p w14:paraId="7339A824" w14:textId="77777777" w:rsidR="00A0439B" w:rsidRDefault="00A0439B" w:rsidP="00D73032">
      <w:pPr>
        <w:pStyle w:val="Titolo6"/>
        <w:numPr>
          <w:ilvl w:val="2"/>
          <w:numId w:val="30"/>
        </w:numPr>
        <w:tabs>
          <w:tab w:val="left" w:pos="1115"/>
        </w:tabs>
        <w:spacing w:before="0"/>
        <w:ind w:left="1116" w:hanging="548"/>
        <w:rPr>
          <w:rFonts w:ascii="Arial" w:eastAsia="Calibri" w:hAnsi="Arial" w:cs="Arial"/>
          <w:b/>
          <w:bCs/>
          <w:i w:val="0"/>
          <w:iCs w:val="0"/>
          <w:color w:val="auto"/>
          <w:sz w:val="24"/>
          <w:szCs w:val="24"/>
        </w:rPr>
      </w:pPr>
      <w:bookmarkStart w:id="19" w:name="_TOC_250024"/>
      <w:r w:rsidRPr="00152325">
        <w:rPr>
          <w:rFonts w:ascii="Arial" w:eastAsia="Calibri" w:hAnsi="Arial" w:cs="Arial"/>
          <w:b/>
          <w:bCs/>
          <w:i w:val="0"/>
          <w:iCs w:val="0"/>
          <w:color w:val="auto"/>
          <w:sz w:val="24"/>
          <w:szCs w:val="24"/>
        </w:rPr>
        <w:t>Trattamento del</w:t>
      </w:r>
      <w:bookmarkEnd w:id="19"/>
      <w:r w:rsidRPr="00152325">
        <w:rPr>
          <w:rFonts w:ascii="Arial" w:eastAsia="Calibri" w:hAnsi="Arial" w:cs="Arial"/>
          <w:b/>
          <w:bCs/>
          <w:i w:val="0"/>
          <w:iCs w:val="0"/>
          <w:color w:val="auto"/>
          <w:sz w:val="24"/>
          <w:szCs w:val="24"/>
        </w:rPr>
        <w:t xml:space="preserve"> rischio</w:t>
      </w:r>
    </w:p>
    <w:p w14:paraId="29E96395" w14:textId="77777777" w:rsidR="00152325" w:rsidRPr="00152325" w:rsidRDefault="00152325" w:rsidP="00152325"/>
    <w:p w14:paraId="05F46228" w14:textId="77777777" w:rsidR="00A0439B" w:rsidRPr="00152325" w:rsidRDefault="00A0439B" w:rsidP="00152325">
      <w:pPr>
        <w:pStyle w:val="Corpotesto"/>
        <w:ind w:left="568" w:right="423"/>
        <w:jc w:val="both"/>
        <w:rPr>
          <w:rFonts w:ascii="Arial" w:hAnsi="Arial" w:cs="Arial"/>
        </w:rPr>
      </w:pPr>
      <w:r w:rsidRPr="00152325">
        <w:rPr>
          <w:rFonts w:ascii="Arial" w:hAnsi="Arial" w:cs="Arial"/>
        </w:rPr>
        <w:t>Il</w:t>
      </w:r>
      <w:r w:rsidRPr="00152325">
        <w:rPr>
          <w:rFonts w:ascii="Arial" w:hAnsi="Arial" w:cs="Arial"/>
          <w:spacing w:val="-15"/>
        </w:rPr>
        <w:t xml:space="preserve"> </w:t>
      </w:r>
      <w:r w:rsidRPr="00152325">
        <w:rPr>
          <w:rFonts w:ascii="Arial" w:hAnsi="Arial" w:cs="Arial"/>
        </w:rPr>
        <w:t>trattamento</w:t>
      </w:r>
      <w:r w:rsidRPr="00152325">
        <w:rPr>
          <w:rFonts w:ascii="Arial" w:hAnsi="Arial" w:cs="Arial"/>
          <w:spacing w:val="-15"/>
        </w:rPr>
        <w:t xml:space="preserve"> </w:t>
      </w:r>
      <w:r w:rsidRPr="00152325">
        <w:rPr>
          <w:rFonts w:ascii="Arial" w:hAnsi="Arial" w:cs="Arial"/>
        </w:rPr>
        <w:t>del</w:t>
      </w:r>
      <w:r w:rsidRPr="00152325">
        <w:rPr>
          <w:rFonts w:ascii="Arial" w:hAnsi="Arial" w:cs="Arial"/>
          <w:spacing w:val="-14"/>
        </w:rPr>
        <w:t xml:space="preserve"> </w:t>
      </w:r>
      <w:r w:rsidRPr="00152325">
        <w:rPr>
          <w:rFonts w:ascii="Arial" w:hAnsi="Arial" w:cs="Arial"/>
        </w:rPr>
        <w:t>rischio</w:t>
      </w:r>
      <w:r w:rsidRPr="00152325">
        <w:rPr>
          <w:rFonts w:ascii="Arial" w:hAnsi="Arial" w:cs="Arial"/>
          <w:spacing w:val="-15"/>
        </w:rPr>
        <w:t xml:space="preserve"> </w:t>
      </w:r>
      <w:r w:rsidRPr="00152325">
        <w:rPr>
          <w:rFonts w:ascii="Arial" w:hAnsi="Arial" w:cs="Arial"/>
        </w:rPr>
        <w:t>infine</w:t>
      </w:r>
      <w:r w:rsidRPr="00152325">
        <w:rPr>
          <w:rFonts w:ascii="Arial" w:hAnsi="Arial" w:cs="Arial"/>
          <w:spacing w:val="-15"/>
        </w:rPr>
        <w:t xml:space="preserve"> </w:t>
      </w:r>
      <w:r w:rsidRPr="00152325">
        <w:rPr>
          <w:rFonts w:ascii="Arial" w:hAnsi="Arial" w:cs="Arial"/>
        </w:rPr>
        <w:t>è</w:t>
      </w:r>
      <w:r w:rsidRPr="00152325">
        <w:rPr>
          <w:rFonts w:ascii="Arial" w:hAnsi="Arial" w:cs="Arial"/>
          <w:spacing w:val="-14"/>
        </w:rPr>
        <w:t xml:space="preserve"> </w:t>
      </w:r>
      <w:r w:rsidRPr="00152325">
        <w:rPr>
          <w:rFonts w:ascii="Arial" w:hAnsi="Arial" w:cs="Arial"/>
        </w:rPr>
        <w:t>la</w:t>
      </w:r>
      <w:r w:rsidRPr="00152325">
        <w:rPr>
          <w:rFonts w:ascii="Arial" w:hAnsi="Arial" w:cs="Arial"/>
          <w:spacing w:val="-15"/>
        </w:rPr>
        <w:t xml:space="preserve"> </w:t>
      </w:r>
      <w:r w:rsidRPr="00152325">
        <w:rPr>
          <w:rFonts w:ascii="Arial" w:hAnsi="Arial" w:cs="Arial"/>
        </w:rPr>
        <w:t>fase</w:t>
      </w:r>
      <w:r w:rsidRPr="00152325">
        <w:rPr>
          <w:rFonts w:ascii="Arial" w:hAnsi="Arial" w:cs="Arial"/>
          <w:spacing w:val="-14"/>
        </w:rPr>
        <w:t xml:space="preserve"> </w:t>
      </w:r>
      <w:r w:rsidRPr="00152325">
        <w:rPr>
          <w:rFonts w:ascii="Arial" w:hAnsi="Arial" w:cs="Arial"/>
        </w:rPr>
        <w:t>volta</w:t>
      </w:r>
      <w:r w:rsidRPr="00152325">
        <w:rPr>
          <w:rFonts w:ascii="Arial" w:hAnsi="Arial" w:cs="Arial"/>
          <w:spacing w:val="-15"/>
        </w:rPr>
        <w:t xml:space="preserve"> </w:t>
      </w:r>
      <w:r w:rsidRPr="00152325">
        <w:rPr>
          <w:rFonts w:ascii="Arial" w:hAnsi="Arial" w:cs="Arial"/>
        </w:rPr>
        <w:t>ad</w:t>
      </w:r>
      <w:r w:rsidRPr="00152325">
        <w:rPr>
          <w:rFonts w:ascii="Arial" w:hAnsi="Arial" w:cs="Arial"/>
          <w:spacing w:val="-12"/>
        </w:rPr>
        <w:t xml:space="preserve"> </w:t>
      </w:r>
      <w:r w:rsidRPr="00152325">
        <w:rPr>
          <w:rFonts w:ascii="Arial" w:hAnsi="Arial" w:cs="Arial"/>
        </w:rPr>
        <w:t>individuare</w:t>
      </w:r>
      <w:r w:rsidRPr="00152325">
        <w:rPr>
          <w:rFonts w:ascii="Arial" w:hAnsi="Arial" w:cs="Arial"/>
          <w:spacing w:val="-12"/>
        </w:rPr>
        <w:t xml:space="preserve"> </w:t>
      </w:r>
      <w:r w:rsidRPr="00152325">
        <w:rPr>
          <w:rFonts w:ascii="Arial" w:hAnsi="Arial" w:cs="Arial"/>
        </w:rPr>
        <w:t>i</w:t>
      </w:r>
      <w:r w:rsidRPr="00152325">
        <w:rPr>
          <w:rFonts w:ascii="Arial" w:hAnsi="Arial" w:cs="Arial"/>
          <w:spacing w:val="-15"/>
        </w:rPr>
        <w:t xml:space="preserve"> </w:t>
      </w:r>
      <w:r w:rsidRPr="00152325">
        <w:rPr>
          <w:rFonts w:ascii="Arial" w:hAnsi="Arial" w:cs="Arial"/>
        </w:rPr>
        <w:t>correttivi</w:t>
      </w:r>
      <w:r w:rsidRPr="00152325">
        <w:rPr>
          <w:rFonts w:ascii="Arial" w:hAnsi="Arial" w:cs="Arial"/>
          <w:spacing w:val="-12"/>
        </w:rPr>
        <w:t xml:space="preserve"> </w:t>
      </w:r>
      <w:r w:rsidRPr="00152325">
        <w:rPr>
          <w:rFonts w:ascii="Arial" w:hAnsi="Arial" w:cs="Arial"/>
        </w:rPr>
        <w:t>più</w:t>
      </w:r>
      <w:r w:rsidRPr="00152325">
        <w:rPr>
          <w:rFonts w:ascii="Arial" w:hAnsi="Arial" w:cs="Arial"/>
          <w:spacing w:val="-15"/>
        </w:rPr>
        <w:t xml:space="preserve"> </w:t>
      </w:r>
      <w:r w:rsidRPr="00152325">
        <w:rPr>
          <w:rFonts w:ascii="Arial" w:hAnsi="Arial" w:cs="Arial"/>
        </w:rPr>
        <w:t>idonei</w:t>
      </w:r>
      <w:r w:rsidRPr="00152325">
        <w:rPr>
          <w:rFonts w:ascii="Arial" w:hAnsi="Arial" w:cs="Arial"/>
          <w:spacing w:val="-12"/>
        </w:rPr>
        <w:t xml:space="preserve"> </w:t>
      </w:r>
      <w:r w:rsidRPr="00152325">
        <w:rPr>
          <w:rFonts w:ascii="Arial" w:hAnsi="Arial" w:cs="Arial"/>
        </w:rPr>
        <w:t>per</w:t>
      </w:r>
      <w:r w:rsidRPr="00152325">
        <w:rPr>
          <w:rFonts w:ascii="Arial" w:hAnsi="Arial" w:cs="Arial"/>
          <w:spacing w:val="-14"/>
        </w:rPr>
        <w:t xml:space="preserve"> </w:t>
      </w:r>
      <w:r w:rsidRPr="00152325">
        <w:rPr>
          <w:rFonts w:ascii="Arial" w:hAnsi="Arial" w:cs="Arial"/>
        </w:rPr>
        <w:t>prevenire i</w:t>
      </w:r>
      <w:r w:rsidRPr="00152325">
        <w:rPr>
          <w:rFonts w:ascii="Arial" w:hAnsi="Arial" w:cs="Arial"/>
          <w:spacing w:val="-2"/>
        </w:rPr>
        <w:t xml:space="preserve"> </w:t>
      </w:r>
      <w:r w:rsidRPr="00152325">
        <w:rPr>
          <w:rFonts w:ascii="Arial" w:hAnsi="Arial" w:cs="Arial"/>
        </w:rPr>
        <w:t>rischi,</w:t>
      </w:r>
      <w:r w:rsidRPr="00152325">
        <w:rPr>
          <w:rFonts w:ascii="Arial" w:hAnsi="Arial" w:cs="Arial"/>
          <w:spacing w:val="-3"/>
        </w:rPr>
        <w:t xml:space="preserve"> </w:t>
      </w:r>
      <w:r w:rsidRPr="00152325">
        <w:rPr>
          <w:rFonts w:ascii="Arial" w:hAnsi="Arial" w:cs="Arial"/>
        </w:rPr>
        <w:t>ossia</w:t>
      </w:r>
      <w:r w:rsidRPr="00152325">
        <w:rPr>
          <w:rFonts w:ascii="Arial" w:hAnsi="Arial" w:cs="Arial"/>
          <w:spacing w:val="-4"/>
        </w:rPr>
        <w:t xml:space="preserve"> </w:t>
      </w:r>
      <w:r w:rsidRPr="00152325">
        <w:rPr>
          <w:rFonts w:ascii="Arial" w:hAnsi="Arial" w:cs="Arial"/>
        </w:rPr>
        <w:t>quelle</w:t>
      </w:r>
      <w:r w:rsidRPr="00152325">
        <w:rPr>
          <w:rFonts w:ascii="Arial" w:hAnsi="Arial" w:cs="Arial"/>
          <w:spacing w:val="-2"/>
        </w:rPr>
        <w:t xml:space="preserve"> </w:t>
      </w:r>
      <w:r w:rsidRPr="00152325">
        <w:rPr>
          <w:rFonts w:ascii="Arial" w:hAnsi="Arial" w:cs="Arial"/>
        </w:rPr>
        <w:t>misure</w:t>
      </w:r>
      <w:r w:rsidRPr="00152325">
        <w:rPr>
          <w:rFonts w:ascii="Arial" w:hAnsi="Arial" w:cs="Arial"/>
          <w:spacing w:val="1"/>
        </w:rPr>
        <w:t xml:space="preserve"> </w:t>
      </w:r>
      <w:r w:rsidRPr="00152325">
        <w:rPr>
          <w:rFonts w:ascii="Arial" w:hAnsi="Arial" w:cs="Arial"/>
        </w:rPr>
        <w:t>idonee</w:t>
      </w:r>
      <w:r w:rsidRPr="00152325">
        <w:rPr>
          <w:rFonts w:ascii="Arial" w:hAnsi="Arial" w:cs="Arial"/>
          <w:spacing w:val="-3"/>
        </w:rPr>
        <w:t xml:space="preserve"> </w:t>
      </w:r>
      <w:r w:rsidRPr="00152325">
        <w:rPr>
          <w:rFonts w:ascii="Arial" w:hAnsi="Arial" w:cs="Arial"/>
        </w:rPr>
        <w:t>a</w:t>
      </w:r>
      <w:r w:rsidRPr="00152325">
        <w:rPr>
          <w:rFonts w:ascii="Arial" w:hAnsi="Arial" w:cs="Arial"/>
          <w:spacing w:val="-2"/>
        </w:rPr>
        <w:t xml:space="preserve"> </w:t>
      </w:r>
      <w:r w:rsidRPr="00152325">
        <w:rPr>
          <w:rFonts w:ascii="Arial" w:hAnsi="Arial" w:cs="Arial"/>
        </w:rPr>
        <w:t>neutralizzare</w:t>
      </w:r>
      <w:r w:rsidRPr="00152325">
        <w:rPr>
          <w:rFonts w:ascii="Arial" w:hAnsi="Arial" w:cs="Arial"/>
          <w:spacing w:val="-4"/>
        </w:rPr>
        <w:t xml:space="preserve"> </w:t>
      </w:r>
      <w:r w:rsidRPr="00152325">
        <w:rPr>
          <w:rFonts w:ascii="Arial" w:hAnsi="Arial" w:cs="Arial"/>
        </w:rPr>
        <w:t>o</w:t>
      </w:r>
      <w:r w:rsidRPr="00152325">
        <w:rPr>
          <w:rFonts w:ascii="Arial" w:hAnsi="Arial" w:cs="Arial"/>
          <w:spacing w:val="-3"/>
        </w:rPr>
        <w:t xml:space="preserve"> </w:t>
      </w:r>
      <w:r w:rsidRPr="00152325">
        <w:rPr>
          <w:rFonts w:ascii="Arial" w:hAnsi="Arial" w:cs="Arial"/>
        </w:rPr>
        <w:t>almeno</w:t>
      </w:r>
      <w:r w:rsidRPr="00152325">
        <w:rPr>
          <w:rFonts w:ascii="Arial" w:hAnsi="Arial" w:cs="Arial"/>
          <w:spacing w:val="-2"/>
        </w:rPr>
        <w:t xml:space="preserve"> </w:t>
      </w:r>
      <w:r w:rsidRPr="00152325">
        <w:rPr>
          <w:rFonts w:ascii="Arial" w:hAnsi="Arial" w:cs="Arial"/>
        </w:rPr>
        <w:t>a</w:t>
      </w:r>
      <w:r w:rsidRPr="00152325">
        <w:rPr>
          <w:rFonts w:ascii="Arial" w:hAnsi="Arial" w:cs="Arial"/>
          <w:spacing w:val="-3"/>
        </w:rPr>
        <w:t xml:space="preserve"> </w:t>
      </w:r>
      <w:r w:rsidRPr="00152325">
        <w:rPr>
          <w:rFonts w:ascii="Arial" w:hAnsi="Arial" w:cs="Arial"/>
        </w:rPr>
        <w:t>ridurre</w:t>
      </w:r>
      <w:r w:rsidRPr="00152325">
        <w:rPr>
          <w:rFonts w:ascii="Arial" w:hAnsi="Arial" w:cs="Arial"/>
          <w:spacing w:val="-4"/>
        </w:rPr>
        <w:t xml:space="preserve"> </w:t>
      </w:r>
      <w:r w:rsidRPr="00152325">
        <w:rPr>
          <w:rFonts w:ascii="Arial" w:hAnsi="Arial" w:cs="Arial"/>
        </w:rPr>
        <w:t>il</w:t>
      </w:r>
      <w:r w:rsidRPr="00152325">
        <w:rPr>
          <w:rFonts w:ascii="Arial" w:hAnsi="Arial" w:cs="Arial"/>
          <w:spacing w:val="-2"/>
        </w:rPr>
        <w:t xml:space="preserve"> </w:t>
      </w:r>
      <w:r w:rsidRPr="00152325">
        <w:rPr>
          <w:rFonts w:ascii="Arial" w:hAnsi="Arial" w:cs="Arial"/>
        </w:rPr>
        <w:t>rischio</w:t>
      </w:r>
      <w:r w:rsidRPr="00152325">
        <w:rPr>
          <w:rFonts w:ascii="Arial" w:hAnsi="Arial" w:cs="Arial"/>
          <w:spacing w:val="-2"/>
        </w:rPr>
        <w:t xml:space="preserve"> </w:t>
      </w:r>
      <w:r w:rsidRPr="00152325">
        <w:rPr>
          <w:rFonts w:ascii="Arial" w:hAnsi="Arial" w:cs="Arial"/>
        </w:rPr>
        <w:t>di</w:t>
      </w:r>
      <w:r w:rsidRPr="00152325">
        <w:rPr>
          <w:rFonts w:ascii="Arial" w:hAnsi="Arial" w:cs="Arial"/>
          <w:spacing w:val="-2"/>
        </w:rPr>
        <w:t xml:space="preserve"> corruzione.</w:t>
      </w:r>
    </w:p>
    <w:p w14:paraId="3ECA0022" w14:textId="77777777" w:rsidR="00152325" w:rsidRDefault="00152325" w:rsidP="00152325">
      <w:pPr>
        <w:pStyle w:val="Corpotesto"/>
        <w:ind w:left="568" w:right="419"/>
        <w:jc w:val="both"/>
        <w:rPr>
          <w:rFonts w:ascii="Arial" w:hAnsi="Arial" w:cs="Arial"/>
        </w:rPr>
      </w:pPr>
    </w:p>
    <w:p w14:paraId="0B665826" w14:textId="799E08F1" w:rsidR="00A0439B" w:rsidRPr="00152325" w:rsidRDefault="00A0439B" w:rsidP="00152325">
      <w:pPr>
        <w:pStyle w:val="Corpotesto"/>
        <w:ind w:left="568" w:right="419"/>
        <w:jc w:val="both"/>
        <w:rPr>
          <w:rFonts w:ascii="Arial" w:hAnsi="Arial" w:cs="Arial"/>
        </w:rPr>
      </w:pPr>
      <w:r w:rsidRPr="00152325">
        <w:rPr>
          <w:rFonts w:ascii="Arial" w:hAnsi="Arial" w:cs="Arial"/>
        </w:rPr>
        <w:t>L’individuazione e la progettazione delle misure per la prevenzione della corruzione deve essere</w:t>
      </w:r>
      <w:r w:rsidRPr="00152325">
        <w:rPr>
          <w:rFonts w:ascii="Arial" w:hAnsi="Arial" w:cs="Arial"/>
          <w:spacing w:val="-2"/>
        </w:rPr>
        <w:t xml:space="preserve"> </w:t>
      </w:r>
      <w:r w:rsidRPr="00152325">
        <w:rPr>
          <w:rFonts w:ascii="Arial" w:hAnsi="Arial" w:cs="Arial"/>
        </w:rPr>
        <w:t>realizzata</w:t>
      </w:r>
      <w:r w:rsidRPr="00152325">
        <w:rPr>
          <w:rFonts w:ascii="Arial" w:hAnsi="Arial" w:cs="Arial"/>
          <w:spacing w:val="-4"/>
        </w:rPr>
        <w:t xml:space="preserve"> </w:t>
      </w:r>
      <w:r w:rsidRPr="00152325">
        <w:rPr>
          <w:rFonts w:ascii="Arial" w:hAnsi="Arial" w:cs="Arial"/>
        </w:rPr>
        <w:t>tenendo conto</w:t>
      </w:r>
      <w:r w:rsidRPr="00152325">
        <w:rPr>
          <w:rFonts w:ascii="Arial" w:hAnsi="Arial" w:cs="Arial"/>
          <w:spacing w:val="-4"/>
        </w:rPr>
        <w:t xml:space="preserve"> </w:t>
      </w:r>
      <w:r w:rsidRPr="00152325">
        <w:rPr>
          <w:rFonts w:ascii="Arial" w:hAnsi="Arial" w:cs="Arial"/>
        </w:rPr>
        <w:t>di</w:t>
      </w:r>
      <w:r w:rsidRPr="00152325">
        <w:rPr>
          <w:rFonts w:ascii="Arial" w:hAnsi="Arial" w:cs="Arial"/>
          <w:spacing w:val="-1"/>
        </w:rPr>
        <w:t xml:space="preserve"> </w:t>
      </w:r>
      <w:r w:rsidRPr="00152325">
        <w:rPr>
          <w:rFonts w:ascii="Arial" w:hAnsi="Arial" w:cs="Arial"/>
        </w:rPr>
        <w:t>alcuni</w:t>
      </w:r>
      <w:r w:rsidRPr="00152325">
        <w:rPr>
          <w:rFonts w:ascii="Arial" w:hAnsi="Arial" w:cs="Arial"/>
          <w:spacing w:val="-1"/>
        </w:rPr>
        <w:t xml:space="preserve"> </w:t>
      </w:r>
      <w:r w:rsidRPr="00152325">
        <w:rPr>
          <w:rFonts w:ascii="Arial" w:hAnsi="Arial" w:cs="Arial"/>
        </w:rPr>
        <w:t>aspetti</w:t>
      </w:r>
      <w:r w:rsidRPr="00152325">
        <w:rPr>
          <w:rFonts w:ascii="Arial" w:hAnsi="Arial" w:cs="Arial"/>
          <w:spacing w:val="-2"/>
        </w:rPr>
        <w:t xml:space="preserve"> </w:t>
      </w:r>
      <w:r w:rsidRPr="00152325">
        <w:rPr>
          <w:rFonts w:ascii="Arial" w:hAnsi="Arial" w:cs="Arial"/>
        </w:rPr>
        <w:t>fondamentali.</w:t>
      </w:r>
      <w:r w:rsidRPr="00152325">
        <w:rPr>
          <w:rFonts w:ascii="Arial" w:hAnsi="Arial" w:cs="Arial"/>
          <w:spacing w:val="-2"/>
        </w:rPr>
        <w:t xml:space="preserve"> </w:t>
      </w:r>
      <w:r w:rsidRPr="00152325">
        <w:rPr>
          <w:rFonts w:ascii="Arial" w:hAnsi="Arial" w:cs="Arial"/>
        </w:rPr>
        <w:t>In</w:t>
      </w:r>
      <w:r w:rsidRPr="00152325">
        <w:rPr>
          <w:rFonts w:ascii="Arial" w:hAnsi="Arial" w:cs="Arial"/>
          <w:spacing w:val="-2"/>
        </w:rPr>
        <w:t xml:space="preserve"> </w:t>
      </w:r>
      <w:r w:rsidRPr="00152325">
        <w:rPr>
          <w:rFonts w:ascii="Arial" w:hAnsi="Arial" w:cs="Arial"/>
        </w:rPr>
        <w:t>primo</w:t>
      </w:r>
      <w:r w:rsidRPr="00152325">
        <w:rPr>
          <w:rFonts w:ascii="Arial" w:hAnsi="Arial" w:cs="Arial"/>
          <w:spacing w:val="-1"/>
        </w:rPr>
        <w:t xml:space="preserve"> </w:t>
      </w:r>
      <w:r w:rsidRPr="00152325">
        <w:rPr>
          <w:rFonts w:ascii="Arial" w:hAnsi="Arial" w:cs="Arial"/>
        </w:rPr>
        <w:t>luogo, la</w:t>
      </w:r>
      <w:r w:rsidRPr="00152325">
        <w:rPr>
          <w:rFonts w:ascii="Arial" w:hAnsi="Arial" w:cs="Arial"/>
          <w:spacing w:val="-2"/>
        </w:rPr>
        <w:t xml:space="preserve"> </w:t>
      </w:r>
      <w:r w:rsidRPr="00152325">
        <w:rPr>
          <w:rFonts w:ascii="Arial" w:hAnsi="Arial" w:cs="Arial"/>
        </w:rPr>
        <w:t>distinzione tra misure generali e misure specifiche. Le misure generali intervengono in maniera trasversale sull’intera amministrazione e si caratterizzano per la loro incidenza sul sistema complessivo della prevenzione della corruzione; le misure specifiche agiscono in maniera puntuale</w:t>
      </w:r>
      <w:r w:rsidRPr="00152325">
        <w:rPr>
          <w:rFonts w:ascii="Arial" w:hAnsi="Arial" w:cs="Arial"/>
          <w:spacing w:val="54"/>
          <w:w w:val="150"/>
        </w:rPr>
        <w:t xml:space="preserve"> </w:t>
      </w:r>
      <w:r w:rsidRPr="00152325">
        <w:rPr>
          <w:rFonts w:ascii="Arial" w:hAnsi="Arial" w:cs="Arial"/>
        </w:rPr>
        <w:t>su</w:t>
      </w:r>
      <w:r w:rsidRPr="00152325">
        <w:rPr>
          <w:rFonts w:ascii="Arial" w:hAnsi="Arial" w:cs="Arial"/>
          <w:spacing w:val="53"/>
          <w:w w:val="150"/>
        </w:rPr>
        <w:t xml:space="preserve"> </w:t>
      </w:r>
      <w:r w:rsidRPr="00152325">
        <w:rPr>
          <w:rFonts w:ascii="Arial" w:hAnsi="Arial" w:cs="Arial"/>
        </w:rPr>
        <w:t>alcuni</w:t>
      </w:r>
      <w:r w:rsidRPr="00152325">
        <w:rPr>
          <w:rFonts w:ascii="Arial" w:hAnsi="Arial" w:cs="Arial"/>
          <w:spacing w:val="54"/>
          <w:w w:val="150"/>
        </w:rPr>
        <w:t xml:space="preserve"> </w:t>
      </w:r>
      <w:r w:rsidRPr="00152325">
        <w:rPr>
          <w:rFonts w:ascii="Arial" w:hAnsi="Arial" w:cs="Arial"/>
        </w:rPr>
        <w:t>specifici</w:t>
      </w:r>
      <w:r w:rsidRPr="00152325">
        <w:rPr>
          <w:rFonts w:ascii="Arial" w:hAnsi="Arial" w:cs="Arial"/>
          <w:spacing w:val="54"/>
          <w:w w:val="150"/>
        </w:rPr>
        <w:t xml:space="preserve"> </w:t>
      </w:r>
      <w:r w:rsidRPr="00152325">
        <w:rPr>
          <w:rFonts w:ascii="Arial" w:hAnsi="Arial" w:cs="Arial"/>
        </w:rPr>
        <w:t>rischi</w:t>
      </w:r>
      <w:r w:rsidRPr="00152325">
        <w:rPr>
          <w:rFonts w:ascii="Arial" w:hAnsi="Arial" w:cs="Arial"/>
          <w:spacing w:val="54"/>
          <w:w w:val="150"/>
        </w:rPr>
        <w:t xml:space="preserve"> </w:t>
      </w:r>
      <w:r w:rsidRPr="00152325">
        <w:rPr>
          <w:rFonts w:ascii="Arial" w:hAnsi="Arial" w:cs="Arial"/>
        </w:rPr>
        <w:t>individuati</w:t>
      </w:r>
      <w:r w:rsidRPr="00152325">
        <w:rPr>
          <w:rFonts w:ascii="Arial" w:hAnsi="Arial" w:cs="Arial"/>
          <w:spacing w:val="54"/>
          <w:w w:val="150"/>
        </w:rPr>
        <w:t xml:space="preserve"> </w:t>
      </w:r>
      <w:r w:rsidRPr="00152325">
        <w:rPr>
          <w:rFonts w:ascii="Arial" w:hAnsi="Arial" w:cs="Arial"/>
        </w:rPr>
        <w:t>in</w:t>
      </w:r>
      <w:r w:rsidRPr="00152325">
        <w:rPr>
          <w:rFonts w:ascii="Arial" w:hAnsi="Arial" w:cs="Arial"/>
          <w:spacing w:val="56"/>
          <w:w w:val="150"/>
        </w:rPr>
        <w:t xml:space="preserve"> </w:t>
      </w:r>
      <w:r w:rsidRPr="00152325">
        <w:rPr>
          <w:rFonts w:ascii="Arial" w:hAnsi="Arial" w:cs="Arial"/>
        </w:rPr>
        <w:t>fase</w:t>
      </w:r>
      <w:r w:rsidRPr="00152325">
        <w:rPr>
          <w:rFonts w:ascii="Arial" w:hAnsi="Arial" w:cs="Arial"/>
          <w:spacing w:val="53"/>
          <w:w w:val="150"/>
        </w:rPr>
        <w:t xml:space="preserve"> </w:t>
      </w:r>
      <w:r w:rsidRPr="00152325">
        <w:rPr>
          <w:rFonts w:ascii="Arial" w:hAnsi="Arial" w:cs="Arial"/>
        </w:rPr>
        <w:t>di</w:t>
      </w:r>
      <w:r w:rsidRPr="00152325">
        <w:rPr>
          <w:rFonts w:ascii="Arial" w:hAnsi="Arial" w:cs="Arial"/>
          <w:spacing w:val="53"/>
          <w:w w:val="150"/>
        </w:rPr>
        <w:t xml:space="preserve"> </w:t>
      </w:r>
      <w:r w:rsidRPr="00152325">
        <w:rPr>
          <w:rFonts w:ascii="Arial" w:hAnsi="Arial" w:cs="Arial"/>
        </w:rPr>
        <w:t>valutazione</w:t>
      </w:r>
      <w:r w:rsidRPr="00152325">
        <w:rPr>
          <w:rFonts w:ascii="Arial" w:hAnsi="Arial" w:cs="Arial"/>
          <w:spacing w:val="53"/>
          <w:w w:val="150"/>
        </w:rPr>
        <w:t xml:space="preserve"> </w:t>
      </w:r>
      <w:r w:rsidRPr="00152325">
        <w:rPr>
          <w:rFonts w:ascii="Arial" w:hAnsi="Arial" w:cs="Arial"/>
        </w:rPr>
        <w:t>del</w:t>
      </w:r>
      <w:r w:rsidRPr="00152325">
        <w:rPr>
          <w:rFonts w:ascii="Arial" w:hAnsi="Arial" w:cs="Arial"/>
          <w:spacing w:val="54"/>
          <w:w w:val="150"/>
        </w:rPr>
        <w:t xml:space="preserve"> </w:t>
      </w:r>
      <w:r w:rsidRPr="00152325">
        <w:rPr>
          <w:rFonts w:ascii="Arial" w:hAnsi="Arial" w:cs="Arial"/>
        </w:rPr>
        <w:t>rischio</w:t>
      </w:r>
      <w:r w:rsidRPr="00152325">
        <w:rPr>
          <w:rFonts w:ascii="Arial" w:hAnsi="Arial" w:cs="Arial"/>
          <w:spacing w:val="53"/>
          <w:w w:val="150"/>
        </w:rPr>
        <w:t xml:space="preserve"> </w:t>
      </w:r>
      <w:r w:rsidRPr="00152325">
        <w:rPr>
          <w:rFonts w:ascii="Arial" w:hAnsi="Arial" w:cs="Arial"/>
        </w:rPr>
        <w:t>e</w:t>
      </w:r>
      <w:r w:rsidRPr="00152325">
        <w:rPr>
          <w:rFonts w:ascii="Arial" w:hAnsi="Arial" w:cs="Arial"/>
          <w:spacing w:val="54"/>
          <w:w w:val="150"/>
        </w:rPr>
        <w:t xml:space="preserve"> </w:t>
      </w:r>
      <w:r w:rsidRPr="00152325">
        <w:rPr>
          <w:rFonts w:ascii="Arial" w:hAnsi="Arial" w:cs="Arial"/>
          <w:spacing w:val="-5"/>
        </w:rPr>
        <w:t xml:space="preserve">si </w:t>
      </w:r>
      <w:r w:rsidRPr="00152325">
        <w:rPr>
          <w:rFonts w:ascii="Arial" w:hAnsi="Arial" w:cs="Arial"/>
        </w:rPr>
        <w:t>caratterizzano, dunque, per l’incidenza su problemi specifici. Pur traendo origine da presupposti diversi, sono entrambe altrettanto importanti e utili ai fini della definizione complessiva della strategia di prevenzione della corruzione dell’organizzazione.</w:t>
      </w:r>
    </w:p>
    <w:p w14:paraId="55202476" w14:textId="77777777" w:rsidR="006A2434" w:rsidRDefault="006A2434" w:rsidP="00152325">
      <w:pPr>
        <w:pStyle w:val="Corpotesto"/>
        <w:ind w:left="568"/>
        <w:jc w:val="both"/>
        <w:rPr>
          <w:rFonts w:ascii="Arial" w:hAnsi="Arial" w:cs="Arial"/>
        </w:rPr>
      </w:pPr>
    </w:p>
    <w:p w14:paraId="70506572" w14:textId="0A1B51DC" w:rsidR="00A0439B" w:rsidRPr="00152325" w:rsidRDefault="00A0439B" w:rsidP="00152325">
      <w:pPr>
        <w:pStyle w:val="Corpotesto"/>
        <w:ind w:left="568"/>
        <w:jc w:val="both"/>
        <w:rPr>
          <w:rFonts w:ascii="Arial" w:hAnsi="Arial" w:cs="Arial"/>
        </w:rPr>
      </w:pPr>
      <w:r w:rsidRPr="00152325">
        <w:rPr>
          <w:rFonts w:ascii="Arial" w:hAnsi="Arial" w:cs="Arial"/>
        </w:rPr>
        <w:t>Il</w:t>
      </w:r>
      <w:r w:rsidRPr="00152325">
        <w:rPr>
          <w:rFonts w:ascii="Arial" w:hAnsi="Arial" w:cs="Arial"/>
          <w:spacing w:val="-1"/>
        </w:rPr>
        <w:t xml:space="preserve"> </w:t>
      </w:r>
      <w:r w:rsidRPr="00152325">
        <w:rPr>
          <w:rFonts w:ascii="Arial" w:hAnsi="Arial" w:cs="Arial"/>
        </w:rPr>
        <w:t>trattamento</w:t>
      </w:r>
      <w:r w:rsidRPr="00152325">
        <w:rPr>
          <w:rFonts w:ascii="Arial" w:hAnsi="Arial" w:cs="Arial"/>
          <w:spacing w:val="-3"/>
        </w:rPr>
        <w:t xml:space="preserve"> </w:t>
      </w:r>
      <w:r w:rsidRPr="00152325">
        <w:rPr>
          <w:rFonts w:ascii="Arial" w:hAnsi="Arial" w:cs="Arial"/>
        </w:rPr>
        <w:t>del</w:t>
      </w:r>
      <w:r w:rsidRPr="00152325">
        <w:rPr>
          <w:rFonts w:ascii="Arial" w:hAnsi="Arial" w:cs="Arial"/>
          <w:spacing w:val="-1"/>
        </w:rPr>
        <w:t xml:space="preserve"> </w:t>
      </w:r>
      <w:r w:rsidRPr="00152325">
        <w:rPr>
          <w:rFonts w:ascii="Arial" w:hAnsi="Arial" w:cs="Arial"/>
        </w:rPr>
        <w:t>rischio</w:t>
      </w:r>
      <w:r w:rsidRPr="00152325">
        <w:rPr>
          <w:rFonts w:ascii="Arial" w:hAnsi="Arial" w:cs="Arial"/>
          <w:spacing w:val="-3"/>
        </w:rPr>
        <w:t xml:space="preserve"> </w:t>
      </w:r>
      <w:r w:rsidRPr="00152325">
        <w:rPr>
          <w:rFonts w:ascii="Arial" w:hAnsi="Arial" w:cs="Arial"/>
        </w:rPr>
        <w:t>è</w:t>
      </w:r>
      <w:r w:rsidRPr="00152325">
        <w:rPr>
          <w:rFonts w:ascii="Arial" w:hAnsi="Arial" w:cs="Arial"/>
          <w:spacing w:val="2"/>
        </w:rPr>
        <w:t xml:space="preserve"> </w:t>
      </w:r>
      <w:r w:rsidRPr="00152325">
        <w:rPr>
          <w:rFonts w:ascii="Arial" w:hAnsi="Arial" w:cs="Arial"/>
        </w:rPr>
        <w:t>costituito</w:t>
      </w:r>
      <w:r w:rsidRPr="00152325">
        <w:rPr>
          <w:rFonts w:ascii="Arial" w:hAnsi="Arial" w:cs="Arial"/>
          <w:spacing w:val="-1"/>
        </w:rPr>
        <w:t xml:space="preserve"> </w:t>
      </w:r>
      <w:r w:rsidRPr="00152325">
        <w:rPr>
          <w:rFonts w:ascii="Arial" w:hAnsi="Arial" w:cs="Arial"/>
        </w:rPr>
        <w:t>da</w:t>
      </w:r>
      <w:r w:rsidRPr="00152325">
        <w:rPr>
          <w:rFonts w:ascii="Arial" w:hAnsi="Arial" w:cs="Arial"/>
          <w:spacing w:val="-1"/>
        </w:rPr>
        <w:t xml:space="preserve"> </w:t>
      </w:r>
      <w:r w:rsidRPr="00152325">
        <w:rPr>
          <w:rFonts w:ascii="Arial" w:hAnsi="Arial" w:cs="Arial"/>
        </w:rPr>
        <w:t>due</w:t>
      </w:r>
      <w:r w:rsidRPr="00152325">
        <w:rPr>
          <w:rFonts w:ascii="Arial" w:hAnsi="Arial" w:cs="Arial"/>
          <w:spacing w:val="-2"/>
        </w:rPr>
        <w:t xml:space="preserve"> fasi:</w:t>
      </w:r>
    </w:p>
    <w:p w14:paraId="5750B6BB" w14:textId="77777777" w:rsidR="00A0439B" w:rsidRPr="00152325" w:rsidRDefault="00A0439B" w:rsidP="00D73032">
      <w:pPr>
        <w:pStyle w:val="Paragrafoelenco"/>
        <w:numPr>
          <w:ilvl w:val="0"/>
          <w:numId w:val="12"/>
        </w:numPr>
        <w:tabs>
          <w:tab w:val="left" w:pos="847"/>
        </w:tabs>
        <w:ind w:left="847" w:hanging="279"/>
        <w:contextualSpacing w:val="0"/>
        <w:jc w:val="both"/>
        <w:rPr>
          <w:rFonts w:ascii="Arial" w:hAnsi="Arial" w:cs="Arial"/>
        </w:rPr>
      </w:pPr>
      <w:r w:rsidRPr="00152325">
        <w:rPr>
          <w:rFonts w:ascii="Arial" w:hAnsi="Arial" w:cs="Arial"/>
        </w:rPr>
        <w:t>individuazione</w:t>
      </w:r>
      <w:r w:rsidRPr="00152325">
        <w:rPr>
          <w:rFonts w:ascii="Arial" w:hAnsi="Arial" w:cs="Arial"/>
          <w:spacing w:val="-8"/>
        </w:rPr>
        <w:t xml:space="preserve"> </w:t>
      </w:r>
      <w:r w:rsidRPr="00152325">
        <w:rPr>
          <w:rFonts w:ascii="Arial" w:hAnsi="Arial" w:cs="Arial"/>
        </w:rPr>
        <w:t>delle</w:t>
      </w:r>
      <w:r w:rsidRPr="00152325">
        <w:rPr>
          <w:rFonts w:ascii="Arial" w:hAnsi="Arial" w:cs="Arial"/>
          <w:spacing w:val="-11"/>
        </w:rPr>
        <w:t xml:space="preserve"> </w:t>
      </w:r>
      <w:r w:rsidRPr="00152325">
        <w:rPr>
          <w:rFonts w:ascii="Arial" w:hAnsi="Arial" w:cs="Arial"/>
          <w:spacing w:val="-2"/>
        </w:rPr>
        <w:t>misure;</w:t>
      </w:r>
    </w:p>
    <w:p w14:paraId="4E7F0890" w14:textId="77777777" w:rsidR="00A0439B" w:rsidRPr="00152325" w:rsidRDefault="00A0439B" w:rsidP="00D73032">
      <w:pPr>
        <w:pStyle w:val="Paragrafoelenco"/>
        <w:numPr>
          <w:ilvl w:val="0"/>
          <w:numId w:val="12"/>
        </w:numPr>
        <w:tabs>
          <w:tab w:val="left" w:pos="847"/>
        </w:tabs>
        <w:ind w:left="847" w:hanging="279"/>
        <w:contextualSpacing w:val="0"/>
        <w:jc w:val="both"/>
        <w:rPr>
          <w:rFonts w:ascii="Arial" w:hAnsi="Arial" w:cs="Arial"/>
        </w:rPr>
      </w:pPr>
      <w:r w:rsidRPr="00152325">
        <w:rPr>
          <w:rFonts w:ascii="Arial" w:hAnsi="Arial" w:cs="Arial"/>
        </w:rPr>
        <w:t>programmazione</w:t>
      </w:r>
      <w:r w:rsidRPr="00152325">
        <w:rPr>
          <w:rFonts w:ascii="Arial" w:hAnsi="Arial" w:cs="Arial"/>
          <w:spacing w:val="-6"/>
        </w:rPr>
        <w:t xml:space="preserve"> </w:t>
      </w:r>
      <w:r w:rsidRPr="00152325">
        <w:rPr>
          <w:rFonts w:ascii="Arial" w:hAnsi="Arial" w:cs="Arial"/>
        </w:rPr>
        <w:t>delle</w:t>
      </w:r>
      <w:r w:rsidRPr="00152325">
        <w:rPr>
          <w:rFonts w:ascii="Arial" w:hAnsi="Arial" w:cs="Arial"/>
          <w:spacing w:val="-6"/>
        </w:rPr>
        <w:t xml:space="preserve"> </w:t>
      </w:r>
      <w:r w:rsidRPr="00152325">
        <w:rPr>
          <w:rFonts w:ascii="Arial" w:hAnsi="Arial" w:cs="Arial"/>
          <w:spacing w:val="-2"/>
        </w:rPr>
        <w:t>misure.</w:t>
      </w:r>
    </w:p>
    <w:p w14:paraId="753A8B96" w14:textId="77777777" w:rsidR="00A0439B" w:rsidRPr="00152325" w:rsidRDefault="00A0439B" w:rsidP="00152325">
      <w:pPr>
        <w:pStyle w:val="Corpotesto"/>
        <w:rPr>
          <w:rFonts w:ascii="Arial" w:hAnsi="Arial" w:cs="Arial"/>
        </w:rPr>
      </w:pPr>
    </w:p>
    <w:p w14:paraId="6209FDBD" w14:textId="77777777" w:rsidR="00A0439B" w:rsidRPr="006A2434" w:rsidRDefault="00A0439B" w:rsidP="00D73032">
      <w:pPr>
        <w:pStyle w:val="Paragrafoelenco"/>
        <w:numPr>
          <w:ilvl w:val="0"/>
          <w:numId w:val="11"/>
        </w:numPr>
        <w:tabs>
          <w:tab w:val="left" w:pos="750"/>
        </w:tabs>
        <w:ind w:left="750" w:hanging="182"/>
        <w:contextualSpacing w:val="0"/>
        <w:jc w:val="both"/>
        <w:rPr>
          <w:rFonts w:ascii="Arial" w:hAnsi="Arial" w:cs="Arial"/>
          <w:b/>
          <w:bCs/>
        </w:rPr>
      </w:pPr>
      <w:r w:rsidRPr="006A2434">
        <w:rPr>
          <w:rFonts w:ascii="Arial" w:hAnsi="Arial" w:cs="Arial"/>
          <w:b/>
          <w:bCs/>
          <w:spacing w:val="30"/>
          <w:u w:val="single"/>
        </w:rPr>
        <w:t xml:space="preserve"> </w:t>
      </w:r>
      <w:r w:rsidRPr="006A2434">
        <w:rPr>
          <w:rFonts w:ascii="Arial" w:hAnsi="Arial" w:cs="Arial"/>
          <w:b/>
          <w:bCs/>
          <w:u w:val="single"/>
        </w:rPr>
        <w:t>Individuazione</w:t>
      </w:r>
      <w:r w:rsidRPr="006A2434">
        <w:rPr>
          <w:rFonts w:ascii="Arial" w:hAnsi="Arial" w:cs="Arial"/>
          <w:b/>
          <w:bCs/>
          <w:spacing w:val="-2"/>
          <w:u w:val="single"/>
        </w:rPr>
        <w:t xml:space="preserve"> </w:t>
      </w:r>
      <w:r w:rsidRPr="006A2434">
        <w:rPr>
          <w:rFonts w:ascii="Arial" w:hAnsi="Arial" w:cs="Arial"/>
          <w:b/>
          <w:bCs/>
          <w:u w:val="single"/>
        </w:rPr>
        <w:t>delle</w:t>
      </w:r>
      <w:r w:rsidRPr="006A2434">
        <w:rPr>
          <w:rFonts w:ascii="Arial" w:hAnsi="Arial" w:cs="Arial"/>
          <w:b/>
          <w:bCs/>
          <w:spacing w:val="-4"/>
          <w:u w:val="single"/>
        </w:rPr>
        <w:t xml:space="preserve"> </w:t>
      </w:r>
      <w:r w:rsidRPr="006A2434">
        <w:rPr>
          <w:rFonts w:ascii="Arial" w:hAnsi="Arial" w:cs="Arial"/>
          <w:b/>
          <w:bCs/>
          <w:spacing w:val="-2"/>
          <w:u w:val="single"/>
        </w:rPr>
        <w:t>misure</w:t>
      </w:r>
    </w:p>
    <w:p w14:paraId="776A91D6" w14:textId="77777777" w:rsidR="006A2434" w:rsidRPr="006A2434" w:rsidRDefault="006A2434" w:rsidP="006A2434">
      <w:pPr>
        <w:pStyle w:val="Paragrafoelenco"/>
        <w:tabs>
          <w:tab w:val="left" w:pos="750"/>
        </w:tabs>
        <w:ind w:left="750"/>
        <w:contextualSpacing w:val="0"/>
        <w:jc w:val="both"/>
        <w:rPr>
          <w:rFonts w:ascii="Arial" w:hAnsi="Arial" w:cs="Arial"/>
          <w:b/>
          <w:bCs/>
        </w:rPr>
      </w:pPr>
    </w:p>
    <w:p w14:paraId="34582C6E" w14:textId="77777777" w:rsidR="00A0439B" w:rsidRDefault="00A0439B" w:rsidP="00152325">
      <w:pPr>
        <w:pStyle w:val="Corpotesto"/>
        <w:ind w:left="568" w:right="423"/>
        <w:jc w:val="both"/>
        <w:rPr>
          <w:rFonts w:ascii="Arial" w:hAnsi="Arial" w:cs="Arial"/>
        </w:rPr>
      </w:pPr>
      <w:r w:rsidRPr="00152325">
        <w:rPr>
          <w:rFonts w:ascii="Arial" w:hAnsi="Arial" w:cs="Arial"/>
        </w:rPr>
        <w:t>La prima</w:t>
      </w:r>
      <w:r w:rsidRPr="00152325">
        <w:rPr>
          <w:rFonts w:ascii="Arial" w:hAnsi="Arial" w:cs="Arial"/>
          <w:spacing w:val="-2"/>
        </w:rPr>
        <w:t xml:space="preserve"> </w:t>
      </w:r>
      <w:r w:rsidRPr="00152325">
        <w:rPr>
          <w:rFonts w:ascii="Arial" w:hAnsi="Arial" w:cs="Arial"/>
        </w:rPr>
        <w:t>e</w:t>
      </w:r>
      <w:r w:rsidRPr="00152325">
        <w:rPr>
          <w:rFonts w:ascii="Arial" w:hAnsi="Arial" w:cs="Arial"/>
          <w:spacing w:val="-2"/>
        </w:rPr>
        <w:t xml:space="preserve"> </w:t>
      </w:r>
      <w:r w:rsidRPr="00152325">
        <w:rPr>
          <w:rFonts w:ascii="Arial" w:hAnsi="Arial" w:cs="Arial"/>
        </w:rPr>
        <w:t>delicata</w:t>
      </w:r>
      <w:r w:rsidRPr="00152325">
        <w:rPr>
          <w:rFonts w:ascii="Arial" w:hAnsi="Arial" w:cs="Arial"/>
          <w:spacing w:val="-4"/>
        </w:rPr>
        <w:t xml:space="preserve"> </w:t>
      </w:r>
      <w:r w:rsidRPr="00152325">
        <w:rPr>
          <w:rFonts w:ascii="Arial" w:hAnsi="Arial" w:cs="Arial"/>
        </w:rPr>
        <w:t>fase</w:t>
      </w:r>
      <w:r w:rsidRPr="00152325">
        <w:rPr>
          <w:rFonts w:ascii="Arial" w:hAnsi="Arial" w:cs="Arial"/>
          <w:spacing w:val="-6"/>
        </w:rPr>
        <w:t xml:space="preserve"> </w:t>
      </w:r>
      <w:r w:rsidRPr="00152325">
        <w:rPr>
          <w:rFonts w:ascii="Arial" w:hAnsi="Arial" w:cs="Arial"/>
        </w:rPr>
        <w:t>del</w:t>
      </w:r>
      <w:r w:rsidRPr="00152325">
        <w:rPr>
          <w:rFonts w:ascii="Arial" w:hAnsi="Arial" w:cs="Arial"/>
          <w:spacing w:val="-1"/>
        </w:rPr>
        <w:t xml:space="preserve"> </w:t>
      </w:r>
      <w:r w:rsidRPr="00152325">
        <w:rPr>
          <w:rFonts w:ascii="Arial" w:hAnsi="Arial" w:cs="Arial"/>
        </w:rPr>
        <w:t>trattamento</w:t>
      </w:r>
      <w:r w:rsidRPr="00152325">
        <w:rPr>
          <w:rFonts w:ascii="Arial" w:hAnsi="Arial" w:cs="Arial"/>
          <w:spacing w:val="-4"/>
        </w:rPr>
        <w:t xml:space="preserve"> </w:t>
      </w:r>
      <w:r w:rsidRPr="00152325">
        <w:rPr>
          <w:rFonts w:ascii="Arial" w:hAnsi="Arial" w:cs="Arial"/>
        </w:rPr>
        <w:t>del</w:t>
      </w:r>
      <w:r w:rsidRPr="00152325">
        <w:rPr>
          <w:rFonts w:ascii="Arial" w:hAnsi="Arial" w:cs="Arial"/>
          <w:spacing w:val="-2"/>
        </w:rPr>
        <w:t xml:space="preserve"> </w:t>
      </w:r>
      <w:r w:rsidRPr="00152325">
        <w:rPr>
          <w:rFonts w:ascii="Arial" w:hAnsi="Arial" w:cs="Arial"/>
        </w:rPr>
        <w:t>rischio</w:t>
      </w:r>
      <w:r w:rsidRPr="00152325">
        <w:rPr>
          <w:rFonts w:ascii="Arial" w:hAnsi="Arial" w:cs="Arial"/>
          <w:spacing w:val="-2"/>
        </w:rPr>
        <w:t xml:space="preserve"> </w:t>
      </w:r>
      <w:r w:rsidRPr="00152325">
        <w:rPr>
          <w:rFonts w:ascii="Arial" w:hAnsi="Arial" w:cs="Arial"/>
        </w:rPr>
        <w:t>ha</w:t>
      </w:r>
      <w:r w:rsidRPr="00152325">
        <w:rPr>
          <w:rFonts w:ascii="Arial" w:hAnsi="Arial" w:cs="Arial"/>
          <w:spacing w:val="-2"/>
        </w:rPr>
        <w:t xml:space="preserve"> </w:t>
      </w:r>
      <w:r w:rsidRPr="00152325">
        <w:rPr>
          <w:rFonts w:ascii="Arial" w:hAnsi="Arial" w:cs="Arial"/>
        </w:rPr>
        <w:t>come</w:t>
      </w:r>
      <w:r w:rsidRPr="00152325">
        <w:rPr>
          <w:rFonts w:ascii="Arial" w:hAnsi="Arial" w:cs="Arial"/>
          <w:spacing w:val="-1"/>
        </w:rPr>
        <w:t xml:space="preserve"> </w:t>
      </w:r>
      <w:r w:rsidRPr="00152325">
        <w:rPr>
          <w:rFonts w:ascii="Arial" w:hAnsi="Arial" w:cs="Arial"/>
        </w:rPr>
        <w:t>obiettivo</w:t>
      </w:r>
      <w:r w:rsidRPr="00152325">
        <w:rPr>
          <w:rFonts w:ascii="Arial" w:hAnsi="Arial" w:cs="Arial"/>
          <w:spacing w:val="-2"/>
        </w:rPr>
        <w:t xml:space="preserve"> </w:t>
      </w:r>
      <w:r w:rsidRPr="00152325">
        <w:rPr>
          <w:rFonts w:ascii="Arial" w:hAnsi="Arial" w:cs="Arial"/>
        </w:rPr>
        <w:t>quello</w:t>
      </w:r>
      <w:r w:rsidRPr="00152325">
        <w:rPr>
          <w:rFonts w:ascii="Arial" w:hAnsi="Arial" w:cs="Arial"/>
          <w:spacing w:val="-2"/>
        </w:rPr>
        <w:t xml:space="preserve"> </w:t>
      </w:r>
      <w:r w:rsidRPr="00152325">
        <w:rPr>
          <w:rFonts w:ascii="Arial" w:hAnsi="Arial" w:cs="Arial"/>
        </w:rPr>
        <w:t>di</w:t>
      </w:r>
      <w:r w:rsidRPr="00152325">
        <w:rPr>
          <w:rFonts w:ascii="Arial" w:hAnsi="Arial" w:cs="Arial"/>
          <w:spacing w:val="-1"/>
        </w:rPr>
        <w:t xml:space="preserve"> </w:t>
      </w:r>
      <w:r w:rsidRPr="00152325">
        <w:rPr>
          <w:rFonts w:ascii="Arial" w:hAnsi="Arial" w:cs="Arial"/>
        </w:rPr>
        <w:t>identificare</w:t>
      </w:r>
      <w:r w:rsidRPr="00152325">
        <w:rPr>
          <w:rFonts w:ascii="Arial" w:hAnsi="Arial" w:cs="Arial"/>
          <w:spacing w:val="-4"/>
        </w:rPr>
        <w:t xml:space="preserve"> </w:t>
      </w:r>
      <w:r w:rsidRPr="00152325">
        <w:rPr>
          <w:rFonts w:ascii="Arial" w:hAnsi="Arial" w:cs="Arial"/>
        </w:rPr>
        <w:t>le misure</w:t>
      </w:r>
      <w:r w:rsidRPr="00152325">
        <w:rPr>
          <w:rFonts w:ascii="Arial" w:hAnsi="Arial" w:cs="Arial"/>
          <w:spacing w:val="-15"/>
        </w:rPr>
        <w:t xml:space="preserve"> </w:t>
      </w:r>
      <w:r w:rsidRPr="00152325">
        <w:rPr>
          <w:rFonts w:ascii="Arial" w:hAnsi="Arial" w:cs="Arial"/>
        </w:rPr>
        <w:t>di</w:t>
      </w:r>
      <w:r w:rsidRPr="00152325">
        <w:rPr>
          <w:rFonts w:ascii="Arial" w:hAnsi="Arial" w:cs="Arial"/>
          <w:spacing w:val="-15"/>
        </w:rPr>
        <w:t xml:space="preserve"> </w:t>
      </w:r>
      <w:r w:rsidRPr="00152325">
        <w:rPr>
          <w:rFonts w:ascii="Arial" w:hAnsi="Arial" w:cs="Arial"/>
        </w:rPr>
        <w:t>prevenzione.</w:t>
      </w:r>
      <w:r w:rsidRPr="00152325">
        <w:rPr>
          <w:rFonts w:ascii="Arial" w:hAnsi="Arial" w:cs="Arial"/>
          <w:spacing w:val="-14"/>
        </w:rPr>
        <w:t xml:space="preserve"> </w:t>
      </w:r>
      <w:r w:rsidRPr="00152325">
        <w:rPr>
          <w:rFonts w:ascii="Arial" w:hAnsi="Arial" w:cs="Arial"/>
        </w:rPr>
        <w:t>In</w:t>
      </w:r>
      <w:r w:rsidRPr="00152325">
        <w:rPr>
          <w:rFonts w:ascii="Arial" w:hAnsi="Arial" w:cs="Arial"/>
          <w:spacing w:val="-15"/>
        </w:rPr>
        <w:t xml:space="preserve"> </w:t>
      </w:r>
      <w:r w:rsidRPr="00152325">
        <w:rPr>
          <w:rFonts w:ascii="Arial" w:hAnsi="Arial" w:cs="Arial"/>
        </w:rPr>
        <w:t>questa</w:t>
      </w:r>
      <w:r w:rsidRPr="00152325">
        <w:rPr>
          <w:rFonts w:ascii="Arial" w:hAnsi="Arial" w:cs="Arial"/>
          <w:spacing w:val="-13"/>
        </w:rPr>
        <w:t xml:space="preserve"> </w:t>
      </w:r>
      <w:r w:rsidRPr="00152325">
        <w:rPr>
          <w:rFonts w:ascii="Arial" w:hAnsi="Arial" w:cs="Arial"/>
        </w:rPr>
        <w:t>prima</w:t>
      </w:r>
      <w:r w:rsidRPr="00152325">
        <w:rPr>
          <w:rFonts w:ascii="Arial" w:hAnsi="Arial" w:cs="Arial"/>
          <w:spacing w:val="-15"/>
        </w:rPr>
        <w:t xml:space="preserve"> </w:t>
      </w:r>
      <w:r w:rsidRPr="00152325">
        <w:rPr>
          <w:rFonts w:ascii="Arial" w:hAnsi="Arial" w:cs="Arial"/>
        </w:rPr>
        <w:t>fase</w:t>
      </w:r>
      <w:r w:rsidRPr="00152325">
        <w:rPr>
          <w:rFonts w:ascii="Arial" w:hAnsi="Arial" w:cs="Arial"/>
          <w:spacing w:val="-15"/>
        </w:rPr>
        <w:t xml:space="preserve"> </w:t>
      </w:r>
      <w:r w:rsidRPr="00152325">
        <w:rPr>
          <w:rFonts w:ascii="Arial" w:hAnsi="Arial" w:cs="Arial"/>
        </w:rPr>
        <w:t>del</w:t>
      </w:r>
      <w:r w:rsidRPr="00152325">
        <w:rPr>
          <w:rFonts w:ascii="Arial" w:hAnsi="Arial" w:cs="Arial"/>
          <w:spacing w:val="-14"/>
        </w:rPr>
        <w:t xml:space="preserve"> </w:t>
      </w:r>
      <w:r w:rsidRPr="00152325">
        <w:rPr>
          <w:rFonts w:ascii="Arial" w:hAnsi="Arial" w:cs="Arial"/>
        </w:rPr>
        <w:t>trattamento</w:t>
      </w:r>
      <w:r w:rsidRPr="00152325">
        <w:rPr>
          <w:rFonts w:ascii="Arial" w:hAnsi="Arial" w:cs="Arial"/>
          <w:spacing w:val="-13"/>
        </w:rPr>
        <w:t xml:space="preserve"> </w:t>
      </w:r>
      <w:r w:rsidRPr="00152325">
        <w:rPr>
          <w:rFonts w:ascii="Arial" w:hAnsi="Arial" w:cs="Arial"/>
        </w:rPr>
        <w:t>l’Amministrazione</w:t>
      </w:r>
      <w:r w:rsidRPr="00152325">
        <w:rPr>
          <w:rFonts w:ascii="Arial" w:hAnsi="Arial" w:cs="Arial"/>
          <w:spacing w:val="-13"/>
        </w:rPr>
        <w:t xml:space="preserve"> </w:t>
      </w:r>
      <w:r w:rsidRPr="00152325">
        <w:rPr>
          <w:rFonts w:ascii="Arial" w:hAnsi="Arial" w:cs="Arial"/>
        </w:rPr>
        <w:t>ha</w:t>
      </w:r>
      <w:r w:rsidRPr="00152325">
        <w:rPr>
          <w:rFonts w:ascii="Arial" w:hAnsi="Arial" w:cs="Arial"/>
          <w:spacing w:val="-12"/>
        </w:rPr>
        <w:t xml:space="preserve"> </w:t>
      </w:r>
      <w:r w:rsidRPr="00152325">
        <w:rPr>
          <w:rFonts w:ascii="Arial" w:hAnsi="Arial" w:cs="Arial"/>
        </w:rPr>
        <w:t>individuato, per</w:t>
      </w:r>
      <w:r w:rsidRPr="00152325">
        <w:rPr>
          <w:rFonts w:ascii="Arial" w:hAnsi="Arial" w:cs="Arial"/>
          <w:spacing w:val="-8"/>
        </w:rPr>
        <w:t xml:space="preserve"> </w:t>
      </w:r>
      <w:r w:rsidRPr="00152325">
        <w:rPr>
          <w:rFonts w:ascii="Arial" w:hAnsi="Arial" w:cs="Arial"/>
        </w:rPr>
        <w:t>quei</w:t>
      </w:r>
      <w:r w:rsidRPr="00152325">
        <w:rPr>
          <w:rFonts w:ascii="Arial" w:hAnsi="Arial" w:cs="Arial"/>
          <w:spacing w:val="-13"/>
        </w:rPr>
        <w:t xml:space="preserve"> </w:t>
      </w:r>
      <w:r w:rsidRPr="00152325">
        <w:rPr>
          <w:rFonts w:ascii="Arial" w:hAnsi="Arial" w:cs="Arial"/>
        </w:rPr>
        <w:t>rischi</w:t>
      </w:r>
      <w:r w:rsidRPr="00152325">
        <w:rPr>
          <w:rFonts w:ascii="Arial" w:hAnsi="Arial" w:cs="Arial"/>
          <w:spacing w:val="-9"/>
        </w:rPr>
        <w:t xml:space="preserve"> </w:t>
      </w:r>
      <w:r w:rsidRPr="00152325">
        <w:rPr>
          <w:rFonts w:ascii="Arial" w:hAnsi="Arial" w:cs="Arial"/>
        </w:rPr>
        <w:t>ritenuti</w:t>
      </w:r>
      <w:r w:rsidRPr="00152325">
        <w:rPr>
          <w:rFonts w:ascii="Arial" w:hAnsi="Arial" w:cs="Arial"/>
          <w:spacing w:val="-9"/>
        </w:rPr>
        <w:t xml:space="preserve"> </w:t>
      </w:r>
      <w:r w:rsidRPr="00152325">
        <w:rPr>
          <w:rFonts w:ascii="Arial" w:hAnsi="Arial" w:cs="Arial"/>
        </w:rPr>
        <w:t>prioritari,</w:t>
      </w:r>
      <w:r w:rsidRPr="00152325">
        <w:rPr>
          <w:rFonts w:ascii="Arial" w:hAnsi="Arial" w:cs="Arial"/>
          <w:spacing w:val="-10"/>
        </w:rPr>
        <w:t xml:space="preserve"> </w:t>
      </w:r>
      <w:r w:rsidRPr="00152325">
        <w:rPr>
          <w:rFonts w:ascii="Arial" w:hAnsi="Arial" w:cs="Arial"/>
        </w:rPr>
        <w:t>l’elenco</w:t>
      </w:r>
      <w:r w:rsidRPr="00152325">
        <w:rPr>
          <w:rFonts w:ascii="Arial" w:hAnsi="Arial" w:cs="Arial"/>
          <w:spacing w:val="-9"/>
        </w:rPr>
        <w:t xml:space="preserve"> </w:t>
      </w:r>
      <w:r w:rsidRPr="00152325">
        <w:rPr>
          <w:rFonts w:ascii="Arial" w:hAnsi="Arial" w:cs="Arial"/>
        </w:rPr>
        <w:t>delle</w:t>
      </w:r>
      <w:r w:rsidRPr="00152325">
        <w:rPr>
          <w:rFonts w:ascii="Arial" w:hAnsi="Arial" w:cs="Arial"/>
          <w:spacing w:val="-10"/>
        </w:rPr>
        <w:t xml:space="preserve"> </w:t>
      </w:r>
      <w:r w:rsidRPr="00152325">
        <w:rPr>
          <w:rFonts w:ascii="Arial" w:hAnsi="Arial" w:cs="Arial"/>
        </w:rPr>
        <w:t>possibili</w:t>
      </w:r>
      <w:r w:rsidRPr="00152325">
        <w:rPr>
          <w:rFonts w:ascii="Arial" w:hAnsi="Arial" w:cs="Arial"/>
          <w:spacing w:val="-9"/>
        </w:rPr>
        <w:t xml:space="preserve"> </w:t>
      </w:r>
      <w:r w:rsidRPr="00152325">
        <w:rPr>
          <w:rFonts w:ascii="Arial" w:hAnsi="Arial" w:cs="Arial"/>
        </w:rPr>
        <w:t>misure</w:t>
      </w:r>
      <w:r w:rsidRPr="00152325">
        <w:rPr>
          <w:rFonts w:ascii="Arial" w:hAnsi="Arial" w:cs="Arial"/>
          <w:spacing w:val="-10"/>
        </w:rPr>
        <w:t xml:space="preserve"> </w:t>
      </w:r>
      <w:r w:rsidRPr="00152325">
        <w:rPr>
          <w:rFonts w:ascii="Arial" w:hAnsi="Arial" w:cs="Arial"/>
        </w:rPr>
        <w:t>di</w:t>
      </w:r>
      <w:r w:rsidRPr="00152325">
        <w:rPr>
          <w:rFonts w:ascii="Arial" w:hAnsi="Arial" w:cs="Arial"/>
          <w:spacing w:val="-9"/>
        </w:rPr>
        <w:t xml:space="preserve"> </w:t>
      </w:r>
      <w:r w:rsidRPr="00152325">
        <w:rPr>
          <w:rFonts w:ascii="Arial" w:hAnsi="Arial" w:cs="Arial"/>
        </w:rPr>
        <w:t>prevenzione</w:t>
      </w:r>
      <w:r w:rsidRPr="00152325">
        <w:rPr>
          <w:rFonts w:ascii="Arial" w:hAnsi="Arial" w:cs="Arial"/>
          <w:spacing w:val="-10"/>
        </w:rPr>
        <w:t xml:space="preserve"> </w:t>
      </w:r>
      <w:r w:rsidRPr="00152325">
        <w:rPr>
          <w:rFonts w:ascii="Arial" w:hAnsi="Arial" w:cs="Arial"/>
        </w:rPr>
        <w:t>della</w:t>
      </w:r>
      <w:r w:rsidRPr="00152325">
        <w:rPr>
          <w:rFonts w:ascii="Arial" w:hAnsi="Arial" w:cs="Arial"/>
          <w:spacing w:val="-10"/>
        </w:rPr>
        <w:t xml:space="preserve"> </w:t>
      </w:r>
      <w:r w:rsidRPr="00152325">
        <w:rPr>
          <w:rFonts w:ascii="Arial" w:hAnsi="Arial" w:cs="Arial"/>
        </w:rPr>
        <w:t>corruzione collegate a tali rischi.</w:t>
      </w:r>
    </w:p>
    <w:p w14:paraId="47C6D325" w14:textId="77777777" w:rsidR="006A2434" w:rsidRPr="00152325" w:rsidRDefault="006A2434" w:rsidP="00152325">
      <w:pPr>
        <w:pStyle w:val="Corpotesto"/>
        <w:ind w:left="568" w:right="423"/>
        <w:jc w:val="both"/>
        <w:rPr>
          <w:rFonts w:ascii="Arial" w:hAnsi="Arial" w:cs="Arial"/>
        </w:rPr>
      </w:pPr>
    </w:p>
    <w:p w14:paraId="35AD3999" w14:textId="77777777" w:rsidR="00A0439B" w:rsidRPr="00152325" w:rsidRDefault="00A0439B" w:rsidP="00152325">
      <w:pPr>
        <w:pStyle w:val="Corpotesto"/>
        <w:ind w:left="568"/>
        <w:rPr>
          <w:rFonts w:ascii="Arial" w:hAnsi="Arial" w:cs="Arial"/>
        </w:rPr>
      </w:pPr>
      <w:r w:rsidRPr="00152325">
        <w:rPr>
          <w:rFonts w:ascii="Arial" w:hAnsi="Arial" w:cs="Arial"/>
        </w:rPr>
        <w:t>ANAC,</w:t>
      </w:r>
      <w:r w:rsidRPr="00152325">
        <w:rPr>
          <w:rFonts w:ascii="Arial" w:hAnsi="Arial" w:cs="Arial"/>
          <w:spacing w:val="24"/>
        </w:rPr>
        <w:t xml:space="preserve"> </w:t>
      </w:r>
      <w:r w:rsidRPr="00152325">
        <w:rPr>
          <w:rFonts w:ascii="Arial" w:hAnsi="Arial" w:cs="Arial"/>
        </w:rPr>
        <w:t>nell’allegato</w:t>
      </w:r>
      <w:r w:rsidRPr="00152325">
        <w:rPr>
          <w:rFonts w:ascii="Arial" w:hAnsi="Arial" w:cs="Arial"/>
          <w:spacing w:val="24"/>
        </w:rPr>
        <w:t xml:space="preserve"> </w:t>
      </w:r>
      <w:r w:rsidRPr="00152325">
        <w:rPr>
          <w:rFonts w:ascii="Arial" w:hAnsi="Arial" w:cs="Arial"/>
        </w:rPr>
        <w:t>1</w:t>
      </w:r>
      <w:r w:rsidRPr="00152325">
        <w:rPr>
          <w:rFonts w:ascii="Arial" w:hAnsi="Arial" w:cs="Arial"/>
          <w:spacing w:val="24"/>
        </w:rPr>
        <w:t xml:space="preserve"> </w:t>
      </w:r>
      <w:r w:rsidRPr="00152325">
        <w:rPr>
          <w:rFonts w:ascii="Arial" w:hAnsi="Arial" w:cs="Arial"/>
        </w:rPr>
        <w:t>del</w:t>
      </w:r>
      <w:r w:rsidRPr="00152325">
        <w:rPr>
          <w:rFonts w:ascii="Arial" w:hAnsi="Arial" w:cs="Arial"/>
          <w:spacing w:val="24"/>
        </w:rPr>
        <w:t xml:space="preserve"> </w:t>
      </w:r>
      <w:r w:rsidRPr="00152325">
        <w:rPr>
          <w:rFonts w:ascii="Arial" w:hAnsi="Arial" w:cs="Arial"/>
        </w:rPr>
        <w:t>PNA</w:t>
      </w:r>
      <w:r w:rsidRPr="00152325">
        <w:rPr>
          <w:rFonts w:ascii="Arial" w:hAnsi="Arial" w:cs="Arial"/>
          <w:spacing w:val="23"/>
        </w:rPr>
        <w:t xml:space="preserve"> </w:t>
      </w:r>
      <w:r w:rsidRPr="00152325">
        <w:rPr>
          <w:rFonts w:ascii="Arial" w:hAnsi="Arial" w:cs="Arial"/>
        </w:rPr>
        <w:t>2019</w:t>
      </w:r>
      <w:r w:rsidRPr="00152325">
        <w:rPr>
          <w:rFonts w:ascii="Arial" w:hAnsi="Arial" w:cs="Arial"/>
          <w:spacing w:val="23"/>
        </w:rPr>
        <w:t xml:space="preserve"> </w:t>
      </w:r>
      <w:r w:rsidRPr="00152325">
        <w:rPr>
          <w:rFonts w:ascii="Arial" w:hAnsi="Arial" w:cs="Arial"/>
        </w:rPr>
        <w:t>(pag.</w:t>
      </w:r>
      <w:r w:rsidRPr="00152325">
        <w:rPr>
          <w:rFonts w:ascii="Arial" w:hAnsi="Arial" w:cs="Arial"/>
          <w:spacing w:val="24"/>
        </w:rPr>
        <w:t xml:space="preserve"> </w:t>
      </w:r>
      <w:r w:rsidRPr="00152325">
        <w:rPr>
          <w:rFonts w:ascii="Arial" w:hAnsi="Arial" w:cs="Arial"/>
        </w:rPr>
        <w:t>40),</w:t>
      </w:r>
      <w:r w:rsidRPr="00152325">
        <w:rPr>
          <w:rFonts w:ascii="Arial" w:hAnsi="Arial" w:cs="Arial"/>
          <w:spacing w:val="22"/>
        </w:rPr>
        <w:t xml:space="preserve"> </w:t>
      </w:r>
      <w:r w:rsidRPr="00152325">
        <w:rPr>
          <w:rFonts w:ascii="Arial" w:hAnsi="Arial" w:cs="Arial"/>
        </w:rPr>
        <w:t>indica,</w:t>
      </w:r>
      <w:r w:rsidRPr="00152325">
        <w:rPr>
          <w:rFonts w:ascii="Arial" w:hAnsi="Arial" w:cs="Arial"/>
          <w:spacing w:val="27"/>
        </w:rPr>
        <w:t xml:space="preserve"> </w:t>
      </w:r>
      <w:r w:rsidRPr="00152325">
        <w:rPr>
          <w:rFonts w:ascii="Arial" w:hAnsi="Arial" w:cs="Arial"/>
        </w:rPr>
        <w:t>a titolo</w:t>
      </w:r>
      <w:r w:rsidRPr="00152325">
        <w:rPr>
          <w:rFonts w:ascii="Arial" w:hAnsi="Arial" w:cs="Arial"/>
          <w:spacing w:val="23"/>
        </w:rPr>
        <w:t xml:space="preserve"> </w:t>
      </w:r>
      <w:r w:rsidRPr="00152325">
        <w:rPr>
          <w:rFonts w:ascii="Arial" w:hAnsi="Arial" w:cs="Arial"/>
        </w:rPr>
        <w:t>esemplificativo,</w:t>
      </w:r>
      <w:r w:rsidRPr="00152325">
        <w:rPr>
          <w:rFonts w:ascii="Arial" w:hAnsi="Arial" w:cs="Arial"/>
          <w:spacing w:val="24"/>
        </w:rPr>
        <w:t xml:space="preserve"> </w:t>
      </w:r>
      <w:r w:rsidRPr="00152325">
        <w:rPr>
          <w:rFonts w:ascii="Arial" w:hAnsi="Arial" w:cs="Arial"/>
        </w:rPr>
        <w:t>le seguenti tipologie di misure che possono essere individuate come generali e specifiche:</w:t>
      </w:r>
    </w:p>
    <w:p w14:paraId="518780EA" w14:textId="77777777" w:rsidR="00A0439B" w:rsidRPr="00152325" w:rsidRDefault="00A0439B" w:rsidP="00D73032">
      <w:pPr>
        <w:pStyle w:val="Paragrafoelenco"/>
        <w:numPr>
          <w:ilvl w:val="1"/>
          <w:numId w:val="11"/>
        </w:numPr>
        <w:tabs>
          <w:tab w:val="left" w:pos="848"/>
        </w:tabs>
        <w:ind w:hanging="280"/>
        <w:contextualSpacing w:val="0"/>
        <w:rPr>
          <w:rFonts w:ascii="Arial" w:hAnsi="Arial" w:cs="Arial"/>
        </w:rPr>
      </w:pPr>
      <w:r w:rsidRPr="00152325">
        <w:rPr>
          <w:rFonts w:ascii="Arial" w:hAnsi="Arial" w:cs="Arial"/>
          <w:spacing w:val="-2"/>
        </w:rPr>
        <w:t>controllo,</w:t>
      </w:r>
    </w:p>
    <w:p w14:paraId="56698525" w14:textId="77777777" w:rsidR="00A0439B" w:rsidRPr="00152325" w:rsidRDefault="00A0439B" w:rsidP="00D73032">
      <w:pPr>
        <w:pStyle w:val="Paragrafoelenco"/>
        <w:numPr>
          <w:ilvl w:val="1"/>
          <w:numId w:val="11"/>
        </w:numPr>
        <w:tabs>
          <w:tab w:val="left" w:pos="848"/>
        </w:tabs>
        <w:ind w:hanging="280"/>
        <w:contextualSpacing w:val="0"/>
        <w:rPr>
          <w:rFonts w:ascii="Arial" w:hAnsi="Arial" w:cs="Arial"/>
        </w:rPr>
      </w:pPr>
      <w:r w:rsidRPr="00152325">
        <w:rPr>
          <w:rFonts w:ascii="Arial" w:hAnsi="Arial" w:cs="Arial"/>
          <w:spacing w:val="-2"/>
        </w:rPr>
        <w:t>trasparenza,</w:t>
      </w:r>
    </w:p>
    <w:p w14:paraId="2925CB1D" w14:textId="77777777" w:rsidR="00A0439B" w:rsidRPr="00152325" w:rsidRDefault="00A0439B" w:rsidP="00D73032">
      <w:pPr>
        <w:pStyle w:val="Paragrafoelenco"/>
        <w:numPr>
          <w:ilvl w:val="1"/>
          <w:numId w:val="11"/>
        </w:numPr>
        <w:tabs>
          <w:tab w:val="left" w:pos="848"/>
        </w:tabs>
        <w:ind w:hanging="280"/>
        <w:contextualSpacing w:val="0"/>
        <w:rPr>
          <w:rFonts w:ascii="Arial" w:hAnsi="Arial" w:cs="Arial"/>
        </w:rPr>
      </w:pPr>
      <w:r w:rsidRPr="00152325">
        <w:rPr>
          <w:rFonts w:ascii="Arial" w:hAnsi="Arial" w:cs="Arial"/>
        </w:rPr>
        <w:t>definizione</w:t>
      </w:r>
      <w:r w:rsidRPr="00152325">
        <w:rPr>
          <w:rFonts w:ascii="Arial" w:hAnsi="Arial" w:cs="Arial"/>
          <w:spacing w:val="-3"/>
        </w:rPr>
        <w:t xml:space="preserve"> </w:t>
      </w:r>
      <w:r w:rsidRPr="00152325">
        <w:rPr>
          <w:rFonts w:ascii="Arial" w:hAnsi="Arial" w:cs="Arial"/>
        </w:rPr>
        <w:t>e promozione</w:t>
      </w:r>
      <w:r w:rsidRPr="00152325">
        <w:rPr>
          <w:rFonts w:ascii="Arial" w:hAnsi="Arial" w:cs="Arial"/>
          <w:spacing w:val="-5"/>
        </w:rPr>
        <w:t xml:space="preserve"> </w:t>
      </w:r>
      <w:r w:rsidRPr="00152325">
        <w:rPr>
          <w:rFonts w:ascii="Arial" w:hAnsi="Arial" w:cs="Arial"/>
        </w:rPr>
        <w:t>dell’etica</w:t>
      </w:r>
      <w:r w:rsidRPr="00152325">
        <w:rPr>
          <w:rFonts w:ascii="Arial" w:hAnsi="Arial" w:cs="Arial"/>
          <w:spacing w:val="-1"/>
        </w:rPr>
        <w:t xml:space="preserve"> </w:t>
      </w:r>
      <w:r w:rsidRPr="00152325">
        <w:rPr>
          <w:rFonts w:ascii="Arial" w:hAnsi="Arial" w:cs="Arial"/>
        </w:rPr>
        <w:t>e</w:t>
      </w:r>
      <w:r w:rsidRPr="00152325">
        <w:rPr>
          <w:rFonts w:ascii="Arial" w:hAnsi="Arial" w:cs="Arial"/>
          <w:spacing w:val="-4"/>
        </w:rPr>
        <w:t xml:space="preserve"> </w:t>
      </w:r>
      <w:r w:rsidRPr="00152325">
        <w:rPr>
          <w:rFonts w:ascii="Arial" w:hAnsi="Arial" w:cs="Arial"/>
        </w:rPr>
        <w:t>di</w:t>
      </w:r>
      <w:r w:rsidRPr="00152325">
        <w:rPr>
          <w:rFonts w:ascii="Arial" w:hAnsi="Arial" w:cs="Arial"/>
          <w:spacing w:val="-2"/>
        </w:rPr>
        <w:t xml:space="preserve"> </w:t>
      </w:r>
      <w:r w:rsidRPr="00152325">
        <w:rPr>
          <w:rFonts w:ascii="Arial" w:hAnsi="Arial" w:cs="Arial"/>
        </w:rPr>
        <w:t>standard</w:t>
      </w:r>
      <w:r w:rsidRPr="00152325">
        <w:rPr>
          <w:rFonts w:ascii="Arial" w:hAnsi="Arial" w:cs="Arial"/>
          <w:spacing w:val="-5"/>
        </w:rPr>
        <w:t xml:space="preserve"> </w:t>
      </w:r>
      <w:r w:rsidRPr="00152325">
        <w:rPr>
          <w:rFonts w:ascii="Arial" w:hAnsi="Arial" w:cs="Arial"/>
        </w:rPr>
        <w:t>di</w:t>
      </w:r>
      <w:r w:rsidRPr="00152325">
        <w:rPr>
          <w:rFonts w:ascii="Arial" w:hAnsi="Arial" w:cs="Arial"/>
          <w:spacing w:val="-3"/>
        </w:rPr>
        <w:t xml:space="preserve"> </w:t>
      </w:r>
      <w:r w:rsidRPr="00152325">
        <w:rPr>
          <w:rFonts w:ascii="Arial" w:hAnsi="Arial" w:cs="Arial"/>
          <w:spacing w:val="-2"/>
        </w:rPr>
        <w:t>comportamento,</w:t>
      </w:r>
    </w:p>
    <w:p w14:paraId="29EDD5E1" w14:textId="77777777" w:rsidR="00A0439B" w:rsidRPr="00152325" w:rsidRDefault="00A0439B" w:rsidP="00D73032">
      <w:pPr>
        <w:pStyle w:val="Paragrafoelenco"/>
        <w:numPr>
          <w:ilvl w:val="1"/>
          <w:numId w:val="11"/>
        </w:numPr>
        <w:tabs>
          <w:tab w:val="left" w:pos="848"/>
        </w:tabs>
        <w:ind w:hanging="280"/>
        <w:contextualSpacing w:val="0"/>
        <w:rPr>
          <w:rFonts w:ascii="Arial" w:hAnsi="Arial" w:cs="Arial"/>
        </w:rPr>
      </w:pPr>
      <w:r w:rsidRPr="00152325">
        <w:rPr>
          <w:rFonts w:ascii="Arial" w:hAnsi="Arial" w:cs="Arial"/>
          <w:spacing w:val="-2"/>
        </w:rPr>
        <w:t>regolamentazione,</w:t>
      </w:r>
    </w:p>
    <w:p w14:paraId="2432D103" w14:textId="77777777" w:rsidR="00A0439B" w:rsidRPr="00152325" w:rsidRDefault="00A0439B" w:rsidP="00D73032">
      <w:pPr>
        <w:pStyle w:val="Paragrafoelenco"/>
        <w:numPr>
          <w:ilvl w:val="1"/>
          <w:numId w:val="11"/>
        </w:numPr>
        <w:tabs>
          <w:tab w:val="left" w:pos="848"/>
        </w:tabs>
        <w:ind w:hanging="280"/>
        <w:contextualSpacing w:val="0"/>
        <w:rPr>
          <w:rFonts w:ascii="Arial" w:hAnsi="Arial" w:cs="Arial"/>
        </w:rPr>
      </w:pPr>
      <w:r w:rsidRPr="00152325">
        <w:rPr>
          <w:rFonts w:ascii="Arial" w:hAnsi="Arial" w:cs="Arial"/>
          <w:spacing w:val="-2"/>
        </w:rPr>
        <w:t>semplificazione,</w:t>
      </w:r>
    </w:p>
    <w:p w14:paraId="4C892360" w14:textId="77777777" w:rsidR="00A0439B" w:rsidRPr="00152325" w:rsidRDefault="00A0439B" w:rsidP="00D73032">
      <w:pPr>
        <w:pStyle w:val="Paragrafoelenco"/>
        <w:numPr>
          <w:ilvl w:val="1"/>
          <w:numId w:val="11"/>
        </w:numPr>
        <w:tabs>
          <w:tab w:val="left" w:pos="848"/>
        </w:tabs>
        <w:ind w:hanging="280"/>
        <w:contextualSpacing w:val="0"/>
        <w:rPr>
          <w:rFonts w:ascii="Arial" w:hAnsi="Arial" w:cs="Arial"/>
        </w:rPr>
      </w:pPr>
      <w:r w:rsidRPr="00152325">
        <w:rPr>
          <w:rFonts w:ascii="Arial" w:hAnsi="Arial" w:cs="Arial"/>
          <w:spacing w:val="-2"/>
        </w:rPr>
        <w:t>formazione,</w:t>
      </w:r>
    </w:p>
    <w:p w14:paraId="441EF80F" w14:textId="77777777" w:rsidR="00A0439B" w:rsidRPr="00152325" w:rsidRDefault="00A0439B" w:rsidP="00D73032">
      <w:pPr>
        <w:pStyle w:val="Paragrafoelenco"/>
        <w:numPr>
          <w:ilvl w:val="1"/>
          <w:numId w:val="11"/>
        </w:numPr>
        <w:tabs>
          <w:tab w:val="left" w:pos="848"/>
        </w:tabs>
        <w:ind w:hanging="280"/>
        <w:contextualSpacing w:val="0"/>
        <w:rPr>
          <w:rFonts w:ascii="Arial" w:hAnsi="Arial" w:cs="Arial"/>
        </w:rPr>
      </w:pPr>
      <w:r w:rsidRPr="00152325">
        <w:rPr>
          <w:rFonts w:ascii="Arial" w:hAnsi="Arial" w:cs="Arial"/>
        </w:rPr>
        <w:t>sensibilizzazione</w:t>
      </w:r>
      <w:r w:rsidRPr="00152325">
        <w:rPr>
          <w:rFonts w:ascii="Arial" w:hAnsi="Arial" w:cs="Arial"/>
          <w:spacing w:val="-8"/>
        </w:rPr>
        <w:t xml:space="preserve"> </w:t>
      </w:r>
      <w:r w:rsidRPr="00152325">
        <w:rPr>
          <w:rFonts w:ascii="Arial" w:hAnsi="Arial" w:cs="Arial"/>
        </w:rPr>
        <w:t>e</w:t>
      </w:r>
      <w:r w:rsidRPr="00152325">
        <w:rPr>
          <w:rFonts w:ascii="Arial" w:hAnsi="Arial" w:cs="Arial"/>
          <w:spacing w:val="-4"/>
        </w:rPr>
        <w:t xml:space="preserve"> </w:t>
      </w:r>
      <w:r w:rsidRPr="00152325">
        <w:rPr>
          <w:rFonts w:ascii="Arial" w:hAnsi="Arial" w:cs="Arial"/>
          <w:spacing w:val="-2"/>
        </w:rPr>
        <w:t>partecipazione,</w:t>
      </w:r>
    </w:p>
    <w:p w14:paraId="731F3DA6" w14:textId="77777777" w:rsidR="00A0439B" w:rsidRPr="00152325" w:rsidRDefault="00A0439B" w:rsidP="00D73032">
      <w:pPr>
        <w:pStyle w:val="Paragrafoelenco"/>
        <w:numPr>
          <w:ilvl w:val="1"/>
          <w:numId w:val="11"/>
        </w:numPr>
        <w:tabs>
          <w:tab w:val="left" w:pos="848"/>
        </w:tabs>
        <w:ind w:hanging="280"/>
        <w:contextualSpacing w:val="0"/>
        <w:rPr>
          <w:rFonts w:ascii="Arial" w:hAnsi="Arial" w:cs="Arial"/>
        </w:rPr>
      </w:pPr>
      <w:r w:rsidRPr="00152325">
        <w:rPr>
          <w:rFonts w:ascii="Arial" w:hAnsi="Arial" w:cs="Arial"/>
          <w:spacing w:val="-2"/>
        </w:rPr>
        <w:t>rotazione,</w:t>
      </w:r>
    </w:p>
    <w:p w14:paraId="108D0038" w14:textId="77777777" w:rsidR="00A0439B" w:rsidRPr="00152325" w:rsidRDefault="00A0439B" w:rsidP="00D73032">
      <w:pPr>
        <w:pStyle w:val="Paragrafoelenco"/>
        <w:numPr>
          <w:ilvl w:val="1"/>
          <w:numId w:val="11"/>
        </w:numPr>
        <w:tabs>
          <w:tab w:val="left" w:pos="848"/>
        </w:tabs>
        <w:ind w:hanging="280"/>
        <w:contextualSpacing w:val="0"/>
        <w:rPr>
          <w:rFonts w:ascii="Arial" w:hAnsi="Arial" w:cs="Arial"/>
        </w:rPr>
      </w:pPr>
      <w:r w:rsidRPr="00152325">
        <w:rPr>
          <w:rFonts w:ascii="Arial" w:hAnsi="Arial" w:cs="Arial"/>
        </w:rPr>
        <w:t>segnalazione</w:t>
      </w:r>
      <w:r w:rsidRPr="00152325">
        <w:rPr>
          <w:rFonts w:ascii="Arial" w:hAnsi="Arial" w:cs="Arial"/>
          <w:spacing w:val="-6"/>
        </w:rPr>
        <w:t xml:space="preserve"> </w:t>
      </w:r>
      <w:r w:rsidRPr="00152325">
        <w:rPr>
          <w:rFonts w:ascii="Arial" w:hAnsi="Arial" w:cs="Arial"/>
        </w:rPr>
        <w:t xml:space="preserve">e </w:t>
      </w:r>
      <w:r w:rsidRPr="00152325">
        <w:rPr>
          <w:rFonts w:ascii="Arial" w:hAnsi="Arial" w:cs="Arial"/>
          <w:spacing w:val="-2"/>
        </w:rPr>
        <w:t>protezione,</w:t>
      </w:r>
    </w:p>
    <w:p w14:paraId="0C4E2203" w14:textId="77777777" w:rsidR="00A0439B" w:rsidRPr="00152325" w:rsidRDefault="00A0439B" w:rsidP="00D73032">
      <w:pPr>
        <w:pStyle w:val="Paragrafoelenco"/>
        <w:numPr>
          <w:ilvl w:val="1"/>
          <w:numId w:val="11"/>
        </w:numPr>
        <w:tabs>
          <w:tab w:val="left" w:pos="848"/>
        </w:tabs>
        <w:ind w:hanging="280"/>
        <w:contextualSpacing w:val="0"/>
        <w:rPr>
          <w:rFonts w:ascii="Arial" w:hAnsi="Arial" w:cs="Arial"/>
        </w:rPr>
      </w:pPr>
      <w:r w:rsidRPr="00152325">
        <w:rPr>
          <w:rFonts w:ascii="Arial" w:hAnsi="Arial" w:cs="Arial"/>
        </w:rPr>
        <w:t>disciplina</w:t>
      </w:r>
      <w:r w:rsidRPr="00152325">
        <w:rPr>
          <w:rFonts w:ascii="Arial" w:hAnsi="Arial" w:cs="Arial"/>
          <w:spacing w:val="-3"/>
        </w:rPr>
        <w:t xml:space="preserve"> </w:t>
      </w:r>
      <w:r w:rsidRPr="00152325">
        <w:rPr>
          <w:rFonts w:ascii="Arial" w:hAnsi="Arial" w:cs="Arial"/>
        </w:rPr>
        <w:t>del</w:t>
      </w:r>
      <w:r w:rsidRPr="00152325">
        <w:rPr>
          <w:rFonts w:ascii="Arial" w:hAnsi="Arial" w:cs="Arial"/>
          <w:spacing w:val="-3"/>
        </w:rPr>
        <w:t xml:space="preserve"> </w:t>
      </w:r>
      <w:r w:rsidRPr="00152325">
        <w:rPr>
          <w:rFonts w:ascii="Arial" w:hAnsi="Arial" w:cs="Arial"/>
        </w:rPr>
        <w:t>conflitto</w:t>
      </w:r>
      <w:r w:rsidRPr="00152325">
        <w:rPr>
          <w:rFonts w:ascii="Arial" w:hAnsi="Arial" w:cs="Arial"/>
          <w:spacing w:val="-4"/>
        </w:rPr>
        <w:t xml:space="preserve"> </w:t>
      </w:r>
      <w:r w:rsidRPr="00152325">
        <w:rPr>
          <w:rFonts w:ascii="Arial" w:hAnsi="Arial" w:cs="Arial"/>
        </w:rPr>
        <w:t>di</w:t>
      </w:r>
      <w:r w:rsidRPr="00152325">
        <w:rPr>
          <w:rFonts w:ascii="Arial" w:hAnsi="Arial" w:cs="Arial"/>
          <w:spacing w:val="-3"/>
        </w:rPr>
        <w:t xml:space="preserve"> </w:t>
      </w:r>
      <w:r w:rsidRPr="00152325">
        <w:rPr>
          <w:rFonts w:ascii="Arial" w:hAnsi="Arial" w:cs="Arial"/>
          <w:spacing w:val="-2"/>
        </w:rPr>
        <w:t>interessi,</w:t>
      </w:r>
    </w:p>
    <w:p w14:paraId="2C7B9360" w14:textId="77777777" w:rsidR="00A0439B" w:rsidRPr="006A2434" w:rsidRDefault="00A0439B" w:rsidP="00D73032">
      <w:pPr>
        <w:pStyle w:val="Paragrafoelenco"/>
        <w:numPr>
          <w:ilvl w:val="1"/>
          <w:numId w:val="11"/>
        </w:numPr>
        <w:tabs>
          <w:tab w:val="left" w:pos="848"/>
        </w:tabs>
        <w:ind w:hanging="280"/>
        <w:contextualSpacing w:val="0"/>
        <w:rPr>
          <w:rFonts w:ascii="Arial" w:hAnsi="Arial" w:cs="Arial"/>
        </w:rPr>
      </w:pPr>
      <w:r w:rsidRPr="00152325">
        <w:rPr>
          <w:rFonts w:ascii="Arial" w:hAnsi="Arial" w:cs="Arial"/>
        </w:rPr>
        <w:t>regolazione</w:t>
      </w:r>
      <w:r w:rsidRPr="00152325">
        <w:rPr>
          <w:rFonts w:ascii="Arial" w:hAnsi="Arial" w:cs="Arial"/>
          <w:spacing w:val="-4"/>
        </w:rPr>
        <w:t xml:space="preserve"> </w:t>
      </w:r>
      <w:r w:rsidRPr="00152325">
        <w:rPr>
          <w:rFonts w:ascii="Arial" w:hAnsi="Arial" w:cs="Arial"/>
        </w:rPr>
        <w:t>dei</w:t>
      </w:r>
      <w:r w:rsidRPr="00152325">
        <w:rPr>
          <w:rFonts w:ascii="Arial" w:hAnsi="Arial" w:cs="Arial"/>
          <w:spacing w:val="-3"/>
        </w:rPr>
        <w:t xml:space="preserve"> </w:t>
      </w:r>
      <w:r w:rsidRPr="00152325">
        <w:rPr>
          <w:rFonts w:ascii="Arial" w:hAnsi="Arial" w:cs="Arial"/>
        </w:rPr>
        <w:t>rapporti</w:t>
      </w:r>
      <w:r w:rsidRPr="00152325">
        <w:rPr>
          <w:rFonts w:ascii="Arial" w:hAnsi="Arial" w:cs="Arial"/>
          <w:spacing w:val="-4"/>
        </w:rPr>
        <w:t xml:space="preserve"> </w:t>
      </w:r>
      <w:r w:rsidRPr="00152325">
        <w:rPr>
          <w:rFonts w:ascii="Arial" w:hAnsi="Arial" w:cs="Arial"/>
        </w:rPr>
        <w:t>con</w:t>
      </w:r>
      <w:r w:rsidRPr="00152325">
        <w:rPr>
          <w:rFonts w:ascii="Arial" w:hAnsi="Arial" w:cs="Arial"/>
          <w:spacing w:val="-1"/>
        </w:rPr>
        <w:t xml:space="preserve"> </w:t>
      </w:r>
      <w:r w:rsidRPr="00152325">
        <w:rPr>
          <w:rFonts w:ascii="Arial" w:hAnsi="Arial" w:cs="Arial"/>
        </w:rPr>
        <w:t>i</w:t>
      </w:r>
      <w:r w:rsidRPr="00152325">
        <w:rPr>
          <w:rFonts w:ascii="Arial" w:hAnsi="Arial" w:cs="Arial"/>
          <w:spacing w:val="-4"/>
        </w:rPr>
        <w:t xml:space="preserve"> </w:t>
      </w:r>
      <w:r w:rsidRPr="00152325">
        <w:rPr>
          <w:rFonts w:ascii="Arial" w:hAnsi="Arial" w:cs="Arial"/>
        </w:rPr>
        <w:t>“rappresentanti</w:t>
      </w:r>
      <w:r w:rsidRPr="00152325">
        <w:rPr>
          <w:rFonts w:ascii="Arial" w:hAnsi="Arial" w:cs="Arial"/>
          <w:spacing w:val="-3"/>
        </w:rPr>
        <w:t xml:space="preserve"> </w:t>
      </w:r>
      <w:r w:rsidRPr="00152325">
        <w:rPr>
          <w:rFonts w:ascii="Arial" w:hAnsi="Arial" w:cs="Arial"/>
        </w:rPr>
        <w:t>di</w:t>
      </w:r>
      <w:r w:rsidRPr="00152325">
        <w:rPr>
          <w:rFonts w:ascii="Arial" w:hAnsi="Arial" w:cs="Arial"/>
          <w:spacing w:val="-3"/>
        </w:rPr>
        <w:t xml:space="preserve"> </w:t>
      </w:r>
      <w:r w:rsidRPr="00152325">
        <w:rPr>
          <w:rFonts w:ascii="Arial" w:hAnsi="Arial" w:cs="Arial"/>
        </w:rPr>
        <w:t>interessi</w:t>
      </w:r>
      <w:r w:rsidRPr="00152325">
        <w:rPr>
          <w:rFonts w:ascii="Arial" w:hAnsi="Arial" w:cs="Arial"/>
          <w:spacing w:val="-5"/>
        </w:rPr>
        <w:t xml:space="preserve"> </w:t>
      </w:r>
      <w:r w:rsidRPr="00152325">
        <w:rPr>
          <w:rFonts w:ascii="Arial" w:hAnsi="Arial" w:cs="Arial"/>
          <w:spacing w:val="-2"/>
        </w:rPr>
        <w:t>particolari”.</w:t>
      </w:r>
    </w:p>
    <w:p w14:paraId="3C792568" w14:textId="77777777" w:rsidR="006A2434" w:rsidRPr="00152325" w:rsidRDefault="006A2434" w:rsidP="006A2434">
      <w:pPr>
        <w:pStyle w:val="Paragrafoelenco"/>
        <w:tabs>
          <w:tab w:val="left" w:pos="848"/>
        </w:tabs>
        <w:ind w:left="848"/>
        <w:contextualSpacing w:val="0"/>
        <w:rPr>
          <w:rFonts w:ascii="Arial" w:hAnsi="Arial" w:cs="Arial"/>
        </w:rPr>
      </w:pPr>
    </w:p>
    <w:p w14:paraId="1BD18BE4" w14:textId="77777777" w:rsidR="00A0439B" w:rsidRPr="00152325" w:rsidRDefault="00A0439B" w:rsidP="00152325">
      <w:pPr>
        <w:pStyle w:val="Corpotesto"/>
        <w:ind w:left="568"/>
        <w:rPr>
          <w:rFonts w:ascii="Arial" w:hAnsi="Arial" w:cs="Arial"/>
        </w:rPr>
      </w:pPr>
      <w:r w:rsidRPr="00152325">
        <w:rPr>
          <w:rFonts w:ascii="Arial" w:hAnsi="Arial" w:cs="Arial"/>
        </w:rPr>
        <w:t>Ciascuna</w:t>
      </w:r>
      <w:r w:rsidRPr="00152325">
        <w:rPr>
          <w:rFonts w:ascii="Arial" w:hAnsi="Arial" w:cs="Arial"/>
          <w:spacing w:val="79"/>
        </w:rPr>
        <w:t xml:space="preserve"> </w:t>
      </w:r>
      <w:r w:rsidRPr="00152325">
        <w:rPr>
          <w:rFonts w:ascii="Arial" w:hAnsi="Arial" w:cs="Arial"/>
        </w:rPr>
        <w:t>di</w:t>
      </w:r>
      <w:r w:rsidRPr="00152325">
        <w:rPr>
          <w:rFonts w:ascii="Arial" w:hAnsi="Arial" w:cs="Arial"/>
          <w:spacing w:val="79"/>
        </w:rPr>
        <w:t xml:space="preserve"> </w:t>
      </w:r>
      <w:r w:rsidRPr="00152325">
        <w:rPr>
          <w:rFonts w:ascii="Arial" w:hAnsi="Arial" w:cs="Arial"/>
        </w:rPr>
        <w:t>queste</w:t>
      </w:r>
      <w:r w:rsidRPr="00152325">
        <w:rPr>
          <w:rFonts w:ascii="Arial" w:hAnsi="Arial" w:cs="Arial"/>
          <w:spacing w:val="75"/>
        </w:rPr>
        <w:t xml:space="preserve"> </w:t>
      </w:r>
      <w:r w:rsidRPr="00152325">
        <w:rPr>
          <w:rFonts w:ascii="Arial" w:hAnsi="Arial" w:cs="Arial"/>
        </w:rPr>
        <w:t>categorie</w:t>
      </w:r>
      <w:r w:rsidRPr="00152325">
        <w:rPr>
          <w:rFonts w:ascii="Arial" w:hAnsi="Arial" w:cs="Arial"/>
          <w:spacing w:val="79"/>
        </w:rPr>
        <w:t xml:space="preserve"> </w:t>
      </w:r>
      <w:r w:rsidRPr="00152325">
        <w:rPr>
          <w:rFonts w:ascii="Arial" w:hAnsi="Arial" w:cs="Arial"/>
        </w:rPr>
        <w:t>di</w:t>
      </w:r>
      <w:r w:rsidRPr="00152325">
        <w:rPr>
          <w:rFonts w:ascii="Arial" w:hAnsi="Arial" w:cs="Arial"/>
          <w:spacing w:val="77"/>
        </w:rPr>
        <w:t xml:space="preserve"> </w:t>
      </w:r>
      <w:r w:rsidRPr="00152325">
        <w:rPr>
          <w:rFonts w:ascii="Arial" w:hAnsi="Arial" w:cs="Arial"/>
        </w:rPr>
        <w:t>misura</w:t>
      </w:r>
      <w:r w:rsidRPr="00152325">
        <w:rPr>
          <w:rFonts w:ascii="Arial" w:hAnsi="Arial" w:cs="Arial"/>
          <w:spacing w:val="75"/>
        </w:rPr>
        <w:t xml:space="preserve"> </w:t>
      </w:r>
      <w:r w:rsidRPr="00152325">
        <w:rPr>
          <w:rFonts w:ascii="Arial" w:hAnsi="Arial" w:cs="Arial"/>
        </w:rPr>
        <w:t>può</w:t>
      </w:r>
      <w:r w:rsidRPr="00152325">
        <w:rPr>
          <w:rFonts w:ascii="Arial" w:hAnsi="Arial" w:cs="Arial"/>
          <w:spacing w:val="77"/>
        </w:rPr>
        <w:t xml:space="preserve"> </w:t>
      </w:r>
      <w:r w:rsidRPr="00152325">
        <w:rPr>
          <w:rFonts w:ascii="Arial" w:hAnsi="Arial" w:cs="Arial"/>
        </w:rPr>
        <w:t>dare</w:t>
      </w:r>
      <w:r w:rsidRPr="00152325">
        <w:rPr>
          <w:rFonts w:ascii="Arial" w:hAnsi="Arial" w:cs="Arial"/>
          <w:spacing w:val="78"/>
        </w:rPr>
        <w:t xml:space="preserve"> </w:t>
      </w:r>
      <w:r w:rsidRPr="00152325">
        <w:rPr>
          <w:rFonts w:ascii="Arial" w:hAnsi="Arial" w:cs="Arial"/>
        </w:rPr>
        <w:t>luogo,</w:t>
      </w:r>
      <w:r w:rsidRPr="00152325">
        <w:rPr>
          <w:rFonts w:ascii="Arial" w:hAnsi="Arial" w:cs="Arial"/>
          <w:spacing w:val="79"/>
        </w:rPr>
        <w:t xml:space="preserve"> </w:t>
      </w:r>
      <w:r w:rsidRPr="00152325">
        <w:rPr>
          <w:rFonts w:ascii="Arial" w:hAnsi="Arial" w:cs="Arial"/>
        </w:rPr>
        <w:t>in</w:t>
      </w:r>
      <w:r w:rsidRPr="00152325">
        <w:rPr>
          <w:rFonts w:ascii="Arial" w:hAnsi="Arial" w:cs="Arial"/>
          <w:spacing w:val="79"/>
        </w:rPr>
        <w:t xml:space="preserve"> </w:t>
      </w:r>
      <w:r w:rsidRPr="00152325">
        <w:rPr>
          <w:rFonts w:ascii="Arial" w:hAnsi="Arial" w:cs="Arial"/>
        </w:rPr>
        <w:t>funzione</w:t>
      </w:r>
      <w:r w:rsidRPr="00152325">
        <w:rPr>
          <w:rFonts w:ascii="Arial" w:hAnsi="Arial" w:cs="Arial"/>
          <w:spacing w:val="78"/>
        </w:rPr>
        <w:t xml:space="preserve"> </w:t>
      </w:r>
      <w:r w:rsidRPr="00152325">
        <w:rPr>
          <w:rFonts w:ascii="Arial" w:hAnsi="Arial" w:cs="Arial"/>
        </w:rPr>
        <w:t>delle</w:t>
      </w:r>
      <w:r w:rsidRPr="00152325">
        <w:rPr>
          <w:rFonts w:ascii="Arial" w:hAnsi="Arial" w:cs="Arial"/>
          <w:spacing w:val="79"/>
        </w:rPr>
        <w:t xml:space="preserve"> </w:t>
      </w:r>
      <w:r w:rsidRPr="00152325">
        <w:rPr>
          <w:rFonts w:ascii="Arial" w:hAnsi="Arial" w:cs="Arial"/>
        </w:rPr>
        <w:t>esigenze dell’organizzazione, a misure sia “generali” che “specifiche”.</w:t>
      </w:r>
    </w:p>
    <w:p w14:paraId="50F05E47" w14:textId="77777777" w:rsidR="00A0439B" w:rsidRPr="00152325" w:rsidRDefault="00A0439B" w:rsidP="00152325">
      <w:pPr>
        <w:pStyle w:val="Corpotesto"/>
        <w:rPr>
          <w:rFonts w:ascii="Arial" w:hAnsi="Arial" w:cs="Arial"/>
        </w:rPr>
      </w:pPr>
    </w:p>
    <w:p w14:paraId="305DA954" w14:textId="77777777" w:rsidR="00A0439B" w:rsidRPr="006A2434" w:rsidRDefault="00A0439B" w:rsidP="00D73032">
      <w:pPr>
        <w:pStyle w:val="Paragrafoelenco"/>
        <w:numPr>
          <w:ilvl w:val="0"/>
          <w:numId w:val="11"/>
        </w:numPr>
        <w:tabs>
          <w:tab w:val="left" w:pos="750"/>
        </w:tabs>
        <w:ind w:left="750" w:hanging="182"/>
        <w:contextualSpacing w:val="0"/>
        <w:jc w:val="both"/>
        <w:rPr>
          <w:rFonts w:ascii="Arial" w:hAnsi="Arial" w:cs="Arial"/>
          <w:b/>
          <w:bCs/>
        </w:rPr>
      </w:pPr>
      <w:r w:rsidRPr="006A2434">
        <w:rPr>
          <w:rFonts w:ascii="Arial" w:hAnsi="Arial" w:cs="Arial"/>
          <w:b/>
          <w:bCs/>
          <w:spacing w:val="31"/>
          <w:u w:val="single"/>
        </w:rPr>
        <w:t xml:space="preserve"> </w:t>
      </w:r>
      <w:r w:rsidRPr="006A2434">
        <w:rPr>
          <w:rFonts w:ascii="Arial" w:hAnsi="Arial" w:cs="Arial"/>
          <w:b/>
          <w:bCs/>
          <w:u w:val="single"/>
        </w:rPr>
        <w:t>Programmazione</w:t>
      </w:r>
      <w:r w:rsidRPr="006A2434">
        <w:rPr>
          <w:rFonts w:ascii="Arial" w:hAnsi="Arial" w:cs="Arial"/>
          <w:b/>
          <w:bCs/>
          <w:spacing w:val="-2"/>
          <w:u w:val="single"/>
        </w:rPr>
        <w:t xml:space="preserve"> </w:t>
      </w:r>
      <w:r w:rsidRPr="006A2434">
        <w:rPr>
          <w:rFonts w:ascii="Arial" w:hAnsi="Arial" w:cs="Arial"/>
          <w:b/>
          <w:bCs/>
          <w:u w:val="single"/>
        </w:rPr>
        <w:t>delle</w:t>
      </w:r>
      <w:r w:rsidRPr="006A2434">
        <w:rPr>
          <w:rFonts w:ascii="Arial" w:hAnsi="Arial" w:cs="Arial"/>
          <w:b/>
          <w:bCs/>
          <w:spacing w:val="-3"/>
          <w:u w:val="single"/>
        </w:rPr>
        <w:t xml:space="preserve"> </w:t>
      </w:r>
      <w:r w:rsidRPr="006A2434">
        <w:rPr>
          <w:rFonts w:ascii="Arial" w:hAnsi="Arial" w:cs="Arial"/>
          <w:b/>
          <w:bCs/>
          <w:spacing w:val="-2"/>
          <w:u w:val="single"/>
        </w:rPr>
        <w:t>misure</w:t>
      </w:r>
    </w:p>
    <w:p w14:paraId="34EBD3B8" w14:textId="77777777" w:rsidR="006A2434" w:rsidRPr="006A2434" w:rsidRDefault="006A2434" w:rsidP="006A2434">
      <w:pPr>
        <w:pStyle w:val="Paragrafoelenco"/>
        <w:tabs>
          <w:tab w:val="left" w:pos="750"/>
        </w:tabs>
        <w:ind w:left="750"/>
        <w:contextualSpacing w:val="0"/>
        <w:jc w:val="both"/>
        <w:rPr>
          <w:rFonts w:ascii="Arial" w:hAnsi="Arial" w:cs="Arial"/>
          <w:b/>
          <w:bCs/>
        </w:rPr>
      </w:pPr>
    </w:p>
    <w:p w14:paraId="1435C5B3" w14:textId="77777777" w:rsidR="00A0439B" w:rsidRDefault="00A0439B" w:rsidP="00152325">
      <w:pPr>
        <w:pStyle w:val="Corpotesto"/>
        <w:ind w:left="568" w:right="422"/>
        <w:jc w:val="both"/>
        <w:rPr>
          <w:rFonts w:ascii="Arial" w:hAnsi="Arial" w:cs="Arial"/>
          <w:spacing w:val="-2"/>
        </w:rPr>
      </w:pPr>
      <w:r w:rsidRPr="00152325">
        <w:rPr>
          <w:rFonts w:ascii="Arial" w:hAnsi="Arial" w:cs="Arial"/>
        </w:rPr>
        <w:t xml:space="preserve">La seconda fase del trattamento del rischio ha come obiettivo quello di programmare adeguatamente e operativamente le misure di prevenzione della corruzione </w:t>
      </w:r>
      <w:r w:rsidRPr="00152325">
        <w:rPr>
          <w:rFonts w:ascii="Arial" w:hAnsi="Arial" w:cs="Arial"/>
          <w:spacing w:val="-2"/>
        </w:rPr>
        <w:t>dell’amministrazione.</w:t>
      </w:r>
    </w:p>
    <w:p w14:paraId="099DC27D" w14:textId="77777777" w:rsidR="006A2434" w:rsidRPr="00152325" w:rsidRDefault="006A2434" w:rsidP="00152325">
      <w:pPr>
        <w:pStyle w:val="Corpotesto"/>
        <w:ind w:left="568" w:right="422"/>
        <w:jc w:val="both"/>
        <w:rPr>
          <w:rFonts w:ascii="Arial" w:hAnsi="Arial" w:cs="Arial"/>
        </w:rPr>
      </w:pPr>
    </w:p>
    <w:p w14:paraId="6DEE10C2" w14:textId="77777777" w:rsidR="00A0439B" w:rsidRDefault="00A0439B" w:rsidP="00152325">
      <w:pPr>
        <w:pStyle w:val="Corpotesto"/>
        <w:ind w:left="568" w:right="421"/>
        <w:jc w:val="both"/>
        <w:rPr>
          <w:rFonts w:ascii="Arial" w:hAnsi="Arial" w:cs="Arial"/>
        </w:rPr>
      </w:pPr>
      <w:r w:rsidRPr="00152325">
        <w:rPr>
          <w:rFonts w:ascii="Arial" w:hAnsi="Arial" w:cs="Arial"/>
        </w:rPr>
        <w:t xml:space="preserve">Il Responsabile della prevenzione della corruzione, d’intesa con i referenti di servizi, ha stabilito le “priorità di trattamento” in base al livello di rischio, all’obbligatorietà della misura </w:t>
      </w:r>
      <w:r w:rsidRPr="00152325">
        <w:rPr>
          <w:rFonts w:ascii="Arial" w:hAnsi="Arial" w:cs="Arial"/>
        </w:rPr>
        <w:lastRenderedPageBreak/>
        <w:t>ed all’impatto organizzativo e finanziario della misura stessa.</w:t>
      </w:r>
    </w:p>
    <w:p w14:paraId="63587A62" w14:textId="77777777" w:rsidR="006A2434" w:rsidRPr="00152325" w:rsidRDefault="006A2434" w:rsidP="00152325">
      <w:pPr>
        <w:pStyle w:val="Corpotesto"/>
        <w:ind w:left="568" w:right="421"/>
        <w:jc w:val="both"/>
        <w:rPr>
          <w:rFonts w:ascii="Arial" w:hAnsi="Arial" w:cs="Arial"/>
        </w:rPr>
      </w:pPr>
    </w:p>
    <w:p w14:paraId="6105CD2C" w14:textId="77777777" w:rsidR="00A0439B" w:rsidRDefault="00A0439B" w:rsidP="00152325">
      <w:pPr>
        <w:pStyle w:val="Corpotesto"/>
        <w:ind w:left="568" w:right="422"/>
        <w:jc w:val="both"/>
        <w:rPr>
          <w:rFonts w:ascii="Arial" w:hAnsi="Arial" w:cs="Arial"/>
        </w:rPr>
      </w:pPr>
      <w:r w:rsidRPr="00152325">
        <w:rPr>
          <w:rFonts w:ascii="Arial" w:hAnsi="Arial" w:cs="Arial"/>
        </w:rPr>
        <w:t>Sulla</w:t>
      </w:r>
      <w:r w:rsidRPr="00152325">
        <w:rPr>
          <w:rFonts w:ascii="Arial" w:hAnsi="Arial" w:cs="Arial"/>
          <w:spacing w:val="-2"/>
        </w:rPr>
        <w:t xml:space="preserve"> </w:t>
      </w:r>
      <w:r w:rsidRPr="00152325">
        <w:rPr>
          <w:rFonts w:ascii="Arial" w:hAnsi="Arial" w:cs="Arial"/>
        </w:rPr>
        <w:t>base</w:t>
      </w:r>
      <w:r w:rsidRPr="00152325">
        <w:rPr>
          <w:rFonts w:ascii="Arial" w:hAnsi="Arial" w:cs="Arial"/>
          <w:spacing w:val="-2"/>
        </w:rPr>
        <w:t xml:space="preserve"> </w:t>
      </w:r>
      <w:r w:rsidRPr="00152325">
        <w:rPr>
          <w:rFonts w:ascii="Arial" w:hAnsi="Arial" w:cs="Arial"/>
        </w:rPr>
        <w:t>delle</w:t>
      </w:r>
      <w:r w:rsidRPr="00152325">
        <w:rPr>
          <w:rFonts w:ascii="Arial" w:hAnsi="Arial" w:cs="Arial"/>
          <w:spacing w:val="-3"/>
        </w:rPr>
        <w:t xml:space="preserve"> </w:t>
      </w:r>
      <w:r w:rsidRPr="00152325">
        <w:rPr>
          <w:rFonts w:ascii="Arial" w:hAnsi="Arial" w:cs="Arial"/>
        </w:rPr>
        <w:t>priorità</w:t>
      </w:r>
      <w:r w:rsidRPr="00152325">
        <w:rPr>
          <w:rFonts w:ascii="Arial" w:hAnsi="Arial" w:cs="Arial"/>
          <w:spacing w:val="-6"/>
        </w:rPr>
        <w:t xml:space="preserve"> </w:t>
      </w:r>
      <w:r w:rsidRPr="00152325">
        <w:rPr>
          <w:rFonts w:ascii="Arial" w:hAnsi="Arial" w:cs="Arial"/>
        </w:rPr>
        <w:t>emerse</w:t>
      </w:r>
      <w:r w:rsidRPr="00152325">
        <w:rPr>
          <w:rFonts w:ascii="Arial" w:hAnsi="Arial" w:cs="Arial"/>
          <w:spacing w:val="-2"/>
        </w:rPr>
        <w:t xml:space="preserve"> </w:t>
      </w:r>
      <w:r w:rsidRPr="00152325">
        <w:rPr>
          <w:rFonts w:ascii="Arial" w:hAnsi="Arial" w:cs="Arial"/>
        </w:rPr>
        <w:t>in sede</w:t>
      </w:r>
      <w:r w:rsidRPr="00152325">
        <w:rPr>
          <w:rFonts w:ascii="Arial" w:hAnsi="Arial" w:cs="Arial"/>
          <w:spacing w:val="-3"/>
        </w:rPr>
        <w:t xml:space="preserve"> </w:t>
      </w:r>
      <w:r w:rsidRPr="00152325">
        <w:rPr>
          <w:rFonts w:ascii="Arial" w:hAnsi="Arial" w:cs="Arial"/>
        </w:rPr>
        <w:t>di</w:t>
      </w:r>
      <w:r w:rsidRPr="00152325">
        <w:rPr>
          <w:rFonts w:ascii="Arial" w:hAnsi="Arial" w:cs="Arial"/>
          <w:spacing w:val="-2"/>
        </w:rPr>
        <w:t xml:space="preserve"> </w:t>
      </w:r>
      <w:r w:rsidRPr="00152325">
        <w:rPr>
          <w:rFonts w:ascii="Arial" w:hAnsi="Arial" w:cs="Arial"/>
        </w:rPr>
        <w:t>valutazione degli</w:t>
      </w:r>
      <w:r w:rsidRPr="00152325">
        <w:rPr>
          <w:rFonts w:ascii="Arial" w:hAnsi="Arial" w:cs="Arial"/>
          <w:spacing w:val="-2"/>
        </w:rPr>
        <w:t xml:space="preserve"> </w:t>
      </w:r>
      <w:r w:rsidRPr="00152325">
        <w:rPr>
          <w:rFonts w:ascii="Arial" w:hAnsi="Arial" w:cs="Arial"/>
        </w:rPr>
        <w:t>eventi</w:t>
      </w:r>
      <w:r w:rsidRPr="00152325">
        <w:rPr>
          <w:rFonts w:ascii="Arial" w:hAnsi="Arial" w:cs="Arial"/>
          <w:spacing w:val="-4"/>
        </w:rPr>
        <w:t xml:space="preserve"> </w:t>
      </w:r>
      <w:r w:rsidRPr="00152325">
        <w:rPr>
          <w:rFonts w:ascii="Arial" w:hAnsi="Arial" w:cs="Arial"/>
        </w:rPr>
        <w:t>rischiosi</w:t>
      </w:r>
      <w:r w:rsidRPr="00152325">
        <w:rPr>
          <w:rFonts w:ascii="Arial" w:hAnsi="Arial" w:cs="Arial"/>
          <w:spacing w:val="-2"/>
        </w:rPr>
        <w:t xml:space="preserve"> </w:t>
      </w:r>
      <w:r w:rsidRPr="00152325">
        <w:rPr>
          <w:rFonts w:ascii="Arial" w:hAnsi="Arial" w:cs="Arial"/>
        </w:rPr>
        <w:t>e</w:t>
      </w:r>
      <w:r w:rsidRPr="00152325">
        <w:rPr>
          <w:rFonts w:ascii="Arial" w:hAnsi="Arial" w:cs="Arial"/>
          <w:spacing w:val="-2"/>
        </w:rPr>
        <w:t xml:space="preserve"> </w:t>
      </w:r>
      <w:r w:rsidRPr="00152325">
        <w:rPr>
          <w:rFonts w:ascii="Arial" w:hAnsi="Arial" w:cs="Arial"/>
        </w:rPr>
        <w:t>partendo dalla consapevolezza che nessun rischio può essere totalmente azzerato, è stata programmata l’attuazione delle misure, in base alle priorità rilevate e alle risorse disponibili.</w:t>
      </w:r>
    </w:p>
    <w:p w14:paraId="680335E9" w14:textId="77777777" w:rsidR="006A2434" w:rsidRPr="00152325" w:rsidRDefault="006A2434" w:rsidP="00152325">
      <w:pPr>
        <w:pStyle w:val="Corpotesto"/>
        <w:ind w:left="568" w:right="422"/>
        <w:jc w:val="both"/>
        <w:rPr>
          <w:rFonts w:ascii="Arial" w:hAnsi="Arial" w:cs="Arial"/>
        </w:rPr>
      </w:pPr>
    </w:p>
    <w:p w14:paraId="369D0400" w14:textId="5E382AB9" w:rsidR="00A0439B" w:rsidRDefault="00A0439B" w:rsidP="00152325">
      <w:pPr>
        <w:pStyle w:val="Corpotesto"/>
        <w:ind w:left="568" w:right="422"/>
        <w:jc w:val="both"/>
        <w:rPr>
          <w:rFonts w:ascii="Arial" w:hAnsi="Arial" w:cs="Arial"/>
        </w:rPr>
      </w:pPr>
      <w:r w:rsidRPr="00152325">
        <w:rPr>
          <w:rFonts w:ascii="Arial" w:hAnsi="Arial" w:cs="Arial"/>
        </w:rPr>
        <w:t>Al fine di evitare la pianificazione di misure astratte e non attuabili, le misure di trattamento sono state individuate avendo cura di contemperare anche la sostenibilità della fase di controllo e di monitoraggio delle stesse</w:t>
      </w:r>
      <w:r w:rsidR="006A2434">
        <w:rPr>
          <w:rFonts w:ascii="Arial" w:hAnsi="Arial" w:cs="Arial"/>
        </w:rPr>
        <w:t>.</w:t>
      </w:r>
    </w:p>
    <w:p w14:paraId="4614FAE5" w14:textId="77777777" w:rsidR="006A2434" w:rsidRPr="00152325" w:rsidRDefault="006A2434" w:rsidP="00152325">
      <w:pPr>
        <w:pStyle w:val="Corpotesto"/>
        <w:ind w:left="568" w:right="422"/>
        <w:jc w:val="both"/>
        <w:rPr>
          <w:rFonts w:ascii="Arial" w:hAnsi="Arial" w:cs="Arial"/>
        </w:rPr>
      </w:pPr>
    </w:p>
    <w:p w14:paraId="40AF46DF" w14:textId="2F469594" w:rsidR="00A0439B" w:rsidRDefault="00A0439B" w:rsidP="00152325">
      <w:pPr>
        <w:pStyle w:val="Corpotesto"/>
        <w:ind w:left="568" w:right="424"/>
        <w:jc w:val="both"/>
        <w:rPr>
          <w:rFonts w:ascii="Arial" w:hAnsi="Arial" w:cs="Arial"/>
        </w:rPr>
      </w:pPr>
      <w:r w:rsidRPr="00152325">
        <w:rPr>
          <w:rFonts w:ascii="Arial" w:hAnsi="Arial" w:cs="Arial"/>
        </w:rPr>
        <w:t xml:space="preserve">Per ciascun processo nell’allegato </w:t>
      </w:r>
      <w:r w:rsidR="00110A94">
        <w:rPr>
          <w:rFonts w:ascii="Arial" w:hAnsi="Arial" w:cs="Arial"/>
          <w:b/>
          <w:bCs/>
        </w:rPr>
        <w:t>B3</w:t>
      </w:r>
      <w:r w:rsidRPr="00152325">
        <w:rPr>
          <w:rFonts w:ascii="Arial" w:hAnsi="Arial" w:cs="Arial"/>
        </w:rPr>
        <w:t xml:space="preserve"> del presente piano sono delineate le misure specifiche di trattamento dei rischi individuati nei singoli processi.</w:t>
      </w:r>
    </w:p>
    <w:p w14:paraId="31A8B25C" w14:textId="77777777" w:rsidR="006A2434" w:rsidRPr="00152325" w:rsidRDefault="006A2434" w:rsidP="00152325">
      <w:pPr>
        <w:pStyle w:val="Corpotesto"/>
        <w:ind w:left="568" w:right="424"/>
        <w:jc w:val="both"/>
        <w:rPr>
          <w:rFonts w:ascii="Arial" w:hAnsi="Arial" w:cs="Arial"/>
        </w:rPr>
      </w:pPr>
    </w:p>
    <w:p w14:paraId="1F3EAECF" w14:textId="77777777" w:rsidR="00A0439B" w:rsidRPr="00152325" w:rsidRDefault="00A0439B" w:rsidP="00152325">
      <w:pPr>
        <w:pStyle w:val="Corpotesto"/>
        <w:ind w:left="568" w:right="424"/>
        <w:jc w:val="both"/>
        <w:rPr>
          <w:rFonts w:ascii="Arial" w:hAnsi="Arial" w:cs="Arial"/>
        </w:rPr>
      </w:pPr>
      <w:r w:rsidRPr="00152325">
        <w:rPr>
          <w:rFonts w:ascii="Arial" w:hAnsi="Arial" w:cs="Arial"/>
        </w:rPr>
        <w:t>A tutti</w:t>
      </w:r>
      <w:r w:rsidRPr="00152325">
        <w:rPr>
          <w:rFonts w:ascii="Arial" w:hAnsi="Arial" w:cs="Arial"/>
          <w:spacing w:val="-3"/>
        </w:rPr>
        <w:t xml:space="preserve"> </w:t>
      </w:r>
      <w:r w:rsidRPr="00152325">
        <w:rPr>
          <w:rFonts w:ascii="Arial" w:hAnsi="Arial" w:cs="Arial"/>
        </w:rPr>
        <w:t>i</w:t>
      </w:r>
      <w:r w:rsidRPr="00152325">
        <w:rPr>
          <w:rFonts w:ascii="Arial" w:hAnsi="Arial" w:cs="Arial"/>
          <w:spacing w:val="-1"/>
        </w:rPr>
        <w:t xml:space="preserve"> </w:t>
      </w:r>
      <w:r w:rsidRPr="00152325">
        <w:rPr>
          <w:rFonts w:ascii="Arial" w:hAnsi="Arial" w:cs="Arial"/>
        </w:rPr>
        <w:t>processi</w:t>
      </w:r>
      <w:r w:rsidRPr="00152325">
        <w:rPr>
          <w:rFonts w:ascii="Arial" w:hAnsi="Arial" w:cs="Arial"/>
          <w:spacing w:val="-3"/>
        </w:rPr>
        <w:t xml:space="preserve"> </w:t>
      </w:r>
      <w:r w:rsidRPr="00152325">
        <w:rPr>
          <w:rFonts w:ascii="Arial" w:hAnsi="Arial" w:cs="Arial"/>
        </w:rPr>
        <w:t>inoltre</w:t>
      </w:r>
      <w:r w:rsidRPr="00152325">
        <w:rPr>
          <w:rFonts w:ascii="Arial" w:hAnsi="Arial" w:cs="Arial"/>
          <w:spacing w:val="-4"/>
        </w:rPr>
        <w:t xml:space="preserve"> </w:t>
      </w:r>
      <w:r w:rsidRPr="00152325">
        <w:rPr>
          <w:rFonts w:ascii="Arial" w:hAnsi="Arial" w:cs="Arial"/>
        </w:rPr>
        <w:t>vanno</w:t>
      </w:r>
      <w:r w:rsidRPr="00152325">
        <w:rPr>
          <w:rFonts w:ascii="Arial" w:hAnsi="Arial" w:cs="Arial"/>
          <w:spacing w:val="-1"/>
        </w:rPr>
        <w:t xml:space="preserve"> </w:t>
      </w:r>
      <w:r w:rsidRPr="00152325">
        <w:rPr>
          <w:rFonts w:ascii="Arial" w:hAnsi="Arial" w:cs="Arial"/>
        </w:rPr>
        <w:t>applicate</w:t>
      </w:r>
      <w:r w:rsidRPr="00152325">
        <w:rPr>
          <w:rFonts w:ascii="Arial" w:hAnsi="Arial" w:cs="Arial"/>
          <w:spacing w:val="-2"/>
        </w:rPr>
        <w:t xml:space="preserve"> </w:t>
      </w:r>
      <w:r w:rsidRPr="00152325">
        <w:rPr>
          <w:rFonts w:ascii="Arial" w:hAnsi="Arial" w:cs="Arial"/>
        </w:rPr>
        <w:t>le</w:t>
      </w:r>
      <w:r w:rsidRPr="00152325">
        <w:rPr>
          <w:rFonts w:ascii="Arial" w:hAnsi="Arial" w:cs="Arial"/>
          <w:spacing w:val="-2"/>
        </w:rPr>
        <w:t xml:space="preserve"> </w:t>
      </w:r>
      <w:r w:rsidRPr="00152325">
        <w:rPr>
          <w:rFonts w:ascii="Arial" w:hAnsi="Arial" w:cs="Arial"/>
        </w:rPr>
        <w:t>misure</w:t>
      </w:r>
      <w:r w:rsidRPr="00152325">
        <w:rPr>
          <w:rFonts w:ascii="Arial" w:hAnsi="Arial" w:cs="Arial"/>
          <w:spacing w:val="-6"/>
        </w:rPr>
        <w:t xml:space="preserve"> </w:t>
      </w:r>
      <w:r w:rsidRPr="00152325">
        <w:rPr>
          <w:rFonts w:ascii="Arial" w:hAnsi="Arial" w:cs="Arial"/>
        </w:rPr>
        <w:t>generali</w:t>
      </w:r>
      <w:r w:rsidRPr="00152325">
        <w:rPr>
          <w:rFonts w:ascii="Arial" w:hAnsi="Arial" w:cs="Arial"/>
          <w:spacing w:val="-1"/>
        </w:rPr>
        <w:t xml:space="preserve"> </w:t>
      </w:r>
      <w:r w:rsidRPr="00152325">
        <w:rPr>
          <w:rFonts w:ascii="Arial" w:hAnsi="Arial" w:cs="Arial"/>
        </w:rPr>
        <w:t>di</w:t>
      </w:r>
      <w:r w:rsidRPr="00152325">
        <w:rPr>
          <w:rFonts w:ascii="Arial" w:hAnsi="Arial" w:cs="Arial"/>
          <w:spacing w:val="-2"/>
        </w:rPr>
        <w:t xml:space="preserve"> </w:t>
      </w:r>
      <w:r w:rsidRPr="00152325">
        <w:rPr>
          <w:rFonts w:ascii="Arial" w:hAnsi="Arial" w:cs="Arial"/>
        </w:rPr>
        <w:t>trattamento</w:t>
      </w:r>
      <w:r w:rsidRPr="00152325">
        <w:rPr>
          <w:rFonts w:ascii="Arial" w:hAnsi="Arial" w:cs="Arial"/>
          <w:spacing w:val="-2"/>
        </w:rPr>
        <w:t xml:space="preserve"> </w:t>
      </w:r>
      <w:r w:rsidRPr="00152325">
        <w:rPr>
          <w:rFonts w:ascii="Arial" w:hAnsi="Arial" w:cs="Arial"/>
        </w:rPr>
        <w:t>del</w:t>
      </w:r>
      <w:r w:rsidRPr="00152325">
        <w:rPr>
          <w:rFonts w:ascii="Arial" w:hAnsi="Arial" w:cs="Arial"/>
          <w:spacing w:val="-1"/>
        </w:rPr>
        <w:t xml:space="preserve"> </w:t>
      </w:r>
      <w:r w:rsidRPr="00152325">
        <w:rPr>
          <w:rFonts w:ascii="Arial" w:hAnsi="Arial" w:cs="Arial"/>
        </w:rPr>
        <w:t>rischio</w:t>
      </w:r>
      <w:r w:rsidRPr="00152325">
        <w:rPr>
          <w:rFonts w:ascii="Arial" w:hAnsi="Arial" w:cs="Arial"/>
          <w:spacing w:val="-4"/>
        </w:rPr>
        <w:t xml:space="preserve"> </w:t>
      </w:r>
      <w:r w:rsidRPr="00152325">
        <w:rPr>
          <w:rFonts w:ascii="Arial" w:hAnsi="Arial" w:cs="Arial"/>
        </w:rPr>
        <w:t>riportate nel paragrafo successivo.</w:t>
      </w:r>
    </w:p>
    <w:p w14:paraId="42C4EDDA" w14:textId="77777777" w:rsidR="00A0439B" w:rsidRPr="00152325" w:rsidRDefault="00A0439B" w:rsidP="00152325">
      <w:pPr>
        <w:pStyle w:val="Corpotesto"/>
        <w:rPr>
          <w:rFonts w:ascii="Arial" w:hAnsi="Arial" w:cs="Arial"/>
        </w:rPr>
      </w:pPr>
    </w:p>
    <w:p w14:paraId="17E595F2" w14:textId="77777777" w:rsidR="00A0439B" w:rsidRDefault="00A0439B" w:rsidP="00D73032">
      <w:pPr>
        <w:pStyle w:val="Titolo6"/>
        <w:numPr>
          <w:ilvl w:val="2"/>
          <w:numId w:val="30"/>
        </w:numPr>
        <w:tabs>
          <w:tab w:val="left" w:pos="1116"/>
        </w:tabs>
        <w:spacing w:before="0"/>
        <w:ind w:left="1116" w:hanging="548"/>
        <w:rPr>
          <w:rFonts w:ascii="Arial" w:eastAsia="Calibri" w:hAnsi="Arial" w:cs="Arial"/>
          <w:b/>
          <w:bCs/>
          <w:i w:val="0"/>
          <w:iCs w:val="0"/>
          <w:color w:val="auto"/>
          <w:sz w:val="24"/>
          <w:szCs w:val="24"/>
        </w:rPr>
      </w:pPr>
      <w:bookmarkStart w:id="20" w:name="_TOC_250023"/>
      <w:bookmarkEnd w:id="20"/>
      <w:r w:rsidRPr="00152325">
        <w:rPr>
          <w:rFonts w:ascii="Arial" w:eastAsia="Calibri" w:hAnsi="Arial" w:cs="Arial"/>
          <w:b/>
          <w:bCs/>
          <w:i w:val="0"/>
          <w:iCs w:val="0"/>
          <w:color w:val="auto"/>
          <w:sz w:val="24"/>
          <w:szCs w:val="24"/>
        </w:rPr>
        <w:t>Monitoraggio</w:t>
      </w:r>
    </w:p>
    <w:p w14:paraId="3BECD7AD" w14:textId="77777777" w:rsidR="006A2434" w:rsidRPr="006A2434" w:rsidRDefault="006A2434" w:rsidP="006A2434"/>
    <w:p w14:paraId="5DB61EE8" w14:textId="77777777" w:rsidR="00A0439B" w:rsidRDefault="00A0439B" w:rsidP="00152325">
      <w:pPr>
        <w:pStyle w:val="Corpotesto"/>
        <w:ind w:left="568" w:right="422"/>
        <w:jc w:val="both"/>
        <w:rPr>
          <w:rFonts w:ascii="Arial" w:hAnsi="Arial" w:cs="Arial"/>
        </w:rPr>
      </w:pPr>
      <w:r w:rsidRPr="00152325">
        <w:rPr>
          <w:rFonts w:ascii="Arial" w:hAnsi="Arial" w:cs="Arial"/>
        </w:rPr>
        <w:t>Il RPCT, nella programmazione del monitoraggio sulle singole misure anticorruzione, ha specificato,</w:t>
      </w:r>
      <w:r w:rsidRPr="00152325">
        <w:rPr>
          <w:rFonts w:ascii="Arial" w:hAnsi="Arial" w:cs="Arial"/>
          <w:spacing w:val="-3"/>
        </w:rPr>
        <w:t xml:space="preserve"> </w:t>
      </w:r>
      <w:r w:rsidRPr="00152325">
        <w:rPr>
          <w:rFonts w:ascii="Arial" w:hAnsi="Arial" w:cs="Arial"/>
        </w:rPr>
        <w:t>che</w:t>
      </w:r>
      <w:r w:rsidRPr="00152325">
        <w:rPr>
          <w:rFonts w:ascii="Arial" w:hAnsi="Arial" w:cs="Arial"/>
          <w:spacing w:val="-5"/>
        </w:rPr>
        <w:t xml:space="preserve"> </w:t>
      </w:r>
      <w:r w:rsidRPr="00152325">
        <w:rPr>
          <w:rFonts w:ascii="Arial" w:hAnsi="Arial" w:cs="Arial"/>
        </w:rPr>
        <w:t>il</w:t>
      </w:r>
      <w:r w:rsidRPr="00152325">
        <w:rPr>
          <w:rFonts w:ascii="Arial" w:hAnsi="Arial" w:cs="Arial"/>
          <w:spacing w:val="-6"/>
        </w:rPr>
        <w:t xml:space="preserve"> </w:t>
      </w:r>
      <w:r w:rsidRPr="00152325">
        <w:rPr>
          <w:rFonts w:ascii="Arial" w:hAnsi="Arial" w:cs="Arial"/>
        </w:rPr>
        <w:t>monitoraggio</w:t>
      </w:r>
      <w:r w:rsidRPr="00152325">
        <w:rPr>
          <w:rFonts w:ascii="Arial" w:hAnsi="Arial" w:cs="Arial"/>
          <w:spacing w:val="-3"/>
        </w:rPr>
        <w:t xml:space="preserve"> </w:t>
      </w:r>
      <w:r w:rsidRPr="00152325">
        <w:rPr>
          <w:rFonts w:ascii="Arial" w:hAnsi="Arial" w:cs="Arial"/>
        </w:rPr>
        <w:t>debba</w:t>
      </w:r>
      <w:r w:rsidRPr="00152325">
        <w:rPr>
          <w:rFonts w:ascii="Arial" w:hAnsi="Arial" w:cs="Arial"/>
          <w:spacing w:val="-3"/>
        </w:rPr>
        <w:t xml:space="preserve"> </w:t>
      </w:r>
      <w:r w:rsidRPr="00152325">
        <w:rPr>
          <w:rFonts w:ascii="Arial" w:hAnsi="Arial" w:cs="Arial"/>
        </w:rPr>
        <w:t>avvenire</w:t>
      </w:r>
      <w:r w:rsidRPr="00152325">
        <w:rPr>
          <w:rFonts w:ascii="Arial" w:hAnsi="Arial" w:cs="Arial"/>
          <w:spacing w:val="-5"/>
        </w:rPr>
        <w:t xml:space="preserve"> </w:t>
      </w:r>
      <w:r w:rsidRPr="00152325">
        <w:rPr>
          <w:rFonts w:ascii="Arial" w:hAnsi="Arial" w:cs="Arial"/>
        </w:rPr>
        <w:t>ogni</w:t>
      </w:r>
      <w:r w:rsidRPr="00152325">
        <w:rPr>
          <w:rFonts w:ascii="Arial" w:hAnsi="Arial" w:cs="Arial"/>
          <w:spacing w:val="-3"/>
        </w:rPr>
        <w:t xml:space="preserve"> </w:t>
      </w:r>
      <w:r w:rsidRPr="00152325">
        <w:rPr>
          <w:rFonts w:ascii="Arial" w:hAnsi="Arial" w:cs="Arial"/>
        </w:rPr>
        <w:t>anno,</w:t>
      </w:r>
      <w:r w:rsidRPr="00152325">
        <w:rPr>
          <w:rFonts w:ascii="Arial" w:hAnsi="Arial" w:cs="Arial"/>
          <w:spacing w:val="-2"/>
        </w:rPr>
        <w:t xml:space="preserve"> </w:t>
      </w:r>
      <w:r w:rsidRPr="00152325">
        <w:rPr>
          <w:rFonts w:ascii="Arial" w:hAnsi="Arial" w:cs="Arial"/>
        </w:rPr>
        <w:t>o,</w:t>
      </w:r>
      <w:r w:rsidRPr="00152325">
        <w:rPr>
          <w:rFonts w:ascii="Arial" w:hAnsi="Arial" w:cs="Arial"/>
          <w:spacing w:val="-1"/>
        </w:rPr>
        <w:t xml:space="preserve"> </w:t>
      </w:r>
      <w:r w:rsidRPr="00152325">
        <w:rPr>
          <w:rFonts w:ascii="Arial" w:hAnsi="Arial" w:cs="Arial"/>
        </w:rPr>
        <w:t>in determinati casi almeno una volta nell’arco del triennio.</w:t>
      </w:r>
    </w:p>
    <w:p w14:paraId="0A833C63" w14:textId="77777777" w:rsidR="006A2434" w:rsidRPr="00152325" w:rsidRDefault="006A2434" w:rsidP="00152325">
      <w:pPr>
        <w:pStyle w:val="Corpotesto"/>
        <w:ind w:left="568" w:right="422"/>
        <w:jc w:val="both"/>
        <w:rPr>
          <w:rFonts w:ascii="Arial" w:hAnsi="Arial" w:cs="Arial"/>
        </w:rPr>
      </w:pPr>
    </w:p>
    <w:p w14:paraId="2ECC9AC0" w14:textId="77777777" w:rsidR="00A0439B" w:rsidRDefault="00A0439B" w:rsidP="00152325">
      <w:pPr>
        <w:pStyle w:val="Corpotesto"/>
        <w:ind w:left="568" w:right="420"/>
        <w:jc w:val="both"/>
        <w:rPr>
          <w:rFonts w:ascii="Arial" w:hAnsi="Arial" w:cs="Arial"/>
          <w:spacing w:val="-2"/>
        </w:rPr>
      </w:pPr>
      <w:r w:rsidRPr="00152325">
        <w:rPr>
          <w:rFonts w:ascii="Arial" w:hAnsi="Arial" w:cs="Arial"/>
        </w:rPr>
        <w:t>Tale programmazione tiene conto delle difficoltà oggettive derivanti dalle ridotte dimensioni dell’ente</w:t>
      </w:r>
      <w:r w:rsidRPr="00152325">
        <w:rPr>
          <w:rFonts w:ascii="Arial" w:hAnsi="Arial" w:cs="Arial"/>
          <w:spacing w:val="-7"/>
        </w:rPr>
        <w:t xml:space="preserve"> </w:t>
      </w:r>
      <w:r w:rsidRPr="00152325">
        <w:rPr>
          <w:rFonts w:ascii="Arial" w:hAnsi="Arial" w:cs="Arial"/>
        </w:rPr>
        <w:t>e</w:t>
      </w:r>
      <w:r w:rsidRPr="00152325">
        <w:rPr>
          <w:rFonts w:ascii="Arial" w:hAnsi="Arial" w:cs="Arial"/>
          <w:spacing w:val="-5"/>
        </w:rPr>
        <w:t xml:space="preserve"> </w:t>
      </w:r>
      <w:r w:rsidRPr="00152325">
        <w:rPr>
          <w:rFonts w:ascii="Arial" w:hAnsi="Arial" w:cs="Arial"/>
        </w:rPr>
        <w:t>dalla</w:t>
      </w:r>
      <w:r w:rsidRPr="00152325">
        <w:rPr>
          <w:rFonts w:ascii="Arial" w:hAnsi="Arial" w:cs="Arial"/>
          <w:spacing w:val="-7"/>
        </w:rPr>
        <w:t xml:space="preserve"> </w:t>
      </w:r>
      <w:r w:rsidRPr="00152325">
        <w:rPr>
          <w:rFonts w:ascii="Arial" w:hAnsi="Arial" w:cs="Arial"/>
        </w:rPr>
        <w:t>necessità</w:t>
      </w:r>
      <w:r w:rsidRPr="00152325">
        <w:rPr>
          <w:rFonts w:ascii="Arial" w:hAnsi="Arial" w:cs="Arial"/>
          <w:spacing w:val="-7"/>
        </w:rPr>
        <w:t xml:space="preserve"> </w:t>
      </w:r>
      <w:r w:rsidRPr="00152325">
        <w:rPr>
          <w:rFonts w:ascii="Arial" w:hAnsi="Arial" w:cs="Arial"/>
        </w:rPr>
        <w:t>di</w:t>
      </w:r>
      <w:r w:rsidRPr="00152325">
        <w:rPr>
          <w:rFonts w:ascii="Arial" w:hAnsi="Arial" w:cs="Arial"/>
          <w:spacing w:val="-6"/>
        </w:rPr>
        <w:t xml:space="preserve"> </w:t>
      </w:r>
      <w:r w:rsidRPr="00152325">
        <w:rPr>
          <w:rFonts w:ascii="Arial" w:hAnsi="Arial" w:cs="Arial"/>
        </w:rPr>
        <w:t>assicurare</w:t>
      </w:r>
      <w:r w:rsidRPr="00152325">
        <w:rPr>
          <w:rFonts w:ascii="Arial" w:hAnsi="Arial" w:cs="Arial"/>
          <w:spacing w:val="-7"/>
        </w:rPr>
        <w:t xml:space="preserve"> </w:t>
      </w:r>
      <w:r w:rsidRPr="00152325">
        <w:rPr>
          <w:rFonts w:ascii="Arial" w:hAnsi="Arial" w:cs="Arial"/>
        </w:rPr>
        <w:t>le</w:t>
      </w:r>
      <w:r w:rsidRPr="00152325">
        <w:rPr>
          <w:rFonts w:ascii="Arial" w:hAnsi="Arial" w:cs="Arial"/>
          <w:spacing w:val="-8"/>
        </w:rPr>
        <w:t xml:space="preserve"> </w:t>
      </w:r>
      <w:r w:rsidRPr="00152325">
        <w:rPr>
          <w:rFonts w:ascii="Arial" w:hAnsi="Arial" w:cs="Arial"/>
        </w:rPr>
        <w:t>molteplici</w:t>
      </w:r>
      <w:r w:rsidRPr="00152325">
        <w:rPr>
          <w:rFonts w:ascii="Arial" w:hAnsi="Arial" w:cs="Arial"/>
          <w:spacing w:val="-6"/>
        </w:rPr>
        <w:t xml:space="preserve"> </w:t>
      </w:r>
      <w:r w:rsidRPr="00152325">
        <w:rPr>
          <w:rFonts w:ascii="Arial" w:hAnsi="Arial" w:cs="Arial"/>
        </w:rPr>
        <w:t>scadenze</w:t>
      </w:r>
      <w:r w:rsidRPr="00152325">
        <w:rPr>
          <w:rFonts w:ascii="Arial" w:hAnsi="Arial" w:cs="Arial"/>
          <w:spacing w:val="-7"/>
        </w:rPr>
        <w:t xml:space="preserve"> </w:t>
      </w:r>
      <w:r w:rsidRPr="00152325">
        <w:rPr>
          <w:rFonts w:ascii="Arial" w:hAnsi="Arial" w:cs="Arial"/>
        </w:rPr>
        <w:t>che</w:t>
      </w:r>
      <w:r w:rsidRPr="00152325">
        <w:rPr>
          <w:rFonts w:ascii="Arial" w:hAnsi="Arial" w:cs="Arial"/>
          <w:spacing w:val="-7"/>
        </w:rPr>
        <w:t xml:space="preserve"> </w:t>
      </w:r>
      <w:r w:rsidRPr="00152325">
        <w:rPr>
          <w:rFonts w:ascii="Arial" w:hAnsi="Arial" w:cs="Arial"/>
        </w:rPr>
        <w:t>ricadono</w:t>
      </w:r>
      <w:r w:rsidRPr="00152325">
        <w:rPr>
          <w:rFonts w:ascii="Arial" w:hAnsi="Arial" w:cs="Arial"/>
          <w:spacing w:val="-7"/>
        </w:rPr>
        <w:t xml:space="preserve"> </w:t>
      </w:r>
      <w:r w:rsidRPr="00152325">
        <w:rPr>
          <w:rFonts w:ascii="Arial" w:hAnsi="Arial" w:cs="Arial"/>
        </w:rPr>
        <w:t>tuttora</w:t>
      </w:r>
      <w:r w:rsidRPr="00152325">
        <w:rPr>
          <w:rFonts w:ascii="Arial" w:hAnsi="Arial" w:cs="Arial"/>
          <w:spacing w:val="-7"/>
        </w:rPr>
        <w:t xml:space="preserve"> </w:t>
      </w:r>
      <w:r w:rsidRPr="00152325">
        <w:rPr>
          <w:rFonts w:ascii="Arial" w:hAnsi="Arial" w:cs="Arial"/>
        </w:rPr>
        <w:t>negli</w:t>
      </w:r>
      <w:r w:rsidRPr="00152325">
        <w:rPr>
          <w:rFonts w:ascii="Arial" w:hAnsi="Arial" w:cs="Arial"/>
          <w:spacing w:val="-6"/>
        </w:rPr>
        <w:t xml:space="preserve"> </w:t>
      </w:r>
      <w:r w:rsidRPr="00152325">
        <w:rPr>
          <w:rFonts w:ascii="Arial" w:hAnsi="Arial" w:cs="Arial"/>
        </w:rPr>
        <w:t xml:space="preserve">enti </w:t>
      </w:r>
      <w:r w:rsidRPr="00152325">
        <w:rPr>
          <w:rFonts w:ascii="Arial" w:hAnsi="Arial" w:cs="Arial"/>
          <w:spacing w:val="-2"/>
        </w:rPr>
        <w:t>locali.</w:t>
      </w:r>
    </w:p>
    <w:p w14:paraId="73EFD487" w14:textId="77777777" w:rsidR="006A2434" w:rsidRPr="00152325" w:rsidRDefault="006A2434" w:rsidP="00152325">
      <w:pPr>
        <w:pStyle w:val="Corpotesto"/>
        <w:ind w:left="568" w:right="420"/>
        <w:jc w:val="both"/>
        <w:rPr>
          <w:rFonts w:ascii="Arial" w:hAnsi="Arial" w:cs="Arial"/>
        </w:rPr>
      </w:pPr>
    </w:p>
    <w:p w14:paraId="7A5983E0" w14:textId="77777777" w:rsidR="00A0439B" w:rsidRDefault="00A0439B" w:rsidP="00152325">
      <w:pPr>
        <w:pStyle w:val="Corpotesto"/>
        <w:ind w:left="568" w:right="422"/>
        <w:jc w:val="both"/>
        <w:rPr>
          <w:rFonts w:ascii="Arial" w:hAnsi="Arial" w:cs="Arial"/>
        </w:rPr>
      </w:pPr>
      <w:r w:rsidRPr="00152325">
        <w:rPr>
          <w:rFonts w:ascii="Arial" w:hAnsi="Arial" w:cs="Arial"/>
        </w:rPr>
        <w:t>L’impegno assunto è comunque quello di effettuare la verifica di tutte le misure di prevenzione previste.</w:t>
      </w:r>
    </w:p>
    <w:p w14:paraId="27EA2391" w14:textId="77777777" w:rsidR="006A2434" w:rsidRPr="00152325" w:rsidRDefault="006A2434" w:rsidP="00152325">
      <w:pPr>
        <w:pStyle w:val="Corpotesto"/>
        <w:ind w:left="568" w:right="422"/>
        <w:jc w:val="both"/>
        <w:rPr>
          <w:rFonts w:ascii="Arial" w:hAnsi="Arial" w:cs="Arial"/>
        </w:rPr>
      </w:pPr>
    </w:p>
    <w:p w14:paraId="57251731" w14:textId="77777777" w:rsidR="00A0439B" w:rsidRPr="00152325" w:rsidRDefault="00A0439B" w:rsidP="00152325">
      <w:pPr>
        <w:pStyle w:val="Corpotesto"/>
        <w:ind w:left="568" w:right="420"/>
        <w:jc w:val="both"/>
        <w:rPr>
          <w:rFonts w:ascii="Arial" w:hAnsi="Arial" w:cs="Arial"/>
        </w:rPr>
      </w:pPr>
      <w:r w:rsidRPr="00152325">
        <w:rPr>
          <w:rFonts w:ascii="Arial" w:hAnsi="Arial" w:cs="Arial"/>
        </w:rPr>
        <w:t>L’attività di monitoraggio compete non solo ai RPCT ma anche ai Responsabili di servizio e al nucleo di valutazione, che concorrono, ciascuno per i propri profili di competenza, a garantire un supporto al RPCT.</w:t>
      </w:r>
    </w:p>
    <w:p w14:paraId="44F7A584" w14:textId="1E1EF571" w:rsidR="005B0F92" w:rsidRPr="00152325" w:rsidRDefault="005B0F92" w:rsidP="00152325">
      <w:pPr>
        <w:widowControl/>
        <w:autoSpaceDE/>
        <w:autoSpaceDN/>
        <w:rPr>
          <w:rFonts w:ascii="Arial" w:eastAsia="Microsoft Sans Serif" w:hAnsi="Arial" w:cs="Arial"/>
        </w:rPr>
      </w:pPr>
      <w:r w:rsidRPr="00152325">
        <w:rPr>
          <w:rFonts w:ascii="Arial" w:hAnsi="Arial" w:cs="Arial"/>
        </w:rPr>
        <w:br w:type="page"/>
      </w:r>
    </w:p>
    <w:p w14:paraId="6B959650" w14:textId="77777777" w:rsidR="00A0439B" w:rsidRPr="00152325" w:rsidRDefault="00A0439B" w:rsidP="00D73032">
      <w:pPr>
        <w:pStyle w:val="Titolo2"/>
        <w:numPr>
          <w:ilvl w:val="0"/>
          <w:numId w:val="30"/>
        </w:numPr>
        <w:tabs>
          <w:tab w:val="left" w:pos="879"/>
        </w:tabs>
        <w:spacing w:before="0" w:after="0"/>
        <w:ind w:left="879" w:hanging="311"/>
        <w:rPr>
          <w:rFonts w:ascii="Arial" w:hAnsi="Arial" w:cs="Arial"/>
        </w:rPr>
      </w:pPr>
      <w:bookmarkStart w:id="21" w:name="_TOC_250022"/>
      <w:r w:rsidRPr="00152325">
        <w:rPr>
          <w:rFonts w:ascii="Arial" w:hAnsi="Arial" w:cs="Arial"/>
          <w:color w:val="0070BF"/>
        </w:rPr>
        <w:lastRenderedPageBreak/>
        <w:t>Le</w:t>
      </w:r>
      <w:r w:rsidRPr="00152325">
        <w:rPr>
          <w:rFonts w:ascii="Arial" w:hAnsi="Arial" w:cs="Arial"/>
          <w:color w:val="0070BF"/>
          <w:spacing w:val="-3"/>
        </w:rPr>
        <w:t xml:space="preserve"> </w:t>
      </w:r>
      <w:r w:rsidRPr="00152325">
        <w:rPr>
          <w:rFonts w:ascii="Arial" w:hAnsi="Arial" w:cs="Arial"/>
          <w:color w:val="0070BF"/>
        </w:rPr>
        <w:t>misure</w:t>
      </w:r>
      <w:r w:rsidRPr="00152325">
        <w:rPr>
          <w:rFonts w:ascii="Arial" w:hAnsi="Arial" w:cs="Arial"/>
          <w:color w:val="0070BF"/>
          <w:spacing w:val="-3"/>
        </w:rPr>
        <w:t xml:space="preserve"> </w:t>
      </w:r>
      <w:r w:rsidRPr="00152325">
        <w:rPr>
          <w:rFonts w:ascii="Arial" w:hAnsi="Arial" w:cs="Arial"/>
          <w:color w:val="0070BF"/>
        </w:rPr>
        <w:t>di</w:t>
      </w:r>
      <w:r w:rsidRPr="00152325">
        <w:rPr>
          <w:rFonts w:ascii="Arial" w:hAnsi="Arial" w:cs="Arial"/>
          <w:color w:val="0070BF"/>
          <w:spacing w:val="-2"/>
        </w:rPr>
        <w:t xml:space="preserve"> </w:t>
      </w:r>
      <w:r w:rsidRPr="00152325">
        <w:rPr>
          <w:rFonts w:ascii="Arial" w:hAnsi="Arial" w:cs="Arial"/>
          <w:color w:val="0070BF"/>
        </w:rPr>
        <w:t>prevenzione</w:t>
      </w:r>
      <w:r w:rsidRPr="00152325">
        <w:rPr>
          <w:rFonts w:ascii="Arial" w:hAnsi="Arial" w:cs="Arial"/>
          <w:color w:val="0070BF"/>
          <w:spacing w:val="-5"/>
        </w:rPr>
        <w:t xml:space="preserve"> </w:t>
      </w:r>
      <w:r w:rsidRPr="00152325">
        <w:rPr>
          <w:rFonts w:ascii="Arial" w:hAnsi="Arial" w:cs="Arial"/>
          <w:color w:val="0070BF"/>
        </w:rPr>
        <w:t>e</w:t>
      </w:r>
      <w:r w:rsidRPr="00152325">
        <w:rPr>
          <w:rFonts w:ascii="Arial" w:hAnsi="Arial" w:cs="Arial"/>
          <w:color w:val="0070BF"/>
          <w:spacing w:val="3"/>
        </w:rPr>
        <w:t xml:space="preserve"> </w:t>
      </w:r>
      <w:bookmarkEnd w:id="21"/>
      <w:r w:rsidRPr="00152325">
        <w:rPr>
          <w:rFonts w:ascii="Arial" w:hAnsi="Arial" w:cs="Arial"/>
          <w:color w:val="0070BF"/>
          <w:spacing w:val="-2"/>
        </w:rPr>
        <w:t>contrasto</w:t>
      </w:r>
    </w:p>
    <w:p w14:paraId="64B46156" w14:textId="77777777" w:rsidR="00A0439B" w:rsidRPr="00152325" w:rsidRDefault="00A0439B" w:rsidP="00152325">
      <w:pPr>
        <w:pStyle w:val="Corpotesto"/>
        <w:rPr>
          <w:rFonts w:ascii="Arial" w:hAnsi="Arial" w:cs="Arial"/>
          <w:b/>
          <w:sz w:val="28"/>
        </w:rPr>
      </w:pPr>
    </w:p>
    <w:p w14:paraId="77071E32" w14:textId="0EBD103E" w:rsidR="00A0439B" w:rsidRDefault="006A2434" w:rsidP="00D73032">
      <w:pPr>
        <w:pStyle w:val="Titolo3"/>
        <w:numPr>
          <w:ilvl w:val="1"/>
          <w:numId w:val="30"/>
        </w:numPr>
        <w:tabs>
          <w:tab w:val="left" w:pos="971"/>
        </w:tabs>
        <w:spacing w:before="0" w:after="0"/>
        <w:ind w:hanging="403"/>
        <w:rPr>
          <w:rFonts w:ascii="Arial" w:hAnsi="Arial" w:cs="Arial"/>
          <w:spacing w:val="-2"/>
        </w:rPr>
      </w:pPr>
      <w:bookmarkStart w:id="22" w:name="_TOC_250021"/>
      <w:r>
        <w:rPr>
          <w:rFonts w:ascii="Arial" w:hAnsi="Arial" w:cs="Arial"/>
        </w:rPr>
        <w:t xml:space="preserve"> </w:t>
      </w:r>
      <w:r w:rsidR="00A0439B" w:rsidRPr="00152325">
        <w:rPr>
          <w:rFonts w:ascii="Arial" w:hAnsi="Arial" w:cs="Arial"/>
        </w:rPr>
        <w:t>Programmazione</w:t>
      </w:r>
      <w:r w:rsidR="00A0439B" w:rsidRPr="00152325">
        <w:rPr>
          <w:rFonts w:ascii="Arial" w:hAnsi="Arial" w:cs="Arial"/>
          <w:spacing w:val="-6"/>
        </w:rPr>
        <w:t xml:space="preserve"> </w:t>
      </w:r>
      <w:r w:rsidR="00A0439B" w:rsidRPr="00152325">
        <w:rPr>
          <w:rFonts w:ascii="Arial" w:hAnsi="Arial" w:cs="Arial"/>
        </w:rPr>
        <w:t>e monitoraggio</w:t>
      </w:r>
      <w:r w:rsidR="00A0439B" w:rsidRPr="00152325">
        <w:rPr>
          <w:rFonts w:ascii="Arial" w:hAnsi="Arial" w:cs="Arial"/>
          <w:spacing w:val="-2"/>
        </w:rPr>
        <w:t xml:space="preserve"> </w:t>
      </w:r>
      <w:r w:rsidR="00A0439B" w:rsidRPr="00152325">
        <w:rPr>
          <w:rFonts w:ascii="Arial" w:hAnsi="Arial" w:cs="Arial"/>
        </w:rPr>
        <w:t>misure</w:t>
      </w:r>
      <w:r w:rsidR="00A0439B" w:rsidRPr="00152325">
        <w:rPr>
          <w:rFonts w:ascii="Arial" w:hAnsi="Arial" w:cs="Arial"/>
          <w:spacing w:val="-1"/>
        </w:rPr>
        <w:t xml:space="preserve"> </w:t>
      </w:r>
      <w:bookmarkEnd w:id="22"/>
      <w:r w:rsidR="00A0439B" w:rsidRPr="00152325">
        <w:rPr>
          <w:rFonts w:ascii="Arial" w:hAnsi="Arial" w:cs="Arial"/>
          <w:spacing w:val="-2"/>
        </w:rPr>
        <w:t>generali</w:t>
      </w:r>
    </w:p>
    <w:p w14:paraId="652D1CF7" w14:textId="77777777" w:rsidR="006A2434" w:rsidRPr="006A2434" w:rsidRDefault="006A2434" w:rsidP="006A2434"/>
    <w:p w14:paraId="671E4AF7"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Le misure di prevenzione e contrasto di carattere generale sono meglio dettagliate nei paragrafi successivi.</w:t>
      </w:r>
    </w:p>
    <w:p w14:paraId="102EC7AA" w14:textId="77777777" w:rsidR="00A0439B" w:rsidRPr="00152325" w:rsidRDefault="00A0439B" w:rsidP="00152325">
      <w:pPr>
        <w:pStyle w:val="Corpotesto"/>
        <w:rPr>
          <w:rFonts w:ascii="Arial" w:hAnsi="Arial" w:cs="Arial"/>
        </w:rPr>
      </w:pPr>
    </w:p>
    <w:p w14:paraId="6DAE87BE" w14:textId="0624CC34" w:rsidR="00A0439B" w:rsidRPr="00152325" w:rsidRDefault="006A2434" w:rsidP="00D73032">
      <w:pPr>
        <w:pStyle w:val="Titolo3"/>
        <w:numPr>
          <w:ilvl w:val="1"/>
          <w:numId w:val="30"/>
        </w:numPr>
        <w:tabs>
          <w:tab w:val="left" w:pos="971"/>
        </w:tabs>
        <w:spacing w:before="0" w:after="0"/>
        <w:ind w:hanging="403"/>
        <w:rPr>
          <w:rFonts w:ascii="Arial" w:hAnsi="Arial" w:cs="Arial"/>
        </w:rPr>
      </w:pPr>
      <w:bookmarkStart w:id="23" w:name="_TOC_250020"/>
      <w:r>
        <w:rPr>
          <w:rFonts w:ascii="Arial" w:hAnsi="Arial" w:cs="Arial"/>
        </w:rPr>
        <w:t xml:space="preserve"> </w:t>
      </w:r>
      <w:r w:rsidR="00A0439B" w:rsidRPr="00152325">
        <w:rPr>
          <w:rFonts w:ascii="Arial" w:hAnsi="Arial" w:cs="Arial"/>
        </w:rPr>
        <w:t>Il Codice</w:t>
      </w:r>
      <w:r w:rsidR="00A0439B" w:rsidRPr="00152325">
        <w:rPr>
          <w:rFonts w:ascii="Arial" w:hAnsi="Arial" w:cs="Arial"/>
          <w:spacing w:val="-2"/>
        </w:rPr>
        <w:t xml:space="preserve"> </w:t>
      </w:r>
      <w:r w:rsidR="00A0439B" w:rsidRPr="00152325">
        <w:rPr>
          <w:rFonts w:ascii="Arial" w:hAnsi="Arial" w:cs="Arial"/>
        </w:rPr>
        <w:t xml:space="preserve">di </w:t>
      </w:r>
      <w:bookmarkEnd w:id="23"/>
      <w:r w:rsidR="00A0439B" w:rsidRPr="00152325">
        <w:rPr>
          <w:rFonts w:ascii="Arial" w:hAnsi="Arial" w:cs="Arial"/>
          <w:spacing w:val="-2"/>
        </w:rPr>
        <w:t>comportamento</w:t>
      </w:r>
    </w:p>
    <w:p w14:paraId="5B9A6CB2" w14:textId="77777777" w:rsidR="00A0439B" w:rsidRPr="00152325" w:rsidRDefault="00A0439B" w:rsidP="00152325">
      <w:pPr>
        <w:pStyle w:val="Corpotesto"/>
        <w:rPr>
          <w:rFonts w:ascii="Arial" w:hAnsi="Arial" w:cs="Arial"/>
          <w:b/>
          <w:sz w:val="24"/>
        </w:rPr>
      </w:pPr>
    </w:p>
    <w:p w14:paraId="4E48DF6D"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Ai sensi dell’art. 54, comma 3, del d.lgs. n. 165/2001 e s.m.i., ciascuna amministrazione è tenuta ad adottare un proprio Codice di comportamento, che integri e specifichi i principi contenuti nel Codice di comportamento dei dipendenti pubblici di cui al D.P.R. n. 62/2013.</w:t>
      </w:r>
    </w:p>
    <w:p w14:paraId="5CB02E9D" w14:textId="77777777" w:rsidR="00A0439B" w:rsidRPr="00152325" w:rsidRDefault="00A0439B" w:rsidP="00152325">
      <w:pPr>
        <w:pStyle w:val="Corpotesto"/>
        <w:rPr>
          <w:rFonts w:ascii="Arial" w:hAnsi="Arial" w:cs="Arial"/>
        </w:rPr>
      </w:pPr>
    </w:p>
    <w:p w14:paraId="6DF92AF4" w14:textId="77777777" w:rsidR="00A0439B" w:rsidRPr="00152325" w:rsidRDefault="00A0439B" w:rsidP="00152325">
      <w:pPr>
        <w:pStyle w:val="Corpotesto"/>
        <w:ind w:left="568" w:right="420"/>
        <w:jc w:val="both"/>
        <w:rPr>
          <w:rFonts w:ascii="Arial" w:hAnsi="Arial" w:cs="Arial"/>
        </w:rPr>
      </w:pPr>
      <w:r w:rsidRPr="00152325">
        <w:rPr>
          <w:rFonts w:ascii="Arial" w:hAnsi="Arial" w:cs="Arial"/>
        </w:rPr>
        <w:t>Nell’ambito del sistema di prevenzione della corruzione delineato dalla legge n. 190/2012, i Codici</w:t>
      </w:r>
      <w:r w:rsidRPr="00152325">
        <w:rPr>
          <w:rFonts w:ascii="Arial" w:hAnsi="Arial" w:cs="Arial"/>
          <w:spacing w:val="-11"/>
        </w:rPr>
        <w:t xml:space="preserve"> </w:t>
      </w:r>
      <w:r w:rsidRPr="00152325">
        <w:rPr>
          <w:rFonts w:ascii="Arial" w:hAnsi="Arial" w:cs="Arial"/>
        </w:rPr>
        <w:t>di</w:t>
      </w:r>
      <w:r w:rsidRPr="00152325">
        <w:rPr>
          <w:rFonts w:ascii="Arial" w:hAnsi="Arial" w:cs="Arial"/>
          <w:spacing w:val="-9"/>
        </w:rPr>
        <w:t xml:space="preserve"> </w:t>
      </w:r>
      <w:r w:rsidRPr="00152325">
        <w:rPr>
          <w:rFonts w:ascii="Arial" w:hAnsi="Arial" w:cs="Arial"/>
        </w:rPr>
        <w:t>comportamento</w:t>
      </w:r>
      <w:r w:rsidRPr="00152325">
        <w:rPr>
          <w:rFonts w:ascii="Arial" w:hAnsi="Arial" w:cs="Arial"/>
          <w:spacing w:val="-12"/>
        </w:rPr>
        <w:t xml:space="preserve"> </w:t>
      </w:r>
      <w:r w:rsidRPr="00152325">
        <w:rPr>
          <w:rFonts w:ascii="Arial" w:hAnsi="Arial" w:cs="Arial"/>
        </w:rPr>
        <w:t>rivestono</w:t>
      </w:r>
      <w:r w:rsidRPr="00152325">
        <w:rPr>
          <w:rFonts w:ascii="Arial" w:hAnsi="Arial" w:cs="Arial"/>
          <w:spacing w:val="-11"/>
        </w:rPr>
        <w:t xml:space="preserve"> </w:t>
      </w:r>
      <w:r w:rsidRPr="00152325">
        <w:rPr>
          <w:rFonts w:ascii="Arial" w:hAnsi="Arial" w:cs="Arial"/>
        </w:rPr>
        <w:t>un</w:t>
      </w:r>
      <w:r w:rsidRPr="00152325">
        <w:rPr>
          <w:rFonts w:ascii="Arial" w:hAnsi="Arial" w:cs="Arial"/>
          <w:spacing w:val="-12"/>
        </w:rPr>
        <w:t xml:space="preserve"> </w:t>
      </w:r>
      <w:r w:rsidRPr="00152325">
        <w:rPr>
          <w:rFonts w:ascii="Arial" w:hAnsi="Arial" w:cs="Arial"/>
        </w:rPr>
        <w:t>ruolo</w:t>
      </w:r>
      <w:r w:rsidRPr="00152325">
        <w:rPr>
          <w:rFonts w:ascii="Arial" w:hAnsi="Arial" w:cs="Arial"/>
          <w:spacing w:val="-10"/>
        </w:rPr>
        <w:t xml:space="preserve"> </w:t>
      </w:r>
      <w:r w:rsidRPr="00152325">
        <w:rPr>
          <w:rFonts w:ascii="Arial" w:hAnsi="Arial" w:cs="Arial"/>
        </w:rPr>
        <w:t>centrale,</w:t>
      </w:r>
      <w:r w:rsidRPr="00152325">
        <w:rPr>
          <w:rFonts w:ascii="Arial" w:hAnsi="Arial" w:cs="Arial"/>
          <w:spacing w:val="-6"/>
        </w:rPr>
        <w:t xml:space="preserve"> </w:t>
      </w:r>
      <w:r w:rsidRPr="00152325">
        <w:rPr>
          <w:rFonts w:ascii="Arial" w:hAnsi="Arial" w:cs="Arial"/>
        </w:rPr>
        <w:t>costituendo</w:t>
      </w:r>
      <w:r w:rsidRPr="00152325">
        <w:rPr>
          <w:rFonts w:ascii="Arial" w:hAnsi="Arial" w:cs="Arial"/>
          <w:spacing w:val="-10"/>
        </w:rPr>
        <w:t xml:space="preserve"> </w:t>
      </w:r>
      <w:r w:rsidRPr="00152325">
        <w:rPr>
          <w:rFonts w:ascii="Arial" w:hAnsi="Arial" w:cs="Arial"/>
        </w:rPr>
        <w:t>uno</w:t>
      </w:r>
      <w:r w:rsidRPr="00152325">
        <w:rPr>
          <w:rFonts w:ascii="Arial" w:hAnsi="Arial" w:cs="Arial"/>
          <w:spacing w:val="-10"/>
        </w:rPr>
        <w:t xml:space="preserve"> </w:t>
      </w:r>
      <w:r w:rsidRPr="00152325">
        <w:rPr>
          <w:rFonts w:ascii="Arial" w:hAnsi="Arial" w:cs="Arial"/>
        </w:rPr>
        <w:t>dei</w:t>
      </w:r>
      <w:r w:rsidRPr="00152325">
        <w:rPr>
          <w:rFonts w:ascii="Arial" w:hAnsi="Arial" w:cs="Arial"/>
          <w:spacing w:val="-9"/>
        </w:rPr>
        <w:t xml:space="preserve"> </w:t>
      </w:r>
      <w:r w:rsidRPr="00152325">
        <w:rPr>
          <w:rFonts w:ascii="Arial" w:hAnsi="Arial" w:cs="Arial"/>
        </w:rPr>
        <w:t>principali</w:t>
      </w:r>
      <w:r w:rsidRPr="00152325">
        <w:rPr>
          <w:rFonts w:ascii="Arial" w:hAnsi="Arial" w:cs="Arial"/>
          <w:spacing w:val="-11"/>
        </w:rPr>
        <w:t xml:space="preserve"> </w:t>
      </w:r>
      <w:r w:rsidRPr="00152325">
        <w:rPr>
          <w:rFonts w:ascii="Arial" w:hAnsi="Arial" w:cs="Arial"/>
        </w:rPr>
        <w:t>strumenti per orientare le condotte dei dipendenti e dei funzionari pubblici alla cura dell’interesse pubblico, alla prevenzione dei conflitti di interesse e al rafforzamento dei principi di legalità, imparzialità e trasparenza (cfr. ANAC, deliberazione n. 177 del 19 febbraio 2020, par. 1).</w:t>
      </w:r>
    </w:p>
    <w:p w14:paraId="0AF1BE64" w14:textId="77777777" w:rsidR="00A0439B" w:rsidRPr="00152325" w:rsidRDefault="00A0439B" w:rsidP="00152325">
      <w:pPr>
        <w:pStyle w:val="Corpotesto"/>
        <w:rPr>
          <w:rFonts w:ascii="Arial" w:hAnsi="Arial" w:cs="Arial"/>
        </w:rPr>
      </w:pPr>
    </w:p>
    <w:p w14:paraId="7721BD98" w14:textId="15C60DE9" w:rsidR="00A0439B" w:rsidRPr="00152325" w:rsidRDefault="00A0439B" w:rsidP="00152325">
      <w:pPr>
        <w:pStyle w:val="Corpotesto"/>
        <w:ind w:left="568" w:right="423"/>
        <w:jc w:val="both"/>
        <w:rPr>
          <w:rFonts w:ascii="Arial" w:hAnsi="Arial" w:cs="Arial"/>
        </w:rPr>
      </w:pPr>
      <w:r w:rsidRPr="00152325">
        <w:rPr>
          <w:rFonts w:ascii="Arial" w:hAnsi="Arial" w:cs="Arial"/>
        </w:rPr>
        <w:t>Il Comune di Nove è attualmente dotato di un Codice di comportamento approvato con deliberazione di G.C. n</w:t>
      </w:r>
      <w:r w:rsidR="008A3BF2">
        <w:rPr>
          <w:rFonts w:ascii="Arial" w:hAnsi="Arial" w:cs="Arial"/>
        </w:rPr>
        <w:t xml:space="preserve">. 77 </w:t>
      </w:r>
      <w:r w:rsidRPr="008A3BF2">
        <w:rPr>
          <w:rFonts w:ascii="Arial" w:hAnsi="Arial" w:cs="Arial"/>
        </w:rPr>
        <w:t xml:space="preserve">del </w:t>
      </w:r>
      <w:r w:rsidR="008A3BF2" w:rsidRPr="008A3BF2">
        <w:rPr>
          <w:rFonts w:ascii="Arial" w:hAnsi="Arial" w:cs="Arial"/>
        </w:rPr>
        <w:t>29.06.2021,</w:t>
      </w:r>
      <w:r w:rsidRPr="00152325">
        <w:rPr>
          <w:rFonts w:ascii="Arial" w:hAnsi="Arial" w:cs="Arial"/>
        </w:rPr>
        <w:t xml:space="preserve"> antecedente alle più recenti indicazioni normative e regolatorie in materia. Alla luce dell’evoluzione del quadro normativo e delle indicazioni fornite dall’ANAC, nonché in coerenza con le previsioni del Piano Nazionale Anticorruzione, si rende necessario procedere all’aggiornamento del Codice di comportamento, al fine di garantirne l’allineamento ai principi attualmente vigenti e alle specifiche esigenze organizzative dell’Ente.</w:t>
      </w:r>
    </w:p>
    <w:p w14:paraId="57AF0D74" w14:textId="77777777" w:rsidR="00A0439B" w:rsidRPr="00152325" w:rsidRDefault="00A0439B" w:rsidP="00152325">
      <w:pPr>
        <w:pStyle w:val="Corpotesto"/>
        <w:rPr>
          <w:rFonts w:ascii="Arial" w:hAnsi="Arial" w:cs="Arial"/>
        </w:rPr>
      </w:pPr>
    </w:p>
    <w:p w14:paraId="71A3F008" w14:textId="77777777" w:rsidR="00A0439B" w:rsidRPr="00152325" w:rsidRDefault="00A0439B" w:rsidP="00152325">
      <w:pPr>
        <w:pStyle w:val="Titolo6"/>
        <w:tabs>
          <w:tab w:val="left" w:pos="1208"/>
          <w:tab w:val="left" w:pos="9522"/>
        </w:tabs>
        <w:spacing w:before="0"/>
        <w:ind w:left="568" w:hanging="29"/>
        <w:rPr>
          <w:rFonts w:ascii="Arial" w:hAnsi="Arial" w:cs="Arial"/>
          <w:b/>
          <w:bCs/>
          <w:i w:val="0"/>
          <w:iCs w:val="0"/>
        </w:rPr>
      </w:pPr>
      <w:r w:rsidRPr="00152325">
        <w:rPr>
          <w:rFonts w:ascii="Arial" w:hAnsi="Arial" w:cs="Arial"/>
          <w:b/>
          <w:color w:val="000000"/>
          <w:shd w:val="clear" w:color="auto" w:fill="FDE8D8"/>
        </w:rPr>
        <w:tab/>
      </w:r>
      <w:r w:rsidRPr="00152325">
        <w:rPr>
          <w:rFonts w:ascii="Arial" w:hAnsi="Arial" w:cs="Arial"/>
          <w:b/>
          <w:color w:val="000000"/>
          <w:shd w:val="clear" w:color="auto" w:fill="FDE8D8"/>
        </w:rPr>
        <w:tab/>
      </w:r>
      <w:r w:rsidRPr="00152325">
        <w:rPr>
          <w:rFonts w:ascii="Arial" w:hAnsi="Arial" w:cs="Arial"/>
          <w:b/>
          <w:bCs/>
          <w:i w:val="0"/>
          <w:iCs w:val="0"/>
          <w:color w:val="000000"/>
          <w:shd w:val="clear" w:color="auto" w:fill="FDE8D8"/>
        </w:rPr>
        <w:t>MISURA</w:t>
      </w:r>
      <w:r w:rsidRPr="00152325">
        <w:rPr>
          <w:rFonts w:ascii="Arial" w:hAnsi="Arial" w:cs="Arial"/>
          <w:b/>
          <w:bCs/>
          <w:i w:val="0"/>
          <w:iCs w:val="0"/>
          <w:color w:val="000000"/>
          <w:spacing w:val="-9"/>
          <w:shd w:val="clear" w:color="auto" w:fill="FDE8D8"/>
        </w:rPr>
        <w:t xml:space="preserve"> </w:t>
      </w:r>
      <w:r w:rsidRPr="00152325">
        <w:rPr>
          <w:rFonts w:ascii="Arial" w:hAnsi="Arial" w:cs="Arial"/>
          <w:b/>
          <w:bCs/>
          <w:i w:val="0"/>
          <w:iCs w:val="0"/>
          <w:color w:val="000000"/>
          <w:shd w:val="clear" w:color="auto" w:fill="FDE8D8"/>
        </w:rPr>
        <w:t>GENERALE</w:t>
      </w:r>
      <w:r w:rsidRPr="00152325">
        <w:rPr>
          <w:rFonts w:ascii="Arial" w:hAnsi="Arial" w:cs="Arial"/>
          <w:b/>
          <w:bCs/>
          <w:i w:val="0"/>
          <w:iCs w:val="0"/>
          <w:color w:val="000000"/>
          <w:spacing w:val="-4"/>
          <w:shd w:val="clear" w:color="auto" w:fill="FDE8D8"/>
        </w:rPr>
        <w:t xml:space="preserve"> </w:t>
      </w:r>
      <w:r w:rsidRPr="00152325">
        <w:rPr>
          <w:rFonts w:ascii="Arial" w:hAnsi="Arial" w:cs="Arial"/>
          <w:b/>
          <w:bCs/>
          <w:i w:val="0"/>
          <w:iCs w:val="0"/>
          <w:color w:val="000000"/>
          <w:shd w:val="clear" w:color="auto" w:fill="FDE8D8"/>
        </w:rPr>
        <w:t>N.</w:t>
      </w:r>
      <w:r w:rsidRPr="00152325">
        <w:rPr>
          <w:rFonts w:ascii="Arial" w:hAnsi="Arial" w:cs="Arial"/>
          <w:b/>
          <w:bCs/>
          <w:i w:val="0"/>
          <w:iCs w:val="0"/>
          <w:color w:val="000000"/>
          <w:spacing w:val="-3"/>
          <w:shd w:val="clear" w:color="auto" w:fill="FDE8D8"/>
        </w:rPr>
        <w:t xml:space="preserve"> </w:t>
      </w:r>
      <w:r w:rsidRPr="00152325">
        <w:rPr>
          <w:rFonts w:ascii="Arial" w:hAnsi="Arial" w:cs="Arial"/>
          <w:b/>
          <w:bCs/>
          <w:i w:val="0"/>
          <w:iCs w:val="0"/>
          <w:color w:val="000000"/>
          <w:shd w:val="clear" w:color="auto" w:fill="FDE8D8"/>
        </w:rPr>
        <w:t>1 –</w:t>
      </w:r>
      <w:r w:rsidRPr="00152325">
        <w:rPr>
          <w:rFonts w:ascii="Arial" w:hAnsi="Arial" w:cs="Arial"/>
          <w:b/>
          <w:bCs/>
          <w:i w:val="0"/>
          <w:iCs w:val="0"/>
          <w:color w:val="000000"/>
          <w:spacing w:val="-6"/>
          <w:shd w:val="clear" w:color="auto" w:fill="FDE8D8"/>
        </w:rPr>
        <w:t xml:space="preserve"> </w:t>
      </w:r>
      <w:r w:rsidRPr="00152325">
        <w:rPr>
          <w:rFonts w:ascii="Arial" w:hAnsi="Arial" w:cs="Arial"/>
          <w:b/>
          <w:bCs/>
          <w:i w:val="0"/>
          <w:iCs w:val="0"/>
          <w:color w:val="000000"/>
          <w:shd w:val="clear" w:color="auto" w:fill="FDE8D8"/>
        </w:rPr>
        <w:t>Aggiornamento</w:t>
      </w:r>
      <w:r w:rsidRPr="00152325">
        <w:rPr>
          <w:rFonts w:ascii="Arial" w:hAnsi="Arial" w:cs="Arial"/>
          <w:b/>
          <w:bCs/>
          <w:i w:val="0"/>
          <w:iCs w:val="0"/>
          <w:color w:val="000000"/>
          <w:spacing w:val="-3"/>
          <w:shd w:val="clear" w:color="auto" w:fill="FDE8D8"/>
        </w:rPr>
        <w:t xml:space="preserve"> </w:t>
      </w:r>
      <w:r w:rsidRPr="00152325">
        <w:rPr>
          <w:rFonts w:ascii="Arial" w:hAnsi="Arial" w:cs="Arial"/>
          <w:b/>
          <w:bCs/>
          <w:i w:val="0"/>
          <w:iCs w:val="0"/>
          <w:color w:val="000000"/>
          <w:shd w:val="clear" w:color="auto" w:fill="FDE8D8"/>
        </w:rPr>
        <w:t>del</w:t>
      </w:r>
      <w:r w:rsidRPr="00152325">
        <w:rPr>
          <w:rFonts w:ascii="Arial" w:hAnsi="Arial" w:cs="Arial"/>
          <w:b/>
          <w:bCs/>
          <w:i w:val="0"/>
          <w:iCs w:val="0"/>
          <w:color w:val="000000"/>
          <w:spacing w:val="-4"/>
          <w:shd w:val="clear" w:color="auto" w:fill="FDE8D8"/>
        </w:rPr>
        <w:t xml:space="preserve"> </w:t>
      </w:r>
      <w:r w:rsidRPr="00152325">
        <w:rPr>
          <w:rFonts w:ascii="Arial" w:hAnsi="Arial" w:cs="Arial"/>
          <w:b/>
          <w:bCs/>
          <w:i w:val="0"/>
          <w:iCs w:val="0"/>
          <w:color w:val="000000"/>
          <w:shd w:val="clear" w:color="auto" w:fill="FDE8D8"/>
        </w:rPr>
        <w:t>Codice</w:t>
      </w:r>
      <w:r w:rsidRPr="00152325">
        <w:rPr>
          <w:rFonts w:ascii="Arial" w:hAnsi="Arial" w:cs="Arial"/>
          <w:b/>
          <w:bCs/>
          <w:i w:val="0"/>
          <w:iCs w:val="0"/>
          <w:color w:val="000000"/>
          <w:spacing w:val="-1"/>
          <w:shd w:val="clear" w:color="auto" w:fill="FDE8D8"/>
        </w:rPr>
        <w:t xml:space="preserve"> </w:t>
      </w:r>
      <w:r w:rsidRPr="00152325">
        <w:rPr>
          <w:rFonts w:ascii="Arial" w:hAnsi="Arial" w:cs="Arial"/>
          <w:b/>
          <w:bCs/>
          <w:i w:val="0"/>
          <w:iCs w:val="0"/>
          <w:color w:val="000000"/>
          <w:shd w:val="clear" w:color="auto" w:fill="FDE8D8"/>
        </w:rPr>
        <w:t>di</w:t>
      </w:r>
      <w:r w:rsidRPr="00152325">
        <w:rPr>
          <w:rFonts w:ascii="Arial" w:hAnsi="Arial" w:cs="Arial"/>
          <w:b/>
          <w:bCs/>
          <w:i w:val="0"/>
          <w:iCs w:val="0"/>
          <w:color w:val="000000"/>
          <w:spacing w:val="1"/>
          <w:shd w:val="clear" w:color="auto" w:fill="FDE8D8"/>
        </w:rPr>
        <w:t xml:space="preserve"> </w:t>
      </w:r>
      <w:r w:rsidRPr="00152325">
        <w:rPr>
          <w:rFonts w:ascii="Arial" w:hAnsi="Arial" w:cs="Arial"/>
          <w:b/>
          <w:bCs/>
          <w:i w:val="0"/>
          <w:iCs w:val="0"/>
          <w:color w:val="000000"/>
          <w:spacing w:val="-2"/>
          <w:shd w:val="clear" w:color="auto" w:fill="FDE8D8"/>
        </w:rPr>
        <w:t>comportamento</w:t>
      </w:r>
      <w:r w:rsidRPr="00152325">
        <w:rPr>
          <w:rFonts w:ascii="Arial" w:hAnsi="Arial" w:cs="Arial"/>
          <w:b/>
          <w:bCs/>
          <w:i w:val="0"/>
          <w:iCs w:val="0"/>
          <w:color w:val="000000"/>
          <w:shd w:val="clear" w:color="auto" w:fill="FDE8D8"/>
        </w:rPr>
        <w:tab/>
      </w:r>
    </w:p>
    <w:p w14:paraId="393C5B64" w14:textId="77777777" w:rsidR="00A0439B" w:rsidRPr="00152325" w:rsidRDefault="00A0439B" w:rsidP="00152325">
      <w:pPr>
        <w:pStyle w:val="Corpotesto"/>
        <w:rPr>
          <w:rFonts w:ascii="Arial" w:hAnsi="Arial" w:cs="Arial"/>
          <w:b/>
        </w:rPr>
      </w:pPr>
    </w:p>
    <w:p w14:paraId="5B8AE82A" w14:textId="77777777" w:rsidR="00A0439B" w:rsidRPr="00152325" w:rsidRDefault="00A0439B" w:rsidP="00152325">
      <w:pPr>
        <w:pStyle w:val="Corpotesto"/>
        <w:tabs>
          <w:tab w:val="left" w:pos="2593"/>
          <w:tab w:val="left" w:pos="3770"/>
          <w:tab w:val="left" w:pos="4718"/>
          <w:tab w:val="left" w:pos="5933"/>
          <w:tab w:val="left" w:pos="7895"/>
          <w:tab w:val="left" w:pos="8413"/>
          <w:tab w:val="left" w:pos="9322"/>
        </w:tabs>
        <w:ind w:left="568" w:right="421"/>
        <w:rPr>
          <w:rFonts w:ascii="Arial" w:hAnsi="Arial" w:cs="Arial"/>
        </w:rPr>
      </w:pPr>
      <w:r w:rsidRPr="00152325">
        <w:rPr>
          <w:rFonts w:ascii="Arial" w:hAnsi="Arial" w:cs="Arial"/>
          <w:spacing w:val="-2"/>
        </w:rPr>
        <w:t>L’Amministrazione</w:t>
      </w:r>
      <w:r w:rsidRPr="00152325">
        <w:rPr>
          <w:rFonts w:ascii="Arial" w:hAnsi="Arial" w:cs="Arial"/>
        </w:rPr>
        <w:tab/>
      </w:r>
      <w:r w:rsidRPr="00152325">
        <w:rPr>
          <w:rFonts w:ascii="Arial" w:hAnsi="Arial" w:cs="Arial"/>
          <w:spacing w:val="-2"/>
        </w:rPr>
        <w:t>comunale</w:t>
      </w:r>
      <w:r w:rsidRPr="00152325">
        <w:rPr>
          <w:rFonts w:ascii="Arial" w:hAnsi="Arial" w:cs="Arial"/>
        </w:rPr>
        <w:tab/>
      </w:r>
      <w:r w:rsidRPr="00152325">
        <w:rPr>
          <w:rFonts w:ascii="Arial" w:hAnsi="Arial" w:cs="Arial"/>
          <w:spacing w:val="-2"/>
        </w:rPr>
        <w:t>intende</w:t>
      </w:r>
      <w:r w:rsidRPr="00152325">
        <w:rPr>
          <w:rFonts w:ascii="Arial" w:hAnsi="Arial" w:cs="Arial"/>
        </w:rPr>
        <w:tab/>
      </w:r>
      <w:r w:rsidRPr="00152325">
        <w:rPr>
          <w:rFonts w:ascii="Arial" w:hAnsi="Arial" w:cs="Arial"/>
          <w:spacing w:val="-2"/>
        </w:rPr>
        <w:t>procedere</w:t>
      </w:r>
      <w:r w:rsidRPr="00152325">
        <w:rPr>
          <w:rFonts w:ascii="Arial" w:hAnsi="Arial" w:cs="Arial"/>
        </w:rPr>
        <w:tab/>
      </w:r>
      <w:r w:rsidRPr="00152325">
        <w:rPr>
          <w:rFonts w:ascii="Arial" w:hAnsi="Arial" w:cs="Arial"/>
          <w:spacing w:val="-2"/>
        </w:rPr>
        <w:t>all’aggiornamento</w:t>
      </w:r>
      <w:r w:rsidRPr="00152325">
        <w:rPr>
          <w:rFonts w:ascii="Arial" w:hAnsi="Arial" w:cs="Arial"/>
        </w:rPr>
        <w:tab/>
      </w:r>
      <w:r w:rsidRPr="00152325">
        <w:rPr>
          <w:rFonts w:ascii="Arial" w:hAnsi="Arial" w:cs="Arial"/>
          <w:spacing w:val="-4"/>
        </w:rPr>
        <w:t>del</w:t>
      </w:r>
      <w:r w:rsidRPr="00152325">
        <w:rPr>
          <w:rFonts w:ascii="Arial" w:hAnsi="Arial" w:cs="Arial"/>
        </w:rPr>
        <w:tab/>
      </w:r>
      <w:r w:rsidRPr="00152325">
        <w:rPr>
          <w:rFonts w:ascii="Arial" w:hAnsi="Arial" w:cs="Arial"/>
          <w:spacing w:val="-2"/>
        </w:rPr>
        <w:t>Codice</w:t>
      </w:r>
      <w:r w:rsidRPr="00152325">
        <w:rPr>
          <w:rFonts w:ascii="Arial" w:hAnsi="Arial" w:cs="Arial"/>
        </w:rPr>
        <w:tab/>
      </w:r>
      <w:r w:rsidRPr="00152325">
        <w:rPr>
          <w:rFonts w:ascii="Arial" w:hAnsi="Arial" w:cs="Arial"/>
          <w:spacing w:val="-6"/>
        </w:rPr>
        <w:t xml:space="preserve">di </w:t>
      </w:r>
      <w:r w:rsidRPr="00152325">
        <w:rPr>
          <w:rFonts w:ascii="Arial" w:hAnsi="Arial" w:cs="Arial"/>
        </w:rPr>
        <w:t>comportamento,</w:t>
      </w:r>
      <w:r w:rsidRPr="00152325">
        <w:rPr>
          <w:rFonts w:ascii="Arial" w:hAnsi="Arial" w:cs="Arial"/>
          <w:spacing w:val="-4"/>
        </w:rPr>
        <w:t xml:space="preserve"> </w:t>
      </w:r>
      <w:r w:rsidRPr="00152325">
        <w:rPr>
          <w:rFonts w:ascii="Arial" w:hAnsi="Arial" w:cs="Arial"/>
        </w:rPr>
        <w:t>in</w:t>
      </w:r>
      <w:r w:rsidRPr="00152325">
        <w:rPr>
          <w:rFonts w:ascii="Arial" w:hAnsi="Arial" w:cs="Arial"/>
          <w:spacing w:val="-9"/>
        </w:rPr>
        <w:t xml:space="preserve"> </w:t>
      </w:r>
      <w:r w:rsidRPr="00152325">
        <w:rPr>
          <w:rFonts w:ascii="Arial" w:hAnsi="Arial" w:cs="Arial"/>
        </w:rPr>
        <w:t>attuazione</w:t>
      </w:r>
      <w:r w:rsidRPr="00152325">
        <w:rPr>
          <w:rFonts w:ascii="Arial" w:hAnsi="Arial" w:cs="Arial"/>
          <w:spacing w:val="-5"/>
        </w:rPr>
        <w:t xml:space="preserve"> </w:t>
      </w:r>
      <w:r w:rsidRPr="00152325">
        <w:rPr>
          <w:rFonts w:ascii="Arial" w:hAnsi="Arial" w:cs="Arial"/>
        </w:rPr>
        <w:t>dell’art.</w:t>
      </w:r>
      <w:r w:rsidRPr="00152325">
        <w:rPr>
          <w:rFonts w:ascii="Arial" w:hAnsi="Arial" w:cs="Arial"/>
          <w:spacing w:val="-4"/>
        </w:rPr>
        <w:t xml:space="preserve"> </w:t>
      </w:r>
      <w:r w:rsidRPr="00152325">
        <w:rPr>
          <w:rFonts w:ascii="Arial" w:hAnsi="Arial" w:cs="Arial"/>
        </w:rPr>
        <w:t>54</w:t>
      </w:r>
      <w:r w:rsidRPr="00152325">
        <w:rPr>
          <w:rFonts w:ascii="Arial" w:hAnsi="Arial" w:cs="Arial"/>
          <w:spacing w:val="-7"/>
        </w:rPr>
        <w:t xml:space="preserve"> </w:t>
      </w:r>
      <w:r w:rsidRPr="00152325">
        <w:rPr>
          <w:rFonts w:ascii="Arial" w:hAnsi="Arial" w:cs="Arial"/>
        </w:rPr>
        <w:t>del</w:t>
      </w:r>
      <w:r w:rsidRPr="00152325">
        <w:rPr>
          <w:rFonts w:ascii="Arial" w:hAnsi="Arial" w:cs="Arial"/>
          <w:spacing w:val="-5"/>
        </w:rPr>
        <w:t xml:space="preserve"> </w:t>
      </w:r>
      <w:r w:rsidRPr="00152325">
        <w:rPr>
          <w:rFonts w:ascii="Arial" w:hAnsi="Arial" w:cs="Arial"/>
        </w:rPr>
        <w:t>d.lgs.</w:t>
      </w:r>
      <w:r w:rsidRPr="00152325">
        <w:rPr>
          <w:rFonts w:ascii="Arial" w:hAnsi="Arial" w:cs="Arial"/>
          <w:spacing w:val="-4"/>
        </w:rPr>
        <w:t xml:space="preserve"> </w:t>
      </w:r>
      <w:r w:rsidRPr="00152325">
        <w:rPr>
          <w:rFonts w:ascii="Arial" w:hAnsi="Arial" w:cs="Arial"/>
        </w:rPr>
        <w:t>n.</w:t>
      </w:r>
      <w:r w:rsidRPr="00152325">
        <w:rPr>
          <w:rFonts w:ascii="Arial" w:hAnsi="Arial" w:cs="Arial"/>
          <w:spacing w:val="-7"/>
        </w:rPr>
        <w:t xml:space="preserve"> </w:t>
      </w:r>
      <w:r w:rsidRPr="00152325">
        <w:rPr>
          <w:rFonts w:ascii="Arial" w:hAnsi="Arial" w:cs="Arial"/>
        </w:rPr>
        <w:t>165/2001</w:t>
      </w:r>
      <w:r w:rsidRPr="00152325">
        <w:rPr>
          <w:rFonts w:ascii="Arial" w:hAnsi="Arial" w:cs="Arial"/>
          <w:spacing w:val="-7"/>
        </w:rPr>
        <w:t xml:space="preserve"> </w:t>
      </w:r>
      <w:r w:rsidRPr="00152325">
        <w:rPr>
          <w:rFonts w:ascii="Arial" w:hAnsi="Arial" w:cs="Arial"/>
        </w:rPr>
        <w:t>e</w:t>
      </w:r>
      <w:r w:rsidRPr="00152325">
        <w:rPr>
          <w:rFonts w:ascii="Arial" w:hAnsi="Arial" w:cs="Arial"/>
          <w:spacing w:val="-8"/>
        </w:rPr>
        <w:t xml:space="preserve"> </w:t>
      </w:r>
      <w:r w:rsidRPr="00152325">
        <w:rPr>
          <w:rFonts w:ascii="Arial" w:hAnsi="Arial" w:cs="Arial"/>
        </w:rPr>
        <w:t>delle</w:t>
      </w:r>
      <w:r w:rsidRPr="00152325">
        <w:rPr>
          <w:rFonts w:ascii="Arial" w:hAnsi="Arial" w:cs="Arial"/>
          <w:spacing w:val="-5"/>
        </w:rPr>
        <w:t xml:space="preserve"> </w:t>
      </w:r>
      <w:r w:rsidRPr="00152325">
        <w:rPr>
          <w:rFonts w:ascii="Arial" w:hAnsi="Arial" w:cs="Arial"/>
        </w:rPr>
        <w:t>indicazioni</w:t>
      </w:r>
      <w:r w:rsidRPr="00152325">
        <w:rPr>
          <w:rFonts w:ascii="Arial" w:hAnsi="Arial" w:cs="Arial"/>
          <w:spacing w:val="-5"/>
        </w:rPr>
        <w:t xml:space="preserve"> </w:t>
      </w:r>
      <w:r w:rsidRPr="00152325">
        <w:rPr>
          <w:rFonts w:ascii="Arial" w:hAnsi="Arial" w:cs="Arial"/>
          <w:spacing w:val="-2"/>
        </w:rPr>
        <w:t>contenute</w:t>
      </w:r>
    </w:p>
    <w:p w14:paraId="7AF96F1E" w14:textId="77777777" w:rsidR="00A0439B" w:rsidRPr="00152325" w:rsidRDefault="00A0439B" w:rsidP="00152325">
      <w:pPr>
        <w:pStyle w:val="Corpotesto"/>
        <w:ind w:left="568" w:right="424"/>
        <w:jc w:val="both"/>
        <w:rPr>
          <w:rFonts w:ascii="Arial" w:hAnsi="Arial" w:cs="Arial"/>
        </w:rPr>
      </w:pPr>
      <w:r w:rsidRPr="00152325">
        <w:rPr>
          <w:rFonts w:ascii="Arial" w:hAnsi="Arial" w:cs="Arial"/>
        </w:rPr>
        <w:t>nella deliberazione ANAC n. 177/2020, assicurando una disciplina maggiormente aderente al contesto organizzativo del Comune di Nove.</w:t>
      </w:r>
    </w:p>
    <w:p w14:paraId="4E28C643" w14:textId="77777777" w:rsidR="00A0439B" w:rsidRPr="00152325" w:rsidRDefault="00A0439B" w:rsidP="00152325">
      <w:pPr>
        <w:pStyle w:val="Corpotesto"/>
        <w:rPr>
          <w:rFonts w:ascii="Arial" w:hAnsi="Arial" w:cs="Arial"/>
        </w:rPr>
      </w:pPr>
    </w:p>
    <w:p w14:paraId="0D4AD5A1" w14:textId="77777777" w:rsidR="00A0439B" w:rsidRPr="00152325" w:rsidRDefault="00A0439B" w:rsidP="00152325">
      <w:pPr>
        <w:ind w:left="568" w:right="423"/>
        <w:jc w:val="both"/>
        <w:rPr>
          <w:rFonts w:ascii="Arial" w:hAnsi="Arial" w:cs="Arial"/>
        </w:rPr>
      </w:pPr>
      <w:r w:rsidRPr="00152325">
        <w:rPr>
          <w:rFonts w:ascii="Arial" w:hAnsi="Arial" w:cs="Arial"/>
        </w:rPr>
        <w:t>Il</w:t>
      </w:r>
      <w:r w:rsidRPr="00152325">
        <w:rPr>
          <w:rFonts w:ascii="Arial" w:hAnsi="Arial" w:cs="Arial"/>
          <w:spacing w:val="-2"/>
        </w:rPr>
        <w:t xml:space="preserve"> </w:t>
      </w:r>
      <w:r w:rsidRPr="00152325">
        <w:rPr>
          <w:rFonts w:ascii="Arial" w:hAnsi="Arial" w:cs="Arial"/>
        </w:rPr>
        <w:t>comma</w:t>
      </w:r>
      <w:r w:rsidRPr="00152325">
        <w:rPr>
          <w:rFonts w:ascii="Arial" w:hAnsi="Arial" w:cs="Arial"/>
          <w:spacing w:val="-2"/>
        </w:rPr>
        <w:t xml:space="preserve"> </w:t>
      </w:r>
      <w:r w:rsidRPr="00152325">
        <w:rPr>
          <w:rFonts w:ascii="Arial" w:hAnsi="Arial" w:cs="Arial"/>
        </w:rPr>
        <w:t>5</w:t>
      </w:r>
      <w:r w:rsidRPr="00152325">
        <w:rPr>
          <w:rFonts w:ascii="Arial" w:hAnsi="Arial" w:cs="Arial"/>
          <w:spacing w:val="-3"/>
        </w:rPr>
        <w:t xml:space="preserve"> </w:t>
      </w:r>
      <w:r w:rsidRPr="00152325">
        <w:rPr>
          <w:rFonts w:ascii="Arial" w:hAnsi="Arial" w:cs="Arial"/>
        </w:rPr>
        <w:t>dell’art.</w:t>
      </w:r>
      <w:r w:rsidRPr="00152325">
        <w:rPr>
          <w:rFonts w:ascii="Arial" w:hAnsi="Arial" w:cs="Arial"/>
          <w:spacing w:val="-3"/>
        </w:rPr>
        <w:t xml:space="preserve"> </w:t>
      </w:r>
      <w:r w:rsidRPr="00152325">
        <w:rPr>
          <w:rFonts w:ascii="Arial" w:hAnsi="Arial" w:cs="Arial"/>
        </w:rPr>
        <w:t>54</w:t>
      </w:r>
      <w:r w:rsidRPr="00152325">
        <w:rPr>
          <w:rFonts w:ascii="Arial" w:hAnsi="Arial" w:cs="Arial"/>
          <w:spacing w:val="-3"/>
        </w:rPr>
        <w:t xml:space="preserve"> </w:t>
      </w:r>
      <w:r w:rsidRPr="00152325">
        <w:rPr>
          <w:rFonts w:ascii="Arial" w:hAnsi="Arial" w:cs="Arial"/>
        </w:rPr>
        <w:t>del</w:t>
      </w:r>
      <w:r w:rsidRPr="00152325">
        <w:rPr>
          <w:rFonts w:ascii="Arial" w:hAnsi="Arial" w:cs="Arial"/>
          <w:spacing w:val="-2"/>
        </w:rPr>
        <w:t xml:space="preserve"> </w:t>
      </w:r>
      <w:r w:rsidRPr="00152325">
        <w:rPr>
          <w:rFonts w:ascii="Arial" w:hAnsi="Arial" w:cs="Arial"/>
        </w:rPr>
        <w:t>d.lgs.</w:t>
      </w:r>
      <w:r w:rsidRPr="00152325">
        <w:rPr>
          <w:rFonts w:ascii="Arial" w:hAnsi="Arial" w:cs="Arial"/>
          <w:spacing w:val="-3"/>
        </w:rPr>
        <w:t xml:space="preserve"> </w:t>
      </w:r>
      <w:r w:rsidRPr="00152325">
        <w:rPr>
          <w:rFonts w:ascii="Arial" w:hAnsi="Arial" w:cs="Arial"/>
        </w:rPr>
        <w:t>n.</w:t>
      </w:r>
      <w:r w:rsidRPr="00152325">
        <w:rPr>
          <w:rFonts w:ascii="Arial" w:hAnsi="Arial" w:cs="Arial"/>
          <w:spacing w:val="-3"/>
        </w:rPr>
        <w:t xml:space="preserve"> </w:t>
      </w:r>
      <w:r w:rsidRPr="00152325">
        <w:rPr>
          <w:rFonts w:ascii="Arial" w:hAnsi="Arial" w:cs="Arial"/>
        </w:rPr>
        <w:t>165/2001</w:t>
      </w:r>
      <w:r w:rsidRPr="00152325">
        <w:rPr>
          <w:rFonts w:ascii="Arial" w:hAnsi="Arial" w:cs="Arial"/>
          <w:spacing w:val="-2"/>
        </w:rPr>
        <w:t xml:space="preserve"> </w:t>
      </w:r>
      <w:r w:rsidRPr="00152325">
        <w:rPr>
          <w:rFonts w:ascii="Arial" w:hAnsi="Arial" w:cs="Arial"/>
        </w:rPr>
        <w:t>dispone, inoltre,</w:t>
      </w:r>
      <w:r w:rsidRPr="00152325">
        <w:rPr>
          <w:rFonts w:ascii="Arial" w:hAnsi="Arial" w:cs="Arial"/>
          <w:spacing w:val="-3"/>
        </w:rPr>
        <w:t xml:space="preserve"> </w:t>
      </w:r>
      <w:r w:rsidRPr="00152325">
        <w:rPr>
          <w:rFonts w:ascii="Arial" w:hAnsi="Arial" w:cs="Arial"/>
        </w:rPr>
        <w:t>che</w:t>
      </w:r>
      <w:r w:rsidRPr="00152325">
        <w:rPr>
          <w:rFonts w:ascii="Arial" w:hAnsi="Arial" w:cs="Arial"/>
          <w:spacing w:val="-2"/>
        </w:rPr>
        <w:t xml:space="preserve"> </w:t>
      </w:r>
      <w:r w:rsidRPr="00152325">
        <w:rPr>
          <w:rFonts w:ascii="Arial" w:hAnsi="Arial" w:cs="Arial"/>
        </w:rPr>
        <w:t>ciascuna</w:t>
      </w:r>
      <w:r w:rsidRPr="00152325">
        <w:rPr>
          <w:rFonts w:ascii="Arial" w:hAnsi="Arial" w:cs="Arial"/>
          <w:spacing w:val="-7"/>
        </w:rPr>
        <w:t xml:space="preserve"> </w:t>
      </w:r>
      <w:r w:rsidRPr="00152325">
        <w:rPr>
          <w:rFonts w:ascii="Arial" w:hAnsi="Arial" w:cs="Arial"/>
        </w:rPr>
        <w:t>amministrazione elabori il proprio Codice di comportamento mediante una procedura aperta alla partecipazione,</w:t>
      </w:r>
      <w:r w:rsidRPr="00152325">
        <w:rPr>
          <w:rFonts w:ascii="Arial" w:hAnsi="Arial" w:cs="Arial"/>
          <w:spacing w:val="-14"/>
        </w:rPr>
        <w:t xml:space="preserve"> </w:t>
      </w:r>
      <w:r w:rsidRPr="00152325">
        <w:rPr>
          <w:rFonts w:ascii="Arial" w:hAnsi="Arial" w:cs="Arial"/>
        </w:rPr>
        <w:t>previo</w:t>
      </w:r>
      <w:r w:rsidRPr="00152325">
        <w:rPr>
          <w:rFonts w:ascii="Arial" w:hAnsi="Arial" w:cs="Arial"/>
          <w:spacing w:val="-14"/>
        </w:rPr>
        <w:t xml:space="preserve"> </w:t>
      </w:r>
      <w:r w:rsidRPr="00152325">
        <w:rPr>
          <w:rFonts w:ascii="Arial" w:hAnsi="Arial" w:cs="Arial"/>
        </w:rPr>
        <w:t>parere</w:t>
      </w:r>
      <w:r w:rsidRPr="00152325">
        <w:rPr>
          <w:rFonts w:ascii="Arial" w:hAnsi="Arial" w:cs="Arial"/>
          <w:spacing w:val="-13"/>
        </w:rPr>
        <w:t xml:space="preserve"> </w:t>
      </w:r>
      <w:r w:rsidRPr="00152325">
        <w:rPr>
          <w:rFonts w:ascii="Arial" w:hAnsi="Arial" w:cs="Arial"/>
        </w:rPr>
        <w:t>obbligatorio</w:t>
      </w:r>
      <w:r w:rsidRPr="00152325">
        <w:rPr>
          <w:rFonts w:ascii="Arial" w:hAnsi="Arial" w:cs="Arial"/>
          <w:spacing w:val="-13"/>
        </w:rPr>
        <w:t xml:space="preserve"> </w:t>
      </w:r>
      <w:r w:rsidRPr="00152325">
        <w:rPr>
          <w:rFonts w:ascii="Arial" w:hAnsi="Arial" w:cs="Arial"/>
        </w:rPr>
        <w:t>dell’Organismo</w:t>
      </w:r>
      <w:r w:rsidRPr="00152325">
        <w:rPr>
          <w:rFonts w:ascii="Arial" w:hAnsi="Arial" w:cs="Arial"/>
          <w:spacing w:val="-13"/>
        </w:rPr>
        <w:t xml:space="preserve"> </w:t>
      </w:r>
      <w:r w:rsidRPr="00152325">
        <w:rPr>
          <w:rFonts w:ascii="Arial" w:hAnsi="Arial" w:cs="Arial"/>
        </w:rPr>
        <w:t>Indipendente</w:t>
      </w:r>
      <w:r w:rsidRPr="00152325">
        <w:rPr>
          <w:rFonts w:ascii="Arial" w:hAnsi="Arial" w:cs="Arial"/>
          <w:spacing w:val="-12"/>
        </w:rPr>
        <w:t xml:space="preserve"> </w:t>
      </w:r>
      <w:r w:rsidRPr="00152325">
        <w:rPr>
          <w:rFonts w:ascii="Arial" w:hAnsi="Arial" w:cs="Arial"/>
        </w:rPr>
        <w:t>di</w:t>
      </w:r>
      <w:r w:rsidRPr="00152325">
        <w:rPr>
          <w:rFonts w:ascii="Arial" w:hAnsi="Arial" w:cs="Arial"/>
          <w:spacing w:val="-14"/>
        </w:rPr>
        <w:t xml:space="preserve"> </w:t>
      </w:r>
      <w:r w:rsidRPr="00152325">
        <w:rPr>
          <w:rFonts w:ascii="Arial" w:hAnsi="Arial" w:cs="Arial"/>
        </w:rPr>
        <w:t>Valutazione/Nucleo di Valutazione,</w:t>
      </w:r>
      <w:r w:rsidRPr="00152325">
        <w:rPr>
          <w:rFonts w:ascii="Arial" w:hAnsi="Arial" w:cs="Arial"/>
          <w:spacing w:val="-12"/>
        </w:rPr>
        <w:t xml:space="preserve"> </w:t>
      </w:r>
      <w:r w:rsidRPr="00152325">
        <w:rPr>
          <w:rFonts w:ascii="Arial" w:hAnsi="Arial" w:cs="Arial"/>
        </w:rPr>
        <w:t>e</w:t>
      </w:r>
      <w:r w:rsidRPr="00152325">
        <w:rPr>
          <w:rFonts w:ascii="Arial" w:hAnsi="Arial" w:cs="Arial"/>
          <w:spacing w:val="-13"/>
        </w:rPr>
        <w:t xml:space="preserve"> </w:t>
      </w:r>
      <w:r w:rsidRPr="00152325">
        <w:rPr>
          <w:rFonts w:ascii="Arial" w:hAnsi="Arial" w:cs="Arial"/>
        </w:rPr>
        <w:t>che i</w:t>
      </w:r>
      <w:r w:rsidRPr="00152325">
        <w:rPr>
          <w:rFonts w:ascii="Arial" w:hAnsi="Arial" w:cs="Arial"/>
          <w:spacing w:val="-1"/>
        </w:rPr>
        <w:t xml:space="preserve"> </w:t>
      </w:r>
      <w:r w:rsidRPr="00152325">
        <w:rPr>
          <w:rFonts w:ascii="Arial" w:hAnsi="Arial" w:cs="Arial"/>
        </w:rPr>
        <w:t>relativi</w:t>
      </w:r>
      <w:r w:rsidRPr="00152325">
        <w:rPr>
          <w:rFonts w:ascii="Arial" w:hAnsi="Arial" w:cs="Arial"/>
          <w:spacing w:val="-1"/>
        </w:rPr>
        <w:t xml:space="preserve"> </w:t>
      </w:r>
      <w:r w:rsidRPr="00152325">
        <w:rPr>
          <w:rFonts w:ascii="Arial" w:hAnsi="Arial" w:cs="Arial"/>
        </w:rPr>
        <w:t>contenuti</w:t>
      </w:r>
      <w:r w:rsidRPr="00152325">
        <w:rPr>
          <w:rFonts w:ascii="Arial" w:hAnsi="Arial" w:cs="Arial"/>
          <w:spacing w:val="-1"/>
        </w:rPr>
        <w:t xml:space="preserve"> </w:t>
      </w:r>
      <w:r w:rsidRPr="00152325">
        <w:rPr>
          <w:rFonts w:ascii="Arial" w:hAnsi="Arial" w:cs="Arial"/>
        </w:rPr>
        <w:t>integrino</w:t>
      </w:r>
      <w:r w:rsidRPr="00152325">
        <w:rPr>
          <w:rFonts w:ascii="Arial" w:hAnsi="Arial" w:cs="Arial"/>
          <w:spacing w:val="-1"/>
        </w:rPr>
        <w:t xml:space="preserve"> </w:t>
      </w:r>
      <w:r w:rsidRPr="00152325">
        <w:rPr>
          <w:rFonts w:ascii="Arial" w:hAnsi="Arial" w:cs="Arial"/>
        </w:rPr>
        <w:t>i</w:t>
      </w:r>
      <w:r w:rsidRPr="00152325">
        <w:rPr>
          <w:rFonts w:ascii="Arial" w:hAnsi="Arial" w:cs="Arial"/>
          <w:spacing w:val="-1"/>
        </w:rPr>
        <w:t xml:space="preserve"> </w:t>
      </w:r>
      <w:r w:rsidRPr="00152325">
        <w:rPr>
          <w:rFonts w:ascii="Arial" w:hAnsi="Arial" w:cs="Arial"/>
        </w:rPr>
        <w:t>doveri</w:t>
      </w:r>
      <w:r w:rsidRPr="00152325">
        <w:rPr>
          <w:rFonts w:ascii="Arial" w:hAnsi="Arial" w:cs="Arial"/>
          <w:spacing w:val="-1"/>
        </w:rPr>
        <w:t xml:space="preserve"> </w:t>
      </w:r>
      <w:r w:rsidRPr="00152325">
        <w:rPr>
          <w:rFonts w:ascii="Arial" w:hAnsi="Arial" w:cs="Arial"/>
        </w:rPr>
        <w:t>di</w:t>
      </w:r>
      <w:r w:rsidRPr="00152325">
        <w:rPr>
          <w:rFonts w:ascii="Arial" w:hAnsi="Arial" w:cs="Arial"/>
          <w:spacing w:val="-1"/>
        </w:rPr>
        <w:t xml:space="preserve"> </w:t>
      </w:r>
      <w:r w:rsidRPr="00152325">
        <w:rPr>
          <w:rFonts w:ascii="Arial" w:hAnsi="Arial" w:cs="Arial"/>
        </w:rPr>
        <w:t>comportamento previsti</w:t>
      </w:r>
      <w:r w:rsidRPr="00152325">
        <w:rPr>
          <w:rFonts w:ascii="Arial" w:hAnsi="Arial" w:cs="Arial"/>
          <w:spacing w:val="-1"/>
        </w:rPr>
        <w:t xml:space="preserve"> </w:t>
      </w:r>
      <w:r w:rsidRPr="00152325">
        <w:rPr>
          <w:rFonts w:ascii="Arial" w:hAnsi="Arial" w:cs="Arial"/>
        </w:rPr>
        <w:t>dal</w:t>
      </w:r>
      <w:r w:rsidRPr="00152325">
        <w:rPr>
          <w:rFonts w:ascii="Arial" w:hAnsi="Arial" w:cs="Arial"/>
          <w:spacing w:val="-1"/>
        </w:rPr>
        <w:t xml:space="preserve"> </w:t>
      </w:r>
      <w:r w:rsidRPr="00152325">
        <w:rPr>
          <w:rFonts w:ascii="Arial" w:hAnsi="Arial" w:cs="Arial"/>
        </w:rPr>
        <w:t xml:space="preserve">D.P.R. n. 62/2013. </w:t>
      </w:r>
      <w:r w:rsidRPr="00152325">
        <w:rPr>
          <w:rFonts w:ascii="Arial" w:hAnsi="Arial" w:cs="Arial"/>
          <w:b/>
        </w:rPr>
        <w:t>L’Ente ha</w:t>
      </w:r>
      <w:r w:rsidRPr="00152325">
        <w:rPr>
          <w:rFonts w:ascii="Arial" w:hAnsi="Arial" w:cs="Arial"/>
          <w:b/>
          <w:spacing w:val="-10"/>
        </w:rPr>
        <w:t xml:space="preserve"> </w:t>
      </w:r>
      <w:r w:rsidRPr="00152325">
        <w:rPr>
          <w:rFonts w:ascii="Arial" w:hAnsi="Arial" w:cs="Arial"/>
          <w:b/>
        </w:rPr>
        <w:t>pertanto</w:t>
      </w:r>
      <w:r w:rsidRPr="00152325">
        <w:rPr>
          <w:rFonts w:ascii="Arial" w:hAnsi="Arial" w:cs="Arial"/>
          <w:b/>
          <w:spacing w:val="-8"/>
        </w:rPr>
        <w:t xml:space="preserve"> </w:t>
      </w:r>
      <w:r w:rsidRPr="00152325">
        <w:rPr>
          <w:rFonts w:ascii="Arial" w:hAnsi="Arial" w:cs="Arial"/>
          <w:b/>
        </w:rPr>
        <w:t>adottato</w:t>
      </w:r>
      <w:r w:rsidRPr="00152325">
        <w:rPr>
          <w:rFonts w:ascii="Arial" w:hAnsi="Arial" w:cs="Arial"/>
          <w:b/>
          <w:spacing w:val="-11"/>
        </w:rPr>
        <w:t xml:space="preserve"> </w:t>
      </w:r>
      <w:r w:rsidRPr="00152325">
        <w:rPr>
          <w:rFonts w:ascii="Arial" w:hAnsi="Arial" w:cs="Arial"/>
          <w:b/>
        </w:rPr>
        <w:t>il</w:t>
      </w:r>
      <w:r w:rsidRPr="00152325">
        <w:rPr>
          <w:rFonts w:ascii="Arial" w:hAnsi="Arial" w:cs="Arial"/>
          <w:b/>
          <w:spacing w:val="-11"/>
        </w:rPr>
        <w:t xml:space="preserve"> </w:t>
      </w:r>
      <w:r w:rsidRPr="00152325">
        <w:rPr>
          <w:rFonts w:ascii="Arial" w:hAnsi="Arial" w:cs="Arial"/>
          <w:b/>
        </w:rPr>
        <w:t>Codice</w:t>
      </w:r>
      <w:r w:rsidRPr="00152325">
        <w:rPr>
          <w:rFonts w:ascii="Arial" w:hAnsi="Arial" w:cs="Arial"/>
          <w:b/>
          <w:spacing w:val="-8"/>
        </w:rPr>
        <w:t xml:space="preserve"> </w:t>
      </w:r>
      <w:r w:rsidRPr="00152325">
        <w:rPr>
          <w:rFonts w:ascii="Arial" w:hAnsi="Arial" w:cs="Arial"/>
          <w:b/>
        </w:rPr>
        <w:t>di</w:t>
      </w:r>
      <w:r w:rsidRPr="00152325">
        <w:rPr>
          <w:rFonts w:ascii="Arial" w:hAnsi="Arial" w:cs="Arial"/>
          <w:b/>
          <w:spacing w:val="-10"/>
        </w:rPr>
        <w:t xml:space="preserve"> </w:t>
      </w:r>
      <w:r w:rsidRPr="00152325">
        <w:rPr>
          <w:rFonts w:ascii="Arial" w:hAnsi="Arial" w:cs="Arial"/>
          <w:b/>
        </w:rPr>
        <w:t>comportamento</w:t>
      </w:r>
      <w:r w:rsidRPr="00152325">
        <w:rPr>
          <w:rFonts w:ascii="Arial" w:hAnsi="Arial" w:cs="Arial"/>
          <w:b/>
          <w:spacing w:val="-8"/>
        </w:rPr>
        <w:t xml:space="preserve"> </w:t>
      </w:r>
      <w:r w:rsidRPr="00152325">
        <w:rPr>
          <w:rFonts w:ascii="Arial" w:hAnsi="Arial" w:cs="Arial"/>
          <w:b/>
        </w:rPr>
        <w:t>del</w:t>
      </w:r>
      <w:r w:rsidRPr="00152325">
        <w:rPr>
          <w:rFonts w:ascii="Arial" w:hAnsi="Arial" w:cs="Arial"/>
          <w:b/>
          <w:spacing w:val="-10"/>
        </w:rPr>
        <w:t xml:space="preserve"> </w:t>
      </w:r>
      <w:r w:rsidRPr="00152325">
        <w:rPr>
          <w:rFonts w:ascii="Arial" w:hAnsi="Arial" w:cs="Arial"/>
          <w:b/>
        </w:rPr>
        <w:t>Comune</w:t>
      </w:r>
      <w:r w:rsidRPr="00152325">
        <w:rPr>
          <w:rFonts w:ascii="Arial" w:hAnsi="Arial" w:cs="Arial"/>
          <w:b/>
          <w:spacing w:val="-8"/>
        </w:rPr>
        <w:t xml:space="preserve"> </w:t>
      </w:r>
      <w:r w:rsidRPr="00152325">
        <w:rPr>
          <w:rFonts w:ascii="Arial" w:hAnsi="Arial" w:cs="Arial"/>
          <w:b/>
        </w:rPr>
        <w:t>con</w:t>
      </w:r>
      <w:r w:rsidRPr="00152325">
        <w:rPr>
          <w:rFonts w:ascii="Arial" w:hAnsi="Arial" w:cs="Arial"/>
          <w:b/>
          <w:spacing w:val="-11"/>
        </w:rPr>
        <w:t xml:space="preserve"> </w:t>
      </w:r>
      <w:r w:rsidRPr="00152325">
        <w:rPr>
          <w:rFonts w:ascii="Arial" w:hAnsi="Arial" w:cs="Arial"/>
          <w:b/>
        </w:rPr>
        <w:t>deliberazione</w:t>
      </w:r>
      <w:r w:rsidRPr="00152325">
        <w:rPr>
          <w:rFonts w:ascii="Arial" w:hAnsi="Arial" w:cs="Arial"/>
          <w:b/>
          <w:spacing w:val="-10"/>
        </w:rPr>
        <w:t xml:space="preserve"> </w:t>
      </w:r>
      <w:r w:rsidRPr="00152325">
        <w:rPr>
          <w:rFonts w:ascii="Arial" w:hAnsi="Arial" w:cs="Arial"/>
          <w:b/>
        </w:rPr>
        <w:t>n.</w:t>
      </w:r>
      <w:r w:rsidRPr="00152325">
        <w:rPr>
          <w:rFonts w:ascii="Arial" w:hAnsi="Arial" w:cs="Arial"/>
          <w:b/>
          <w:spacing w:val="-11"/>
        </w:rPr>
        <w:t xml:space="preserve"> </w:t>
      </w:r>
      <w:r w:rsidRPr="00152325">
        <w:rPr>
          <w:rFonts w:ascii="Arial" w:hAnsi="Arial" w:cs="Arial"/>
          <w:b/>
        </w:rPr>
        <w:t>(…) del (…)</w:t>
      </w:r>
      <w:r w:rsidRPr="00152325">
        <w:rPr>
          <w:rFonts w:ascii="Arial" w:hAnsi="Arial" w:cs="Arial"/>
        </w:rPr>
        <w:t>.</w:t>
      </w:r>
    </w:p>
    <w:p w14:paraId="0AF23A70" w14:textId="77777777" w:rsidR="00A0439B" w:rsidRPr="00152325" w:rsidRDefault="00A0439B" w:rsidP="00152325">
      <w:pPr>
        <w:pStyle w:val="Corpotesto"/>
        <w:rPr>
          <w:rFonts w:ascii="Arial" w:hAnsi="Arial" w:cs="Arial"/>
        </w:rPr>
      </w:pPr>
    </w:p>
    <w:p w14:paraId="09B88FF7"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In data 14 luglio 2023 sono entrate in vigore le modifiche al Codice di comportamento dei dipendenti pubblici, adottate con D.P.R. n. 81/2023. Le principali novità riguardano l’introduzione dei nuovi articoli 11-bis e 11-ter, concernenti l’utilizzo delle tecnologie informatiche e dei social media, con particolare riferimento alla tutela dell’immagine e del prestigio della pubblica amministrazione.</w:t>
      </w:r>
    </w:p>
    <w:p w14:paraId="0877AFD4" w14:textId="77777777" w:rsidR="00A0439B" w:rsidRPr="00152325" w:rsidRDefault="00A0439B" w:rsidP="00152325">
      <w:pPr>
        <w:pStyle w:val="Corpotesto"/>
        <w:rPr>
          <w:rFonts w:ascii="Arial" w:hAnsi="Arial" w:cs="Arial"/>
        </w:rPr>
      </w:pPr>
    </w:p>
    <w:p w14:paraId="72A11B39" w14:textId="77777777" w:rsidR="00A0439B" w:rsidRPr="00152325" w:rsidRDefault="00A0439B" w:rsidP="00152325">
      <w:pPr>
        <w:pStyle w:val="Corpotesto"/>
        <w:ind w:left="568" w:right="423"/>
        <w:jc w:val="both"/>
        <w:rPr>
          <w:rFonts w:ascii="Arial" w:hAnsi="Arial" w:cs="Arial"/>
        </w:rPr>
      </w:pPr>
      <w:r w:rsidRPr="00152325">
        <w:rPr>
          <w:rFonts w:ascii="Arial" w:hAnsi="Arial" w:cs="Arial"/>
        </w:rPr>
        <w:t xml:space="preserve">Di particolare rilievo è altresì la possibilità, riconosciuta alle amministrazioni, di inserire nei propri Codici di comportamento una specifica </w:t>
      </w:r>
      <w:r w:rsidRPr="00152325">
        <w:rPr>
          <w:rFonts w:ascii="Arial" w:hAnsi="Arial" w:cs="Arial"/>
          <w:b/>
        </w:rPr>
        <w:t>“social media policy”</w:t>
      </w:r>
      <w:r w:rsidRPr="00152325">
        <w:rPr>
          <w:rFonts w:ascii="Arial" w:hAnsi="Arial" w:cs="Arial"/>
        </w:rPr>
        <w:t xml:space="preserve">, finalizzata a individuare le condotte suscettibili di arrecare pregiudizio alla reputazione </w:t>
      </w:r>
      <w:r w:rsidRPr="00152325">
        <w:rPr>
          <w:rFonts w:ascii="Arial" w:hAnsi="Arial" w:cs="Arial"/>
          <w:spacing w:val="-2"/>
        </w:rPr>
        <w:t>dell’amministrazione.</w:t>
      </w:r>
    </w:p>
    <w:p w14:paraId="299E574A" w14:textId="77777777" w:rsidR="00A0439B" w:rsidRPr="00152325" w:rsidRDefault="00A0439B" w:rsidP="00152325">
      <w:pPr>
        <w:pStyle w:val="Corpotesto"/>
        <w:rPr>
          <w:rFonts w:ascii="Arial" w:hAnsi="Arial" w:cs="Arial"/>
        </w:rPr>
      </w:pPr>
    </w:p>
    <w:p w14:paraId="3A8775D8"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L’Ente provvederà pertanto ad adeguare le disposizioni del Codice di comportamento dell’Amministrazione comunale alle previsioni introdotte dal D.P.R. n. 81/2023.</w:t>
      </w:r>
    </w:p>
    <w:p w14:paraId="79C0AFA4" w14:textId="77777777" w:rsidR="00A0439B" w:rsidRPr="00152325" w:rsidRDefault="00A0439B" w:rsidP="00152325">
      <w:pPr>
        <w:pStyle w:val="Corpotesto"/>
        <w:rPr>
          <w:rFonts w:ascii="Arial" w:hAnsi="Arial" w:cs="Arial"/>
        </w:rPr>
      </w:pPr>
    </w:p>
    <w:p w14:paraId="701F0E0D" w14:textId="77777777" w:rsidR="00A0439B" w:rsidRPr="00152325" w:rsidRDefault="00A0439B" w:rsidP="00152325">
      <w:pPr>
        <w:pStyle w:val="Corpotesto"/>
        <w:ind w:left="568" w:right="421"/>
        <w:jc w:val="both"/>
        <w:rPr>
          <w:rFonts w:ascii="Arial" w:hAnsi="Arial" w:cs="Arial"/>
        </w:rPr>
      </w:pPr>
      <w:r w:rsidRPr="00152325">
        <w:rPr>
          <w:rFonts w:ascii="Arial" w:hAnsi="Arial" w:cs="Arial"/>
        </w:rPr>
        <w:t>Il Comune provvederà inoltre a predisporre, per ciascuno schema tipo di incarico, contratto o bando,</w:t>
      </w:r>
      <w:r w:rsidRPr="00152325">
        <w:rPr>
          <w:rFonts w:ascii="Arial" w:hAnsi="Arial" w:cs="Arial"/>
          <w:spacing w:val="-2"/>
        </w:rPr>
        <w:t xml:space="preserve"> </w:t>
      </w:r>
      <w:r w:rsidRPr="00152325">
        <w:rPr>
          <w:rFonts w:ascii="Arial" w:hAnsi="Arial" w:cs="Arial"/>
        </w:rPr>
        <w:t>una</w:t>
      </w:r>
      <w:r w:rsidRPr="00152325">
        <w:rPr>
          <w:rFonts w:ascii="Arial" w:hAnsi="Arial" w:cs="Arial"/>
          <w:spacing w:val="-5"/>
        </w:rPr>
        <w:t xml:space="preserve"> </w:t>
      </w:r>
      <w:r w:rsidRPr="00152325">
        <w:rPr>
          <w:rFonts w:ascii="Arial" w:hAnsi="Arial" w:cs="Arial"/>
        </w:rPr>
        <w:t>clausola che prevede</w:t>
      </w:r>
      <w:r w:rsidRPr="00152325">
        <w:rPr>
          <w:rFonts w:ascii="Arial" w:hAnsi="Arial" w:cs="Arial"/>
          <w:spacing w:val="-3"/>
        </w:rPr>
        <w:t xml:space="preserve"> </w:t>
      </w:r>
      <w:r w:rsidRPr="00152325">
        <w:rPr>
          <w:rFonts w:ascii="Arial" w:hAnsi="Arial" w:cs="Arial"/>
        </w:rPr>
        <w:t>l’obbligo</w:t>
      </w:r>
      <w:r w:rsidRPr="00152325">
        <w:rPr>
          <w:rFonts w:ascii="Arial" w:hAnsi="Arial" w:cs="Arial"/>
          <w:spacing w:val="-2"/>
        </w:rPr>
        <w:t xml:space="preserve"> </w:t>
      </w:r>
      <w:r w:rsidRPr="00152325">
        <w:rPr>
          <w:rFonts w:ascii="Arial" w:hAnsi="Arial" w:cs="Arial"/>
        </w:rPr>
        <w:t>di</w:t>
      </w:r>
      <w:r w:rsidRPr="00152325">
        <w:rPr>
          <w:rFonts w:ascii="Arial" w:hAnsi="Arial" w:cs="Arial"/>
          <w:spacing w:val="-2"/>
        </w:rPr>
        <w:t xml:space="preserve"> </w:t>
      </w:r>
      <w:r w:rsidRPr="00152325">
        <w:rPr>
          <w:rFonts w:ascii="Arial" w:hAnsi="Arial" w:cs="Arial"/>
        </w:rPr>
        <w:t>osservanza</w:t>
      </w:r>
      <w:r w:rsidRPr="00152325">
        <w:rPr>
          <w:rFonts w:ascii="Arial" w:hAnsi="Arial" w:cs="Arial"/>
          <w:spacing w:val="-3"/>
        </w:rPr>
        <w:t xml:space="preserve"> </w:t>
      </w:r>
      <w:r w:rsidRPr="00152325">
        <w:rPr>
          <w:rFonts w:ascii="Arial" w:hAnsi="Arial" w:cs="Arial"/>
        </w:rPr>
        <w:t>del</w:t>
      </w:r>
      <w:r w:rsidRPr="00152325">
        <w:rPr>
          <w:rFonts w:ascii="Arial" w:hAnsi="Arial" w:cs="Arial"/>
          <w:spacing w:val="-4"/>
        </w:rPr>
        <w:t xml:space="preserve"> </w:t>
      </w:r>
      <w:r w:rsidRPr="00152325">
        <w:rPr>
          <w:rFonts w:ascii="Arial" w:hAnsi="Arial" w:cs="Arial"/>
        </w:rPr>
        <w:t>Codice di</w:t>
      </w:r>
      <w:r w:rsidRPr="00152325">
        <w:rPr>
          <w:rFonts w:ascii="Arial" w:hAnsi="Arial" w:cs="Arial"/>
          <w:spacing w:val="-4"/>
        </w:rPr>
        <w:t xml:space="preserve"> </w:t>
      </w:r>
      <w:r w:rsidRPr="00152325">
        <w:rPr>
          <w:rFonts w:ascii="Arial" w:hAnsi="Arial" w:cs="Arial"/>
        </w:rPr>
        <w:t>comportamento</w:t>
      </w:r>
      <w:r w:rsidRPr="00152325">
        <w:rPr>
          <w:rFonts w:ascii="Arial" w:hAnsi="Arial" w:cs="Arial"/>
          <w:spacing w:val="-5"/>
        </w:rPr>
        <w:t xml:space="preserve"> </w:t>
      </w:r>
      <w:r w:rsidRPr="00152325">
        <w:rPr>
          <w:rFonts w:ascii="Arial" w:hAnsi="Arial" w:cs="Arial"/>
        </w:rPr>
        <w:t xml:space="preserve">da </w:t>
      </w:r>
      <w:r w:rsidRPr="00152325">
        <w:rPr>
          <w:rFonts w:ascii="Arial" w:hAnsi="Arial" w:cs="Arial"/>
        </w:rPr>
        <w:lastRenderedPageBreak/>
        <w:t>parte dei</w:t>
      </w:r>
      <w:r w:rsidRPr="00152325">
        <w:rPr>
          <w:rFonts w:ascii="Arial" w:hAnsi="Arial" w:cs="Arial"/>
          <w:spacing w:val="-2"/>
        </w:rPr>
        <w:t xml:space="preserve"> </w:t>
      </w:r>
      <w:r w:rsidRPr="00152325">
        <w:rPr>
          <w:rFonts w:ascii="Arial" w:hAnsi="Arial" w:cs="Arial"/>
        </w:rPr>
        <w:t>collaboratori esterni a qualsiasi titolo, dei titolari di organi,</w:t>
      </w:r>
      <w:r w:rsidRPr="00152325">
        <w:rPr>
          <w:rFonts w:ascii="Arial" w:hAnsi="Arial" w:cs="Arial"/>
          <w:spacing w:val="-1"/>
        </w:rPr>
        <w:t xml:space="preserve"> </w:t>
      </w:r>
      <w:r w:rsidRPr="00152325">
        <w:rPr>
          <w:rFonts w:ascii="Arial" w:hAnsi="Arial" w:cs="Arial"/>
        </w:rPr>
        <w:t>del personale impiegato negli uffici di diretta collaborazione dell’autorità politica, nonché dei collaboratori delle ditte fornitrici di beni, servizi o lavori in favore dell’amministrazione, prevedendo altresì la risoluzione</w:t>
      </w:r>
      <w:r w:rsidRPr="00152325">
        <w:rPr>
          <w:rFonts w:ascii="Arial" w:hAnsi="Arial" w:cs="Arial"/>
          <w:spacing w:val="-15"/>
        </w:rPr>
        <w:t xml:space="preserve"> </w:t>
      </w:r>
      <w:r w:rsidRPr="00152325">
        <w:rPr>
          <w:rFonts w:ascii="Arial" w:hAnsi="Arial" w:cs="Arial"/>
        </w:rPr>
        <w:t>o</w:t>
      </w:r>
      <w:r w:rsidRPr="00152325">
        <w:rPr>
          <w:rFonts w:ascii="Arial" w:hAnsi="Arial" w:cs="Arial"/>
          <w:spacing w:val="-15"/>
        </w:rPr>
        <w:t xml:space="preserve"> </w:t>
      </w:r>
      <w:r w:rsidRPr="00152325">
        <w:rPr>
          <w:rFonts w:ascii="Arial" w:hAnsi="Arial" w:cs="Arial"/>
        </w:rPr>
        <w:t>la</w:t>
      </w:r>
      <w:r w:rsidRPr="00152325">
        <w:rPr>
          <w:rFonts w:ascii="Arial" w:hAnsi="Arial" w:cs="Arial"/>
          <w:spacing w:val="-14"/>
        </w:rPr>
        <w:t xml:space="preserve"> </w:t>
      </w:r>
      <w:r w:rsidRPr="00152325">
        <w:rPr>
          <w:rFonts w:ascii="Arial" w:hAnsi="Arial" w:cs="Arial"/>
        </w:rPr>
        <w:t>decadenza</w:t>
      </w:r>
      <w:r w:rsidRPr="00152325">
        <w:rPr>
          <w:rFonts w:ascii="Arial" w:hAnsi="Arial" w:cs="Arial"/>
          <w:spacing w:val="-15"/>
        </w:rPr>
        <w:t xml:space="preserve"> </w:t>
      </w:r>
      <w:r w:rsidRPr="00152325">
        <w:rPr>
          <w:rFonts w:ascii="Arial" w:hAnsi="Arial" w:cs="Arial"/>
        </w:rPr>
        <w:t>dal</w:t>
      </w:r>
      <w:r w:rsidRPr="00152325">
        <w:rPr>
          <w:rFonts w:ascii="Arial" w:hAnsi="Arial" w:cs="Arial"/>
          <w:spacing w:val="-15"/>
        </w:rPr>
        <w:t xml:space="preserve"> </w:t>
      </w:r>
      <w:r w:rsidRPr="00152325">
        <w:rPr>
          <w:rFonts w:ascii="Arial" w:hAnsi="Arial" w:cs="Arial"/>
        </w:rPr>
        <w:t>rapporto</w:t>
      </w:r>
      <w:r w:rsidRPr="00152325">
        <w:rPr>
          <w:rFonts w:ascii="Arial" w:hAnsi="Arial" w:cs="Arial"/>
          <w:spacing w:val="-14"/>
        </w:rPr>
        <w:t xml:space="preserve"> </w:t>
      </w:r>
      <w:r w:rsidRPr="00152325">
        <w:rPr>
          <w:rFonts w:ascii="Arial" w:hAnsi="Arial" w:cs="Arial"/>
        </w:rPr>
        <w:t>in</w:t>
      </w:r>
      <w:r w:rsidRPr="00152325">
        <w:rPr>
          <w:rFonts w:ascii="Arial" w:hAnsi="Arial" w:cs="Arial"/>
          <w:spacing w:val="-15"/>
        </w:rPr>
        <w:t xml:space="preserve"> </w:t>
      </w:r>
      <w:r w:rsidRPr="00152325">
        <w:rPr>
          <w:rFonts w:ascii="Arial" w:hAnsi="Arial" w:cs="Arial"/>
        </w:rPr>
        <w:t>caso</w:t>
      </w:r>
      <w:r w:rsidRPr="00152325">
        <w:rPr>
          <w:rFonts w:ascii="Arial" w:hAnsi="Arial" w:cs="Arial"/>
          <w:spacing w:val="-14"/>
        </w:rPr>
        <w:t xml:space="preserve"> </w:t>
      </w:r>
      <w:r w:rsidRPr="00152325">
        <w:rPr>
          <w:rFonts w:ascii="Arial" w:hAnsi="Arial" w:cs="Arial"/>
        </w:rPr>
        <w:t>di</w:t>
      </w:r>
      <w:r w:rsidRPr="00152325">
        <w:rPr>
          <w:rFonts w:ascii="Arial" w:hAnsi="Arial" w:cs="Arial"/>
          <w:spacing w:val="-15"/>
        </w:rPr>
        <w:t xml:space="preserve"> </w:t>
      </w:r>
      <w:r w:rsidRPr="00152325">
        <w:rPr>
          <w:rFonts w:ascii="Arial" w:hAnsi="Arial" w:cs="Arial"/>
        </w:rPr>
        <w:t>violazione</w:t>
      </w:r>
      <w:r w:rsidRPr="00152325">
        <w:rPr>
          <w:rFonts w:ascii="Arial" w:hAnsi="Arial" w:cs="Arial"/>
          <w:spacing w:val="-15"/>
        </w:rPr>
        <w:t xml:space="preserve"> </w:t>
      </w:r>
      <w:r w:rsidRPr="00152325">
        <w:rPr>
          <w:rFonts w:ascii="Arial" w:hAnsi="Arial" w:cs="Arial"/>
        </w:rPr>
        <w:t>degli</w:t>
      </w:r>
      <w:r w:rsidRPr="00152325">
        <w:rPr>
          <w:rFonts w:ascii="Arial" w:hAnsi="Arial" w:cs="Arial"/>
          <w:spacing w:val="-14"/>
        </w:rPr>
        <w:t xml:space="preserve"> </w:t>
      </w:r>
      <w:r w:rsidRPr="00152325">
        <w:rPr>
          <w:rFonts w:ascii="Arial" w:hAnsi="Arial" w:cs="Arial"/>
        </w:rPr>
        <w:t>obblighi</w:t>
      </w:r>
      <w:r w:rsidRPr="00152325">
        <w:rPr>
          <w:rFonts w:ascii="Arial" w:hAnsi="Arial" w:cs="Arial"/>
          <w:spacing w:val="-15"/>
        </w:rPr>
        <w:t xml:space="preserve"> </w:t>
      </w:r>
      <w:r w:rsidRPr="00152325">
        <w:rPr>
          <w:rFonts w:ascii="Arial" w:hAnsi="Arial" w:cs="Arial"/>
        </w:rPr>
        <w:t>derivanti</w:t>
      </w:r>
      <w:r w:rsidRPr="00152325">
        <w:rPr>
          <w:rFonts w:ascii="Arial" w:hAnsi="Arial" w:cs="Arial"/>
          <w:spacing w:val="-14"/>
        </w:rPr>
        <w:t xml:space="preserve"> </w:t>
      </w:r>
      <w:r w:rsidRPr="00152325">
        <w:rPr>
          <w:rFonts w:ascii="Arial" w:hAnsi="Arial" w:cs="Arial"/>
        </w:rPr>
        <w:t>dai</w:t>
      </w:r>
      <w:r w:rsidRPr="00152325">
        <w:rPr>
          <w:rFonts w:ascii="Arial" w:hAnsi="Arial" w:cs="Arial"/>
          <w:spacing w:val="-15"/>
        </w:rPr>
        <w:t xml:space="preserve"> </w:t>
      </w:r>
      <w:r w:rsidRPr="00152325">
        <w:rPr>
          <w:rFonts w:ascii="Arial" w:hAnsi="Arial" w:cs="Arial"/>
        </w:rPr>
        <w:t>Codici di</w:t>
      </w:r>
      <w:r w:rsidRPr="00152325">
        <w:rPr>
          <w:rFonts w:ascii="Arial" w:hAnsi="Arial" w:cs="Arial"/>
          <w:spacing w:val="-3"/>
        </w:rPr>
        <w:t xml:space="preserve"> </w:t>
      </w:r>
      <w:r w:rsidRPr="00152325">
        <w:rPr>
          <w:rFonts w:ascii="Arial" w:hAnsi="Arial" w:cs="Arial"/>
        </w:rPr>
        <w:t>comportamento.</w:t>
      </w:r>
      <w:r w:rsidRPr="00152325">
        <w:rPr>
          <w:rFonts w:ascii="Arial" w:hAnsi="Arial" w:cs="Arial"/>
          <w:spacing w:val="-5"/>
        </w:rPr>
        <w:t xml:space="preserve"> </w:t>
      </w:r>
      <w:r w:rsidRPr="00152325">
        <w:rPr>
          <w:rFonts w:ascii="Arial" w:hAnsi="Arial" w:cs="Arial"/>
        </w:rPr>
        <w:t>Tale</w:t>
      </w:r>
      <w:r w:rsidRPr="00152325">
        <w:rPr>
          <w:rFonts w:ascii="Arial" w:hAnsi="Arial" w:cs="Arial"/>
          <w:spacing w:val="-7"/>
        </w:rPr>
        <w:t xml:space="preserve"> </w:t>
      </w:r>
      <w:r w:rsidRPr="00152325">
        <w:rPr>
          <w:rFonts w:ascii="Arial" w:hAnsi="Arial" w:cs="Arial"/>
        </w:rPr>
        <w:t>clausola</w:t>
      </w:r>
      <w:r w:rsidRPr="00152325">
        <w:rPr>
          <w:rFonts w:ascii="Arial" w:hAnsi="Arial" w:cs="Arial"/>
          <w:spacing w:val="-5"/>
        </w:rPr>
        <w:t xml:space="preserve"> </w:t>
      </w:r>
      <w:r w:rsidRPr="00152325">
        <w:rPr>
          <w:rFonts w:ascii="Arial" w:hAnsi="Arial" w:cs="Arial"/>
        </w:rPr>
        <w:t>verrà</w:t>
      </w:r>
      <w:r w:rsidRPr="00152325">
        <w:rPr>
          <w:rFonts w:ascii="Arial" w:hAnsi="Arial" w:cs="Arial"/>
          <w:spacing w:val="-7"/>
        </w:rPr>
        <w:t xml:space="preserve"> </w:t>
      </w:r>
      <w:r w:rsidRPr="00152325">
        <w:rPr>
          <w:rFonts w:ascii="Arial" w:hAnsi="Arial" w:cs="Arial"/>
        </w:rPr>
        <w:t>inserita</w:t>
      </w:r>
      <w:r w:rsidRPr="00152325">
        <w:rPr>
          <w:rFonts w:ascii="Arial" w:hAnsi="Arial" w:cs="Arial"/>
          <w:spacing w:val="-5"/>
        </w:rPr>
        <w:t xml:space="preserve"> </w:t>
      </w:r>
      <w:r w:rsidRPr="00152325">
        <w:rPr>
          <w:rFonts w:ascii="Arial" w:hAnsi="Arial" w:cs="Arial"/>
        </w:rPr>
        <w:t>anche</w:t>
      </w:r>
      <w:r w:rsidRPr="00152325">
        <w:rPr>
          <w:rFonts w:ascii="Arial" w:hAnsi="Arial" w:cs="Arial"/>
          <w:spacing w:val="-3"/>
        </w:rPr>
        <w:t xml:space="preserve"> </w:t>
      </w:r>
      <w:r w:rsidRPr="00152325">
        <w:rPr>
          <w:rFonts w:ascii="Arial" w:hAnsi="Arial" w:cs="Arial"/>
        </w:rPr>
        <w:t>in</w:t>
      </w:r>
      <w:r w:rsidRPr="00152325">
        <w:rPr>
          <w:rFonts w:ascii="Arial" w:hAnsi="Arial" w:cs="Arial"/>
          <w:spacing w:val="-7"/>
        </w:rPr>
        <w:t xml:space="preserve"> </w:t>
      </w:r>
      <w:r w:rsidRPr="00152325">
        <w:rPr>
          <w:rFonts w:ascii="Arial" w:hAnsi="Arial" w:cs="Arial"/>
        </w:rPr>
        <w:t>tutti</w:t>
      </w:r>
      <w:r w:rsidRPr="00152325">
        <w:rPr>
          <w:rFonts w:ascii="Arial" w:hAnsi="Arial" w:cs="Arial"/>
          <w:spacing w:val="-3"/>
        </w:rPr>
        <w:t xml:space="preserve"> </w:t>
      </w:r>
      <w:r w:rsidRPr="00152325">
        <w:rPr>
          <w:rFonts w:ascii="Arial" w:hAnsi="Arial" w:cs="Arial"/>
        </w:rPr>
        <w:t>i</w:t>
      </w:r>
      <w:r w:rsidRPr="00152325">
        <w:rPr>
          <w:rFonts w:ascii="Arial" w:hAnsi="Arial" w:cs="Arial"/>
          <w:spacing w:val="-6"/>
        </w:rPr>
        <w:t xml:space="preserve"> </w:t>
      </w:r>
      <w:r w:rsidRPr="00152325">
        <w:rPr>
          <w:rFonts w:ascii="Arial" w:hAnsi="Arial" w:cs="Arial"/>
        </w:rPr>
        <w:t>contratti</w:t>
      </w:r>
      <w:r w:rsidRPr="00152325">
        <w:rPr>
          <w:rFonts w:ascii="Arial" w:hAnsi="Arial" w:cs="Arial"/>
          <w:spacing w:val="-3"/>
        </w:rPr>
        <w:t xml:space="preserve"> </w:t>
      </w:r>
      <w:r w:rsidRPr="00152325">
        <w:rPr>
          <w:rFonts w:ascii="Arial" w:hAnsi="Arial" w:cs="Arial"/>
        </w:rPr>
        <w:t>stipulati</w:t>
      </w:r>
      <w:r w:rsidRPr="00152325">
        <w:rPr>
          <w:rFonts w:ascii="Arial" w:hAnsi="Arial" w:cs="Arial"/>
          <w:spacing w:val="-3"/>
        </w:rPr>
        <w:t xml:space="preserve"> </w:t>
      </w:r>
      <w:r w:rsidRPr="00152325">
        <w:rPr>
          <w:rFonts w:ascii="Arial" w:hAnsi="Arial" w:cs="Arial"/>
        </w:rPr>
        <w:t>dall’Ente,</w:t>
      </w:r>
      <w:r w:rsidRPr="00152325">
        <w:rPr>
          <w:rFonts w:ascii="Arial" w:hAnsi="Arial" w:cs="Arial"/>
          <w:spacing w:val="-1"/>
        </w:rPr>
        <w:t xml:space="preserve"> </w:t>
      </w:r>
      <w:r w:rsidRPr="00152325">
        <w:rPr>
          <w:rFonts w:ascii="Arial" w:hAnsi="Arial" w:cs="Arial"/>
        </w:rPr>
        <w:t>con il seguente contenuto:</w:t>
      </w:r>
    </w:p>
    <w:p w14:paraId="726B0314" w14:textId="77777777" w:rsidR="00A0439B" w:rsidRPr="00152325" w:rsidRDefault="00A0439B" w:rsidP="00152325">
      <w:pPr>
        <w:pStyle w:val="Corpotesto"/>
        <w:rPr>
          <w:rFonts w:ascii="Arial" w:hAnsi="Arial" w:cs="Arial"/>
        </w:rPr>
      </w:pPr>
    </w:p>
    <w:p w14:paraId="0E6207EF" w14:textId="77777777" w:rsidR="00A0439B" w:rsidRPr="00152325" w:rsidRDefault="00A0439B" w:rsidP="00152325">
      <w:pPr>
        <w:ind w:left="568" w:right="421" w:firstLine="61"/>
        <w:jc w:val="both"/>
        <w:rPr>
          <w:rFonts w:ascii="Arial" w:hAnsi="Arial" w:cs="Arial"/>
        </w:rPr>
      </w:pPr>
      <w:r w:rsidRPr="00152325">
        <w:rPr>
          <w:rFonts w:ascii="Arial" w:hAnsi="Arial" w:cs="Arial"/>
        </w:rPr>
        <w:t>“</w:t>
      </w:r>
      <w:r w:rsidRPr="00152325">
        <w:rPr>
          <w:rFonts w:ascii="Arial" w:hAnsi="Arial" w:cs="Arial"/>
          <w:i/>
        </w:rPr>
        <w:t xml:space="preserve">L’appaltatore prende atto che gli obblighi previsti dal D.P.R. 16 aprile 2013, n. 62 e dal Codice di comportamento del Comune di Nove approvato con delibera di G.C. n. xxx del </w:t>
      </w:r>
      <w:proofErr w:type="spellStart"/>
      <w:r w:rsidRPr="00152325">
        <w:rPr>
          <w:rFonts w:ascii="Arial" w:hAnsi="Arial" w:cs="Arial"/>
          <w:i/>
        </w:rPr>
        <w:t>xxxxxx</w:t>
      </w:r>
      <w:proofErr w:type="spellEnd"/>
      <w:r w:rsidRPr="00152325">
        <w:rPr>
          <w:rFonts w:ascii="Arial" w:hAnsi="Arial" w:cs="Arial"/>
          <w:i/>
        </w:rPr>
        <w:t xml:space="preserve">, si estendono anche al medesimo e come tale lo stesso si impegna a mantenere un comportamento pienamente rispettoso degli obblighi di condotta etica ivi delineati. A tal proposito le parti dichiarano che un eventuale comportamento elusivo od in violazione degli obblighi di condotta costituiscono causa di risoluzione del presente </w:t>
      </w:r>
      <w:r w:rsidRPr="00152325">
        <w:rPr>
          <w:rFonts w:ascii="Arial" w:hAnsi="Arial" w:cs="Arial"/>
          <w:i/>
          <w:spacing w:val="-2"/>
        </w:rPr>
        <w:t>contratto</w:t>
      </w:r>
      <w:r w:rsidRPr="00152325">
        <w:rPr>
          <w:rFonts w:ascii="Arial" w:hAnsi="Arial" w:cs="Arial"/>
          <w:spacing w:val="-2"/>
        </w:rPr>
        <w:t>.”</w:t>
      </w:r>
    </w:p>
    <w:p w14:paraId="61D7246E" w14:textId="77777777" w:rsidR="00A0439B" w:rsidRPr="00152325" w:rsidRDefault="00A0439B" w:rsidP="00152325">
      <w:pPr>
        <w:pStyle w:val="Corpotesto"/>
        <w:rPr>
          <w:rFonts w:ascii="Arial" w:hAnsi="Arial" w:cs="Arial"/>
          <w:sz w:val="20"/>
        </w:rPr>
      </w:pPr>
    </w:p>
    <w:tbl>
      <w:tblPr>
        <w:tblStyle w:val="TableNormal"/>
        <w:tblW w:w="0" w:type="auto"/>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2"/>
        <w:gridCol w:w="1680"/>
        <w:gridCol w:w="1154"/>
        <w:gridCol w:w="1596"/>
        <w:gridCol w:w="1788"/>
        <w:gridCol w:w="967"/>
      </w:tblGrid>
      <w:tr w:rsidR="00A0439B" w:rsidRPr="00152325" w14:paraId="52FF0E7F" w14:textId="77777777" w:rsidTr="007F037C">
        <w:trPr>
          <w:trHeight w:val="498"/>
        </w:trPr>
        <w:tc>
          <w:tcPr>
            <w:tcW w:w="8927" w:type="dxa"/>
            <w:gridSpan w:val="6"/>
            <w:shd w:val="clear" w:color="auto" w:fill="EDEBE1"/>
          </w:tcPr>
          <w:p w14:paraId="159D6A2D" w14:textId="77777777" w:rsidR="00A0439B" w:rsidRPr="00D73032" w:rsidRDefault="00A0439B" w:rsidP="00152325">
            <w:pPr>
              <w:pStyle w:val="TableParagraph"/>
              <w:ind w:left="441" w:right="1"/>
              <w:jc w:val="center"/>
              <w:rPr>
                <w:rFonts w:ascii="Arial" w:hAnsi="Arial" w:cs="Arial"/>
                <w:b/>
                <w:lang w:val="it-IT"/>
              </w:rPr>
            </w:pPr>
            <w:r w:rsidRPr="00D73032">
              <w:rPr>
                <w:rFonts w:ascii="Arial" w:hAnsi="Arial" w:cs="Arial"/>
                <w:b/>
                <w:lang w:val="it-IT"/>
              </w:rPr>
              <w:t>Misura</w:t>
            </w:r>
            <w:r w:rsidRPr="00D73032">
              <w:rPr>
                <w:rFonts w:ascii="Arial" w:hAnsi="Arial" w:cs="Arial"/>
                <w:b/>
                <w:spacing w:val="-4"/>
                <w:lang w:val="it-IT"/>
              </w:rPr>
              <w:t xml:space="preserve"> </w:t>
            </w:r>
            <w:r w:rsidRPr="00D73032">
              <w:rPr>
                <w:rFonts w:ascii="Arial" w:hAnsi="Arial" w:cs="Arial"/>
                <w:b/>
                <w:lang w:val="it-IT"/>
              </w:rPr>
              <w:t>generale:</w:t>
            </w:r>
            <w:r w:rsidRPr="00D73032">
              <w:rPr>
                <w:rFonts w:ascii="Arial" w:hAnsi="Arial" w:cs="Arial"/>
                <w:b/>
                <w:spacing w:val="-3"/>
                <w:lang w:val="it-IT"/>
              </w:rPr>
              <w:t xml:space="preserve"> </w:t>
            </w:r>
            <w:r w:rsidRPr="00D73032">
              <w:rPr>
                <w:rFonts w:ascii="Arial" w:hAnsi="Arial" w:cs="Arial"/>
                <w:b/>
                <w:lang w:val="it-IT"/>
              </w:rPr>
              <w:t>Codice</w:t>
            </w:r>
            <w:r w:rsidRPr="00D73032">
              <w:rPr>
                <w:rFonts w:ascii="Arial" w:hAnsi="Arial" w:cs="Arial"/>
                <w:b/>
                <w:spacing w:val="-4"/>
                <w:lang w:val="it-IT"/>
              </w:rPr>
              <w:t xml:space="preserve"> </w:t>
            </w:r>
            <w:r w:rsidRPr="00D73032">
              <w:rPr>
                <w:rFonts w:ascii="Arial" w:hAnsi="Arial" w:cs="Arial"/>
                <w:b/>
                <w:lang w:val="it-IT"/>
              </w:rPr>
              <w:t>di</w:t>
            </w:r>
            <w:r w:rsidRPr="00D73032">
              <w:rPr>
                <w:rFonts w:ascii="Arial" w:hAnsi="Arial" w:cs="Arial"/>
                <w:b/>
                <w:spacing w:val="-3"/>
                <w:lang w:val="it-IT"/>
              </w:rPr>
              <w:t xml:space="preserve"> </w:t>
            </w:r>
            <w:r w:rsidRPr="00D73032">
              <w:rPr>
                <w:rFonts w:ascii="Arial" w:hAnsi="Arial" w:cs="Arial"/>
                <w:b/>
                <w:spacing w:val="-2"/>
                <w:lang w:val="it-IT"/>
              </w:rPr>
              <w:t>Comportamento</w:t>
            </w:r>
          </w:p>
        </w:tc>
      </w:tr>
      <w:tr w:rsidR="00A0439B" w:rsidRPr="00152325" w14:paraId="6C64C356" w14:textId="77777777" w:rsidTr="007F037C">
        <w:trPr>
          <w:trHeight w:val="832"/>
        </w:trPr>
        <w:tc>
          <w:tcPr>
            <w:tcW w:w="1742" w:type="dxa"/>
            <w:shd w:val="clear" w:color="auto" w:fill="EDEBE1"/>
          </w:tcPr>
          <w:p w14:paraId="1DDC0949"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Obiettivo</w:t>
            </w:r>
            <w:proofErr w:type="spellEnd"/>
          </w:p>
        </w:tc>
        <w:tc>
          <w:tcPr>
            <w:tcW w:w="1680" w:type="dxa"/>
            <w:shd w:val="clear" w:color="auto" w:fill="EDEBE1"/>
          </w:tcPr>
          <w:p w14:paraId="1D5D059F" w14:textId="77777777" w:rsidR="00A0439B" w:rsidRPr="00152325" w:rsidRDefault="00A0439B" w:rsidP="00152325">
            <w:pPr>
              <w:pStyle w:val="TableParagraph"/>
              <w:ind w:right="263"/>
              <w:jc w:val="center"/>
              <w:rPr>
                <w:rFonts w:ascii="Arial" w:hAnsi="Arial" w:cs="Arial"/>
                <w:sz w:val="20"/>
              </w:rPr>
            </w:pPr>
            <w:proofErr w:type="spellStart"/>
            <w:r w:rsidRPr="00152325">
              <w:rPr>
                <w:rFonts w:ascii="Arial" w:hAnsi="Arial" w:cs="Arial"/>
                <w:sz w:val="20"/>
              </w:rPr>
              <w:t>Indicatore</w:t>
            </w:r>
            <w:proofErr w:type="spellEnd"/>
            <w:r w:rsidRPr="00152325">
              <w:rPr>
                <w:rFonts w:ascii="Arial" w:hAnsi="Arial" w:cs="Arial"/>
                <w:spacing w:val="-14"/>
                <w:sz w:val="20"/>
              </w:rPr>
              <w:t xml:space="preserve"> </w:t>
            </w:r>
            <w:r w:rsidRPr="00152325">
              <w:rPr>
                <w:rFonts w:ascii="Arial" w:hAnsi="Arial" w:cs="Arial"/>
                <w:sz w:val="20"/>
              </w:rPr>
              <w:t xml:space="preserve">di </w:t>
            </w:r>
            <w:proofErr w:type="spellStart"/>
            <w:r w:rsidRPr="00152325">
              <w:rPr>
                <w:rFonts w:ascii="Arial" w:hAnsi="Arial" w:cs="Arial"/>
                <w:spacing w:val="-2"/>
                <w:sz w:val="20"/>
              </w:rPr>
              <w:t>attuazione</w:t>
            </w:r>
            <w:proofErr w:type="spellEnd"/>
          </w:p>
        </w:tc>
        <w:tc>
          <w:tcPr>
            <w:tcW w:w="1154" w:type="dxa"/>
            <w:shd w:val="clear" w:color="auto" w:fill="EDEBE1"/>
          </w:tcPr>
          <w:p w14:paraId="14AD5EE9" w14:textId="77777777" w:rsidR="00A0439B" w:rsidRPr="00152325" w:rsidRDefault="00A0439B" w:rsidP="00152325">
            <w:pPr>
              <w:pStyle w:val="TableParagraph"/>
              <w:ind w:right="117"/>
              <w:jc w:val="center"/>
              <w:rPr>
                <w:rFonts w:ascii="Arial" w:hAnsi="Arial" w:cs="Arial"/>
                <w:sz w:val="20"/>
              </w:rPr>
            </w:pPr>
            <w:proofErr w:type="spellStart"/>
            <w:r w:rsidRPr="00152325">
              <w:rPr>
                <w:rFonts w:ascii="Arial" w:hAnsi="Arial" w:cs="Arial"/>
                <w:spacing w:val="-2"/>
                <w:sz w:val="20"/>
              </w:rPr>
              <w:t>Risultato</w:t>
            </w:r>
            <w:proofErr w:type="spellEnd"/>
            <w:r w:rsidRPr="00152325">
              <w:rPr>
                <w:rFonts w:ascii="Arial" w:hAnsi="Arial" w:cs="Arial"/>
                <w:spacing w:val="-2"/>
                <w:sz w:val="20"/>
              </w:rPr>
              <w:t xml:space="preserve"> </w:t>
            </w:r>
            <w:proofErr w:type="spellStart"/>
            <w:r w:rsidRPr="00152325">
              <w:rPr>
                <w:rFonts w:ascii="Arial" w:hAnsi="Arial" w:cs="Arial"/>
                <w:spacing w:val="-2"/>
                <w:sz w:val="20"/>
              </w:rPr>
              <w:t>atteso</w:t>
            </w:r>
            <w:proofErr w:type="spellEnd"/>
          </w:p>
        </w:tc>
        <w:tc>
          <w:tcPr>
            <w:tcW w:w="1596" w:type="dxa"/>
            <w:shd w:val="clear" w:color="auto" w:fill="EDEBE1"/>
          </w:tcPr>
          <w:p w14:paraId="5A1EC252" w14:textId="77777777" w:rsidR="00A0439B" w:rsidRPr="00152325" w:rsidRDefault="00A0439B" w:rsidP="00152325">
            <w:pPr>
              <w:pStyle w:val="TableParagraph"/>
              <w:ind w:right="97"/>
              <w:jc w:val="center"/>
              <w:rPr>
                <w:rFonts w:ascii="Arial" w:hAnsi="Arial" w:cs="Arial"/>
                <w:sz w:val="20"/>
              </w:rPr>
            </w:pPr>
            <w:proofErr w:type="spellStart"/>
            <w:r w:rsidRPr="00152325">
              <w:rPr>
                <w:rFonts w:ascii="Arial" w:hAnsi="Arial" w:cs="Arial"/>
                <w:spacing w:val="-2"/>
                <w:sz w:val="20"/>
              </w:rPr>
              <w:t>Monitoraggio</w:t>
            </w:r>
            <w:proofErr w:type="spellEnd"/>
          </w:p>
        </w:tc>
        <w:tc>
          <w:tcPr>
            <w:tcW w:w="1788" w:type="dxa"/>
            <w:shd w:val="clear" w:color="auto" w:fill="EDEBE1"/>
          </w:tcPr>
          <w:p w14:paraId="6911AE09"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Soggetto</w:t>
            </w:r>
            <w:proofErr w:type="spellEnd"/>
            <w:r w:rsidRPr="00152325">
              <w:rPr>
                <w:rFonts w:ascii="Arial" w:hAnsi="Arial" w:cs="Arial"/>
                <w:spacing w:val="-2"/>
                <w:sz w:val="20"/>
              </w:rPr>
              <w:t xml:space="preserve"> </w:t>
            </w:r>
            <w:proofErr w:type="spellStart"/>
            <w:r w:rsidRPr="00152325">
              <w:rPr>
                <w:rFonts w:ascii="Arial" w:hAnsi="Arial" w:cs="Arial"/>
                <w:spacing w:val="-2"/>
                <w:sz w:val="20"/>
              </w:rPr>
              <w:t>responsabile</w:t>
            </w:r>
            <w:proofErr w:type="spellEnd"/>
          </w:p>
        </w:tc>
        <w:tc>
          <w:tcPr>
            <w:tcW w:w="967" w:type="dxa"/>
            <w:shd w:val="clear" w:color="auto" w:fill="EDEBE1"/>
          </w:tcPr>
          <w:p w14:paraId="664E7ED6"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Esito</w:t>
            </w:r>
            <w:proofErr w:type="spellEnd"/>
          </w:p>
        </w:tc>
      </w:tr>
      <w:tr w:rsidR="00A0439B" w:rsidRPr="00152325" w14:paraId="4509EAAE" w14:textId="77777777" w:rsidTr="007F037C">
        <w:trPr>
          <w:trHeight w:val="1156"/>
        </w:trPr>
        <w:tc>
          <w:tcPr>
            <w:tcW w:w="1742" w:type="dxa"/>
          </w:tcPr>
          <w:p w14:paraId="70A6B426" w14:textId="77777777" w:rsidR="00A0439B" w:rsidRPr="00D73032" w:rsidRDefault="00A0439B" w:rsidP="00152325">
            <w:pPr>
              <w:pStyle w:val="TableParagraph"/>
              <w:ind w:left="189" w:right="152" w:firstLine="2"/>
              <w:jc w:val="center"/>
              <w:rPr>
                <w:rFonts w:ascii="Arial" w:hAnsi="Arial" w:cs="Arial"/>
                <w:sz w:val="20"/>
                <w:lang w:val="it-IT"/>
              </w:rPr>
            </w:pPr>
            <w:r w:rsidRPr="00D73032">
              <w:rPr>
                <w:rFonts w:ascii="Arial" w:hAnsi="Arial" w:cs="Arial"/>
                <w:sz w:val="20"/>
                <w:lang w:val="it-IT"/>
              </w:rPr>
              <w:t xml:space="preserve">Garantire il rispetto dei codici di </w:t>
            </w:r>
            <w:r w:rsidRPr="00D73032">
              <w:rPr>
                <w:rFonts w:ascii="Arial" w:hAnsi="Arial" w:cs="Arial"/>
                <w:spacing w:val="-2"/>
                <w:sz w:val="20"/>
                <w:lang w:val="it-IT"/>
              </w:rPr>
              <w:t>comportamento</w:t>
            </w:r>
          </w:p>
        </w:tc>
        <w:tc>
          <w:tcPr>
            <w:tcW w:w="1680" w:type="dxa"/>
          </w:tcPr>
          <w:p w14:paraId="465A0406" w14:textId="77777777" w:rsidR="00A0439B" w:rsidRPr="00152325" w:rsidRDefault="00A0439B" w:rsidP="00152325">
            <w:pPr>
              <w:pStyle w:val="TableParagraph"/>
              <w:ind w:left="157" w:right="114"/>
              <w:jc w:val="center"/>
              <w:rPr>
                <w:rFonts w:ascii="Arial" w:hAnsi="Arial" w:cs="Arial"/>
                <w:sz w:val="20"/>
              </w:rPr>
            </w:pPr>
            <w:proofErr w:type="spellStart"/>
            <w:r w:rsidRPr="00152325">
              <w:rPr>
                <w:rFonts w:ascii="Arial" w:hAnsi="Arial" w:cs="Arial"/>
                <w:sz w:val="20"/>
              </w:rPr>
              <w:t>verifica</w:t>
            </w:r>
            <w:proofErr w:type="spellEnd"/>
            <w:r w:rsidRPr="00152325">
              <w:rPr>
                <w:rFonts w:ascii="Arial" w:hAnsi="Arial" w:cs="Arial"/>
                <w:spacing w:val="-14"/>
                <w:sz w:val="20"/>
              </w:rPr>
              <w:t xml:space="preserve"> </w:t>
            </w:r>
            <w:proofErr w:type="spellStart"/>
            <w:r w:rsidRPr="00152325">
              <w:rPr>
                <w:rFonts w:ascii="Arial" w:hAnsi="Arial" w:cs="Arial"/>
                <w:sz w:val="20"/>
              </w:rPr>
              <w:t>delle</w:t>
            </w:r>
            <w:proofErr w:type="spellEnd"/>
            <w:r w:rsidRPr="00152325">
              <w:rPr>
                <w:rFonts w:ascii="Arial" w:hAnsi="Arial" w:cs="Arial"/>
                <w:sz w:val="20"/>
              </w:rPr>
              <w:t xml:space="preserve"> </w:t>
            </w:r>
            <w:proofErr w:type="spellStart"/>
            <w:r w:rsidRPr="00152325">
              <w:rPr>
                <w:rFonts w:ascii="Arial" w:hAnsi="Arial" w:cs="Arial"/>
                <w:spacing w:val="-2"/>
                <w:sz w:val="20"/>
              </w:rPr>
              <w:t>violazioni</w:t>
            </w:r>
            <w:proofErr w:type="spellEnd"/>
            <w:r w:rsidRPr="00152325">
              <w:rPr>
                <w:rFonts w:ascii="Arial" w:hAnsi="Arial" w:cs="Arial"/>
                <w:spacing w:val="-2"/>
                <w:sz w:val="20"/>
              </w:rPr>
              <w:t xml:space="preserve"> </w:t>
            </w:r>
            <w:proofErr w:type="spellStart"/>
            <w:r w:rsidRPr="00152325">
              <w:rPr>
                <w:rFonts w:ascii="Arial" w:hAnsi="Arial" w:cs="Arial"/>
                <w:spacing w:val="-2"/>
                <w:sz w:val="20"/>
              </w:rPr>
              <w:t>rilevate</w:t>
            </w:r>
            <w:proofErr w:type="spellEnd"/>
          </w:p>
        </w:tc>
        <w:tc>
          <w:tcPr>
            <w:tcW w:w="1154" w:type="dxa"/>
          </w:tcPr>
          <w:p w14:paraId="06593B84" w14:textId="77777777" w:rsidR="00A0439B" w:rsidRPr="00152325" w:rsidRDefault="00A0439B" w:rsidP="00152325">
            <w:pPr>
              <w:pStyle w:val="TableParagraph"/>
              <w:jc w:val="center"/>
              <w:rPr>
                <w:rFonts w:ascii="Arial" w:hAnsi="Arial" w:cs="Arial"/>
                <w:sz w:val="20"/>
              </w:rPr>
            </w:pPr>
            <w:r w:rsidRPr="00152325">
              <w:rPr>
                <w:rFonts w:ascii="Arial" w:hAnsi="Arial" w:cs="Arial"/>
                <w:spacing w:val="-4"/>
                <w:sz w:val="20"/>
              </w:rPr>
              <w:t>100%</w:t>
            </w:r>
          </w:p>
        </w:tc>
        <w:tc>
          <w:tcPr>
            <w:tcW w:w="1596" w:type="dxa"/>
          </w:tcPr>
          <w:p w14:paraId="284CE88F" w14:textId="77777777" w:rsidR="00A0439B" w:rsidRPr="00152325" w:rsidRDefault="00A0439B" w:rsidP="00152325">
            <w:pPr>
              <w:pStyle w:val="TableParagraph"/>
              <w:ind w:right="217"/>
              <w:jc w:val="center"/>
              <w:rPr>
                <w:rFonts w:ascii="Arial" w:hAnsi="Arial" w:cs="Arial"/>
                <w:sz w:val="20"/>
              </w:rPr>
            </w:pPr>
            <w:proofErr w:type="spellStart"/>
            <w:r w:rsidRPr="00152325">
              <w:rPr>
                <w:rFonts w:ascii="Arial" w:hAnsi="Arial" w:cs="Arial"/>
                <w:spacing w:val="-2"/>
                <w:sz w:val="20"/>
              </w:rPr>
              <w:t>Annuale</w:t>
            </w:r>
            <w:proofErr w:type="spellEnd"/>
          </w:p>
        </w:tc>
        <w:tc>
          <w:tcPr>
            <w:tcW w:w="1788" w:type="dxa"/>
          </w:tcPr>
          <w:p w14:paraId="298272DE" w14:textId="77777777" w:rsidR="00A0439B" w:rsidRPr="00152325" w:rsidRDefault="00A0439B" w:rsidP="00152325">
            <w:pPr>
              <w:pStyle w:val="TableParagraph"/>
              <w:ind w:right="97"/>
              <w:jc w:val="center"/>
              <w:rPr>
                <w:rFonts w:ascii="Arial" w:hAnsi="Arial" w:cs="Arial"/>
                <w:sz w:val="20"/>
              </w:rPr>
            </w:pPr>
            <w:r w:rsidRPr="00152325">
              <w:rPr>
                <w:rFonts w:ascii="Arial" w:hAnsi="Arial" w:cs="Arial"/>
                <w:spacing w:val="-2"/>
                <w:sz w:val="20"/>
              </w:rPr>
              <w:t xml:space="preserve">Ufficio </w:t>
            </w:r>
            <w:proofErr w:type="spellStart"/>
            <w:r w:rsidRPr="00152325">
              <w:rPr>
                <w:rFonts w:ascii="Arial" w:hAnsi="Arial" w:cs="Arial"/>
                <w:spacing w:val="-2"/>
                <w:sz w:val="20"/>
              </w:rPr>
              <w:t>procedimenti</w:t>
            </w:r>
            <w:proofErr w:type="spellEnd"/>
            <w:r w:rsidRPr="00152325">
              <w:rPr>
                <w:rFonts w:ascii="Arial" w:hAnsi="Arial" w:cs="Arial"/>
                <w:spacing w:val="-2"/>
                <w:sz w:val="20"/>
              </w:rPr>
              <w:t xml:space="preserve"> </w:t>
            </w:r>
            <w:proofErr w:type="spellStart"/>
            <w:r w:rsidRPr="00152325">
              <w:rPr>
                <w:rFonts w:ascii="Arial" w:hAnsi="Arial" w:cs="Arial"/>
                <w:spacing w:val="-2"/>
                <w:sz w:val="20"/>
              </w:rPr>
              <w:t>disciplinari</w:t>
            </w:r>
            <w:proofErr w:type="spellEnd"/>
          </w:p>
        </w:tc>
        <w:tc>
          <w:tcPr>
            <w:tcW w:w="967" w:type="dxa"/>
          </w:tcPr>
          <w:p w14:paraId="0C7D7BFA" w14:textId="77777777" w:rsidR="00A0439B" w:rsidRPr="00152325" w:rsidRDefault="00A0439B" w:rsidP="00152325">
            <w:pPr>
              <w:pStyle w:val="TableParagraph"/>
              <w:jc w:val="center"/>
              <w:rPr>
                <w:rFonts w:ascii="Arial" w:hAnsi="Arial" w:cs="Arial"/>
                <w:sz w:val="20"/>
              </w:rPr>
            </w:pPr>
          </w:p>
        </w:tc>
      </w:tr>
      <w:tr w:rsidR="00A0439B" w:rsidRPr="00152325" w14:paraId="7767DD14" w14:textId="77777777" w:rsidTr="007F037C">
        <w:trPr>
          <w:trHeight w:val="1674"/>
        </w:trPr>
        <w:tc>
          <w:tcPr>
            <w:tcW w:w="1742" w:type="dxa"/>
          </w:tcPr>
          <w:p w14:paraId="5B813C2E" w14:textId="62BD742C" w:rsidR="00A0439B" w:rsidRPr="00D73032" w:rsidRDefault="00A0439B" w:rsidP="00152325">
            <w:pPr>
              <w:pStyle w:val="TableParagraph"/>
              <w:ind w:right="129"/>
              <w:jc w:val="center"/>
              <w:rPr>
                <w:rFonts w:ascii="Arial" w:hAnsi="Arial" w:cs="Arial"/>
                <w:sz w:val="20"/>
                <w:lang w:val="it-IT"/>
              </w:rPr>
            </w:pPr>
            <w:r w:rsidRPr="00D73032">
              <w:rPr>
                <w:rFonts w:ascii="Arial" w:hAnsi="Arial" w:cs="Arial"/>
                <w:sz w:val="20"/>
                <w:lang w:val="it-IT"/>
              </w:rPr>
              <w:t xml:space="preserve">Aggiornare il Codice di </w:t>
            </w:r>
            <w:r w:rsidRPr="00D73032">
              <w:rPr>
                <w:rFonts w:ascii="Arial" w:hAnsi="Arial" w:cs="Arial"/>
                <w:spacing w:val="-2"/>
                <w:sz w:val="20"/>
                <w:lang w:val="it-IT"/>
              </w:rPr>
              <w:t xml:space="preserve">Comportamento </w:t>
            </w:r>
            <w:r w:rsidRPr="00D73032">
              <w:rPr>
                <w:rFonts w:ascii="Arial" w:hAnsi="Arial" w:cs="Arial"/>
                <w:sz w:val="20"/>
                <w:lang w:val="it-IT"/>
              </w:rPr>
              <w:t>dell’Ente ai contenuti del</w:t>
            </w:r>
          </w:p>
          <w:p w14:paraId="07EE8921" w14:textId="77777777" w:rsidR="00A0439B" w:rsidRPr="00152325" w:rsidRDefault="00A0439B" w:rsidP="00152325">
            <w:pPr>
              <w:pStyle w:val="TableParagraph"/>
              <w:ind w:right="438"/>
              <w:jc w:val="center"/>
              <w:rPr>
                <w:rFonts w:ascii="Arial" w:hAnsi="Arial" w:cs="Arial"/>
                <w:sz w:val="20"/>
              </w:rPr>
            </w:pPr>
            <w:r w:rsidRPr="00152325">
              <w:rPr>
                <w:rFonts w:ascii="Arial" w:hAnsi="Arial" w:cs="Arial"/>
                <w:sz w:val="20"/>
              </w:rPr>
              <w:t>D.P.R.</w:t>
            </w:r>
            <w:r w:rsidRPr="00152325">
              <w:rPr>
                <w:rFonts w:ascii="Arial" w:hAnsi="Arial" w:cs="Arial"/>
                <w:spacing w:val="-14"/>
                <w:sz w:val="20"/>
              </w:rPr>
              <w:t xml:space="preserve"> </w:t>
            </w:r>
            <w:r w:rsidRPr="00152325">
              <w:rPr>
                <w:rFonts w:ascii="Arial" w:hAnsi="Arial" w:cs="Arial"/>
                <w:sz w:val="20"/>
              </w:rPr>
              <w:t xml:space="preserve">n. </w:t>
            </w:r>
            <w:r w:rsidRPr="00152325">
              <w:rPr>
                <w:rFonts w:ascii="Arial" w:hAnsi="Arial" w:cs="Arial"/>
                <w:spacing w:val="-2"/>
                <w:sz w:val="20"/>
              </w:rPr>
              <w:t>81/2023</w:t>
            </w:r>
          </w:p>
        </w:tc>
        <w:tc>
          <w:tcPr>
            <w:tcW w:w="1680" w:type="dxa"/>
          </w:tcPr>
          <w:p w14:paraId="650F775A" w14:textId="77777777" w:rsidR="00A0439B" w:rsidRPr="00D73032" w:rsidRDefault="00A0439B" w:rsidP="00152325">
            <w:pPr>
              <w:pStyle w:val="TableParagraph"/>
              <w:ind w:right="96"/>
              <w:jc w:val="center"/>
              <w:rPr>
                <w:rFonts w:ascii="Arial" w:hAnsi="Arial" w:cs="Arial"/>
                <w:sz w:val="20"/>
                <w:lang w:val="it-IT"/>
              </w:rPr>
            </w:pPr>
            <w:r w:rsidRPr="00D73032">
              <w:rPr>
                <w:rFonts w:ascii="Arial" w:hAnsi="Arial" w:cs="Arial"/>
                <w:spacing w:val="-2"/>
                <w:sz w:val="20"/>
                <w:lang w:val="it-IT"/>
              </w:rPr>
              <w:t xml:space="preserve">Aggiornamento </w:t>
            </w:r>
            <w:r w:rsidRPr="00D73032">
              <w:rPr>
                <w:rFonts w:ascii="Arial" w:hAnsi="Arial" w:cs="Arial"/>
                <w:sz w:val="20"/>
                <w:lang w:val="it-IT"/>
              </w:rPr>
              <w:t xml:space="preserve">del Codice di </w:t>
            </w:r>
            <w:r w:rsidRPr="00D73032">
              <w:rPr>
                <w:rFonts w:ascii="Arial" w:hAnsi="Arial" w:cs="Arial"/>
                <w:spacing w:val="-2"/>
                <w:sz w:val="20"/>
                <w:lang w:val="it-IT"/>
              </w:rPr>
              <w:t>Comportamento dell’Ente</w:t>
            </w:r>
          </w:p>
        </w:tc>
        <w:tc>
          <w:tcPr>
            <w:tcW w:w="1154" w:type="dxa"/>
          </w:tcPr>
          <w:p w14:paraId="1D6292A9"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5"/>
                <w:w w:val="110"/>
                <w:sz w:val="20"/>
              </w:rPr>
              <w:t>Sì</w:t>
            </w:r>
            <w:proofErr w:type="spellEnd"/>
          </w:p>
        </w:tc>
        <w:tc>
          <w:tcPr>
            <w:tcW w:w="1596" w:type="dxa"/>
          </w:tcPr>
          <w:p w14:paraId="69A12480"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Annuale</w:t>
            </w:r>
            <w:proofErr w:type="spellEnd"/>
          </w:p>
        </w:tc>
        <w:tc>
          <w:tcPr>
            <w:tcW w:w="1788" w:type="dxa"/>
          </w:tcPr>
          <w:p w14:paraId="66022ACC" w14:textId="77777777" w:rsidR="00A0439B" w:rsidRPr="00152325" w:rsidRDefault="00A0439B" w:rsidP="00152325">
            <w:pPr>
              <w:pStyle w:val="TableParagraph"/>
              <w:ind w:right="230"/>
              <w:jc w:val="center"/>
              <w:rPr>
                <w:rFonts w:ascii="Arial" w:hAnsi="Arial" w:cs="Arial"/>
                <w:sz w:val="20"/>
              </w:rPr>
            </w:pPr>
            <w:r w:rsidRPr="00152325">
              <w:rPr>
                <w:rFonts w:ascii="Arial" w:hAnsi="Arial" w:cs="Arial"/>
                <w:spacing w:val="-2"/>
                <w:sz w:val="20"/>
              </w:rPr>
              <w:t xml:space="preserve">Ufficio personale </w:t>
            </w:r>
            <w:r w:rsidRPr="00152325">
              <w:rPr>
                <w:rFonts w:ascii="Arial" w:hAnsi="Arial" w:cs="Arial"/>
                <w:spacing w:val="-4"/>
                <w:sz w:val="20"/>
              </w:rPr>
              <w:t>RPCT</w:t>
            </w:r>
          </w:p>
        </w:tc>
        <w:tc>
          <w:tcPr>
            <w:tcW w:w="967" w:type="dxa"/>
          </w:tcPr>
          <w:p w14:paraId="7C30CE50" w14:textId="77777777" w:rsidR="00A0439B" w:rsidRPr="00152325" w:rsidRDefault="00A0439B" w:rsidP="00152325">
            <w:pPr>
              <w:pStyle w:val="TableParagraph"/>
              <w:rPr>
                <w:rFonts w:ascii="Arial" w:hAnsi="Arial" w:cs="Arial"/>
                <w:sz w:val="20"/>
              </w:rPr>
            </w:pPr>
          </w:p>
        </w:tc>
      </w:tr>
    </w:tbl>
    <w:p w14:paraId="66993895" w14:textId="77777777" w:rsidR="00A0439B" w:rsidRPr="00152325" w:rsidRDefault="00A0439B" w:rsidP="00152325">
      <w:pPr>
        <w:pStyle w:val="Corpotesto"/>
        <w:rPr>
          <w:rFonts w:ascii="Arial" w:hAnsi="Arial" w:cs="Arial"/>
          <w:sz w:val="24"/>
        </w:rPr>
      </w:pPr>
    </w:p>
    <w:p w14:paraId="25EA3A25" w14:textId="4CBAAAC6" w:rsidR="00A0439B" w:rsidRPr="00152325" w:rsidRDefault="006A2434" w:rsidP="00D73032">
      <w:pPr>
        <w:pStyle w:val="Titolo3"/>
        <w:numPr>
          <w:ilvl w:val="1"/>
          <w:numId w:val="30"/>
        </w:numPr>
        <w:tabs>
          <w:tab w:val="left" w:pos="971"/>
        </w:tabs>
        <w:spacing w:before="0" w:after="0"/>
        <w:ind w:hanging="403"/>
        <w:rPr>
          <w:rFonts w:ascii="Arial" w:hAnsi="Arial" w:cs="Arial"/>
        </w:rPr>
      </w:pPr>
      <w:bookmarkStart w:id="24" w:name="_TOC_250019"/>
      <w:r>
        <w:rPr>
          <w:rFonts w:ascii="Arial" w:hAnsi="Arial" w:cs="Arial"/>
        </w:rPr>
        <w:t xml:space="preserve"> </w:t>
      </w:r>
      <w:r w:rsidR="00A0439B" w:rsidRPr="00152325">
        <w:rPr>
          <w:rFonts w:ascii="Arial" w:hAnsi="Arial" w:cs="Arial"/>
        </w:rPr>
        <w:t>Incarichi</w:t>
      </w:r>
      <w:r w:rsidR="00A0439B" w:rsidRPr="00152325">
        <w:rPr>
          <w:rFonts w:ascii="Arial" w:hAnsi="Arial" w:cs="Arial"/>
          <w:spacing w:val="-3"/>
        </w:rPr>
        <w:t xml:space="preserve"> </w:t>
      </w:r>
      <w:bookmarkEnd w:id="24"/>
      <w:r w:rsidR="00A0439B" w:rsidRPr="00152325">
        <w:rPr>
          <w:rFonts w:ascii="Arial" w:hAnsi="Arial" w:cs="Arial"/>
          <w:spacing w:val="-2"/>
        </w:rPr>
        <w:t>extraistituzionali</w:t>
      </w:r>
    </w:p>
    <w:p w14:paraId="25C564DA" w14:textId="77777777" w:rsidR="00A0439B" w:rsidRPr="00152325" w:rsidRDefault="00A0439B" w:rsidP="00152325">
      <w:pPr>
        <w:pStyle w:val="Corpotesto"/>
        <w:rPr>
          <w:rFonts w:ascii="Arial" w:hAnsi="Arial" w:cs="Arial"/>
          <w:b/>
          <w:sz w:val="24"/>
        </w:rPr>
      </w:pPr>
    </w:p>
    <w:p w14:paraId="20BAB6A5" w14:textId="77777777" w:rsidR="00A0439B" w:rsidRDefault="00A0439B" w:rsidP="00152325">
      <w:pPr>
        <w:pStyle w:val="Corpotesto"/>
        <w:ind w:left="565" w:right="420"/>
        <w:jc w:val="both"/>
        <w:rPr>
          <w:rFonts w:ascii="Arial" w:hAnsi="Arial" w:cs="Arial"/>
        </w:rPr>
      </w:pPr>
      <w:r w:rsidRPr="00152325">
        <w:rPr>
          <w:rFonts w:ascii="Arial" w:hAnsi="Arial" w:cs="Arial"/>
        </w:rPr>
        <w:t xml:space="preserve">La </w:t>
      </w:r>
      <w:r w:rsidRPr="00152325">
        <w:rPr>
          <w:rFonts w:ascii="Arial" w:hAnsi="Arial" w:cs="Arial"/>
          <w:i/>
        </w:rPr>
        <w:t xml:space="preserve">ratio </w:t>
      </w:r>
      <w:r w:rsidRPr="00152325">
        <w:rPr>
          <w:rFonts w:ascii="Arial" w:hAnsi="Arial" w:cs="Arial"/>
        </w:rPr>
        <w:t>della normativa relativa all’autorizzazione a poter svolgere, da parte dei dipendenti pubblici, attività extraistituzionali si rinviene nella necessità di ottemperare al disposto costituzionale dell’art. 98 della Costituzione italiana, che sancisce il principio di esclusività del</w:t>
      </w:r>
      <w:r w:rsidRPr="00152325">
        <w:rPr>
          <w:rFonts w:ascii="Arial" w:hAnsi="Arial" w:cs="Arial"/>
          <w:spacing w:val="-2"/>
        </w:rPr>
        <w:t xml:space="preserve"> </w:t>
      </w:r>
      <w:r w:rsidRPr="00152325">
        <w:rPr>
          <w:rFonts w:ascii="Arial" w:hAnsi="Arial" w:cs="Arial"/>
        </w:rPr>
        <w:t>dipendente</w:t>
      </w:r>
      <w:r w:rsidRPr="00152325">
        <w:rPr>
          <w:rFonts w:ascii="Arial" w:hAnsi="Arial" w:cs="Arial"/>
          <w:spacing w:val="-5"/>
        </w:rPr>
        <w:t xml:space="preserve"> </w:t>
      </w:r>
      <w:r w:rsidRPr="00152325">
        <w:rPr>
          <w:rFonts w:ascii="Arial" w:hAnsi="Arial" w:cs="Arial"/>
        </w:rPr>
        <w:t>pubblico,</w:t>
      </w:r>
      <w:r w:rsidRPr="00152325">
        <w:rPr>
          <w:rFonts w:ascii="Arial" w:hAnsi="Arial" w:cs="Arial"/>
          <w:spacing w:val="-3"/>
        </w:rPr>
        <w:t xml:space="preserve"> </w:t>
      </w:r>
      <w:r w:rsidRPr="00152325">
        <w:rPr>
          <w:rFonts w:ascii="Arial" w:hAnsi="Arial" w:cs="Arial"/>
        </w:rPr>
        <w:t>il</w:t>
      </w:r>
      <w:r w:rsidRPr="00152325">
        <w:rPr>
          <w:rFonts w:ascii="Arial" w:hAnsi="Arial" w:cs="Arial"/>
          <w:spacing w:val="-2"/>
        </w:rPr>
        <w:t xml:space="preserve"> </w:t>
      </w:r>
      <w:r w:rsidRPr="00152325">
        <w:rPr>
          <w:rFonts w:ascii="Arial" w:hAnsi="Arial" w:cs="Arial"/>
        </w:rPr>
        <w:t>quale</w:t>
      </w:r>
      <w:r w:rsidRPr="00152325">
        <w:rPr>
          <w:rFonts w:ascii="Arial" w:hAnsi="Arial" w:cs="Arial"/>
          <w:spacing w:val="-3"/>
        </w:rPr>
        <w:t xml:space="preserve"> </w:t>
      </w:r>
      <w:r w:rsidRPr="00152325">
        <w:rPr>
          <w:rFonts w:ascii="Arial" w:hAnsi="Arial" w:cs="Arial"/>
        </w:rPr>
        <w:t>non</w:t>
      </w:r>
      <w:r w:rsidRPr="00152325">
        <w:rPr>
          <w:rFonts w:ascii="Arial" w:hAnsi="Arial" w:cs="Arial"/>
          <w:spacing w:val="-2"/>
        </w:rPr>
        <w:t xml:space="preserve"> </w:t>
      </w:r>
      <w:r w:rsidRPr="00152325">
        <w:rPr>
          <w:rFonts w:ascii="Arial" w:hAnsi="Arial" w:cs="Arial"/>
        </w:rPr>
        <w:t>può</w:t>
      </w:r>
      <w:r w:rsidRPr="00152325">
        <w:rPr>
          <w:rFonts w:ascii="Arial" w:hAnsi="Arial" w:cs="Arial"/>
          <w:spacing w:val="-3"/>
        </w:rPr>
        <w:t xml:space="preserve"> </w:t>
      </w:r>
      <w:r w:rsidRPr="00152325">
        <w:rPr>
          <w:rFonts w:ascii="Arial" w:hAnsi="Arial" w:cs="Arial"/>
        </w:rPr>
        <w:t>svolgere</w:t>
      </w:r>
      <w:r w:rsidRPr="00152325">
        <w:rPr>
          <w:rFonts w:ascii="Arial" w:hAnsi="Arial" w:cs="Arial"/>
          <w:spacing w:val="-5"/>
        </w:rPr>
        <w:t xml:space="preserve"> </w:t>
      </w:r>
      <w:r w:rsidRPr="00152325">
        <w:rPr>
          <w:rFonts w:ascii="Arial" w:hAnsi="Arial" w:cs="Arial"/>
        </w:rPr>
        <w:t>attività</w:t>
      </w:r>
      <w:r w:rsidRPr="00152325">
        <w:rPr>
          <w:rFonts w:ascii="Arial" w:hAnsi="Arial" w:cs="Arial"/>
          <w:spacing w:val="-3"/>
        </w:rPr>
        <w:t xml:space="preserve"> </w:t>
      </w:r>
      <w:r w:rsidRPr="00152325">
        <w:rPr>
          <w:rFonts w:ascii="Arial" w:hAnsi="Arial" w:cs="Arial"/>
        </w:rPr>
        <w:t>imprenditoriale,</w:t>
      </w:r>
      <w:r w:rsidRPr="00152325">
        <w:rPr>
          <w:rFonts w:ascii="Arial" w:hAnsi="Arial" w:cs="Arial"/>
          <w:spacing w:val="-3"/>
        </w:rPr>
        <w:t xml:space="preserve"> </w:t>
      </w:r>
      <w:r w:rsidRPr="00152325">
        <w:rPr>
          <w:rFonts w:ascii="Arial" w:hAnsi="Arial" w:cs="Arial"/>
        </w:rPr>
        <w:t>professionale</w:t>
      </w:r>
      <w:r w:rsidRPr="00152325">
        <w:rPr>
          <w:rFonts w:ascii="Arial" w:hAnsi="Arial" w:cs="Arial"/>
          <w:spacing w:val="-5"/>
        </w:rPr>
        <w:t xml:space="preserve"> </w:t>
      </w:r>
      <w:r w:rsidRPr="00152325">
        <w:rPr>
          <w:rFonts w:ascii="Arial" w:hAnsi="Arial" w:cs="Arial"/>
        </w:rPr>
        <w:t>o</w:t>
      </w:r>
      <w:r w:rsidRPr="00152325">
        <w:rPr>
          <w:rFonts w:ascii="Arial" w:hAnsi="Arial" w:cs="Arial"/>
          <w:spacing w:val="-3"/>
        </w:rPr>
        <w:t xml:space="preserve"> </w:t>
      </w:r>
      <w:r w:rsidRPr="00152325">
        <w:rPr>
          <w:rFonts w:ascii="Arial" w:hAnsi="Arial" w:cs="Arial"/>
        </w:rPr>
        <w:t>di lavoro</w:t>
      </w:r>
      <w:r w:rsidRPr="00152325">
        <w:rPr>
          <w:rFonts w:ascii="Arial" w:hAnsi="Arial" w:cs="Arial"/>
          <w:spacing w:val="-2"/>
        </w:rPr>
        <w:t xml:space="preserve"> </w:t>
      </w:r>
      <w:r w:rsidRPr="00152325">
        <w:rPr>
          <w:rFonts w:ascii="Arial" w:hAnsi="Arial" w:cs="Arial"/>
        </w:rPr>
        <w:t>autonomo</w:t>
      </w:r>
      <w:r w:rsidRPr="00152325">
        <w:rPr>
          <w:rFonts w:ascii="Arial" w:hAnsi="Arial" w:cs="Arial"/>
          <w:spacing w:val="-4"/>
        </w:rPr>
        <w:t xml:space="preserve"> </w:t>
      </w:r>
      <w:r w:rsidRPr="00152325">
        <w:rPr>
          <w:rFonts w:ascii="Arial" w:hAnsi="Arial" w:cs="Arial"/>
        </w:rPr>
        <w:t>e</w:t>
      </w:r>
      <w:r w:rsidRPr="00152325">
        <w:rPr>
          <w:rFonts w:ascii="Arial" w:hAnsi="Arial" w:cs="Arial"/>
          <w:spacing w:val="-4"/>
        </w:rPr>
        <w:t xml:space="preserve"> </w:t>
      </w:r>
      <w:r w:rsidRPr="00152325">
        <w:rPr>
          <w:rFonts w:ascii="Arial" w:hAnsi="Arial" w:cs="Arial"/>
        </w:rPr>
        <w:t>instaurare</w:t>
      </w:r>
      <w:r w:rsidRPr="00152325">
        <w:rPr>
          <w:rFonts w:ascii="Arial" w:hAnsi="Arial" w:cs="Arial"/>
          <w:spacing w:val="-6"/>
        </w:rPr>
        <w:t xml:space="preserve"> </w:t>
      </w:r>
      <w:r w:rsidRPr="00152325">
        <w:rPr>
          <w:rFonts w:ascii="Arial" w:hAnsi="Arial" w:cs="Arial"/>
        </w:rPr>
        <w:t>rapporti</w:t>
      </w:r>
      <w:r w:rsidRPr="00152325">
        <w:rPr>
          <w:rFonts w:ascii="Arial" w:hAnsi="Arial" w:cs="Arial"/>
          <w:spacing w:val="-5"/>
        </w:rPr>
        <w:t xml:space="preserve"> </w:t>
      </w:r>
      <w:r w:rsidRPr="00152325">
        <w:rPr>
          <w:rFonts w:ascii="Arial" w:hAnsi="Arial" w:cs="Arial"/>
        </w:rPr>
        <w:t>di</w:t>
      </w:r>
      <w:r w:rsidRPr="00152325">
        <w:rPr>
          <w:rFonts w:ascii="Arial" w:hAnsi="Arial" w:cs="Arial"/>
          <w:spacing w:val="-5"/>
        </w:rPr>
        <w:t xml:space="preserve"> </w:t>
      </w:r>
      <w:r w:rsidRPr="00152325">
        <w:rPr>
          <w:rFonts w:ascii="Arial" w:hAnsi="Arial" w:cs="Arial"/>
        </w:rPr>
        <w:t>lavoro</w:t>
      </w:r>
      <w:r w:rsidRPr="00152325">
        <w:rPr>
          <w:rFonts w:ascii="Arial" w:hAnsi="Arial" w:cs="Arial"/>
          <w:spacing w:val="-4"/>
        </w:rPr>
        <w:t xml:space="preserve"> </w:t>
      </w:r>
      <w:r w:rsidRPr="00152325">
        <w:rPr>
          <w:rFonts w:ascii="Arial" w:hAnsi="Arial" w:cs="Arial"/>
        </w:rPr>
        <w:t>alle</w:t>
      </w:r>
      <w:r w:rsidRPr="00152325">
        <w:rPr>
          <w:rFonts w:ascii="Arial" w:hAnsi="Arial" w:cs="Arial"/>
          <w:spacing w:val="-4"/>
        </w:rPr>
        <w:t xml:space="preserve"> </w:t>
      </w:r>
      <w:r w:rsidRPr="00152325">
        <w:rPr>
          <w:rFonts w:ascii="Arial" w:hAnsi="Arial" w:cs="Arial"/>
        </w:rPr>
        <w:t>dipendenze</w:t>
      </w:r>
      <w:r w:rsidRPr="00152325">
        <w:rPr>
          <w:rFonts w:ascii="Arial" w:hAnsi="Arial" w:cs="Arial"/>
          <w:spacing w:val="-2"/>
        </w:rPr>
        <w:t xml:space="preserve"> </w:t>
      </w:r>
      <w:r w:rsidRPr="00152325">
        <w:rPr>
          <w:rFonts w:ascii="Arial" w:hAnsi="Arial" w:cs="Arial"/>
        </w:rPr>
        <w:t>di</w:t>
      </w:r>
      <w:r w:rsidRPr="00152325">
        <w:rPr>
          <w:rFonts w:ascii="Arial" w:hAnsi="Arial" w:cs="Arial"/>
          <w:spacing w:val="-7"/>
        </w:rPr>
        <w:t xml:space="preserve"> </w:t>
      </w:r>
      <w:r w:rsidRPr="00152325">
        <w:rPr>
          <w:rFonts w:ascii="Arial" w:hAnsi="Arial" w:cs="Arial"/>
        </w:rPr>
        <w:t>terzi</w:t>
      </w:r>
      <w:r w:rsidRPr="00152325">
        <w:rPr>
          <w:rFonts w:ascii="Arial" w:hAnsi="Arial" w:cs="Arial"/>
          <w:spacing w:val="-5"/>
        </w:rPr>
        <w:t xml:space="preserve"> </w:t>
      </w:r>
      <w:r w:rsidRPr="00152325">
        <w:rPr>
          <w:rFonts w:ascii="Arial" w:hAnsi="Arial" w:cs="Arial"/>
        </w:rPr>
        <w:t>o</w:t>
      </w:r>
      <w:r w:rsidRPr="00152325">
        <w:rPr>
          <w:rFonts w:ascii="Arial" w:hAnsi="Arial" w:cs="Arial"/>
          <w:spacing w:val="-6"/>
        </w:rPr>
        <w:t xml:space="preserve"> </w:t>
      </w:r>
      <w:r w:rsidRPr="00152325">
        <w:rPr>
          <w:rFonts w:ascii="Arial" w:hAnsi="Arial" w:cs="Arial"/>
        </w:rPr>
        <w:t>accettare</w:t>
      </w:r>
      <w:r w:rsidRPr="00152325">
        <w:rPr>
          <w:rFonts w:ascii="Arial" w:hAnsi="Arial" w:cs="Arial"/>
          <w:spacing w:val="-6"/>
        </w:rPr>
        <w:t xml:space="preserve"> </w:t>
      </w:r>
      <w:r w:rsidRPr="00152325">
        <w:rPr>
          <w:rFonts w:ascii="Arial" w:hAnsi="Arial" w:cs="Arial"/>
        </w:rPr>
        <w:t>cariche</w:t>
      </w:r>
      <w:r w:rsidRPr="00152325">
        <w:rPr>
          <w:rFonts w:ascii="Arial" w:hAnsi="Arial" w:cs="Arial"/>
          <w:spacing w:val="-4"/>
        </w:rPr>
        <w:t xml:space="preserve"> </w:t>
      </w:r>
      <w:r w:rsidRPr="00152325">
        <w:rPr>
          <w:rFonts w:ascii="Arial" w:hAnsi="Arial" w:cs="Arial"/>
        </w:rPr>
        <w:t>o incarichi in società o enti che abbiano fini di lucro.</w:t>
      </w:r>
    </w:p>
    <w:p w14:paraId="30ADBCBC" w14:textId="77777777" w:rsidR="006A2434" w:rsidRPr="00152325" w:rsidRDefault="006A2434" w:rsidP="00152325">
      <w:pPr>
        <w:pStyle w:val="Corpotesto"/>
        <w:ind w:left="565" w:right="420"/>
        <w:jc w:val="both"/>
        <w:rPr>
          <w:rFonts w:ascii="Arial" w:hAnsi="Arial" w:cs="Arial"/>
        </w:rPr>
      </w:pPr>
    </w:p>
    <w:p w14:paraId="35FD9B4E" w14:textId="2D0EDD41" w:rsidR="00A0439B" w:rsidRPr="00152325" w:rsidRDefault="00A0439B" w:rsidP="00152325">
      <w:pPr>
        <w:ind w:left="565" w:right="423"/>
        <w:jc w:val="both"/>
        <w:rPr>
          <w:rFonts w:ascii="Arial" w:hAnsi="Arial" w:cs="Arial"/>
        </w:rPr>
      </w:pPr>
      <w:r w:rsidRPr="00152325">
        <w:rPr>
          <w:rFonts w:ascii="Arial" w:hAnsi="Arial" w:cs="Arial"/>
        </w:rPr>
        <w:t>ANAC</w:t>
      </w:r>
      <w:r w:rsidR="006A2434">
        <w:rPr>
          <w:rFonts w:ascii="Arial" w:hAnsi="Arial" w:cs="Arial"/>
        </w:rPr>
        <w:t xml:space="preserve"> </w:t>
      </w:r>
      <w:r w:rsidRPr="00152325">
        <w:rPr>
          <w:rFonts w:ascii="Arial" w:hAnsi="Arial" w:cs="Arial"/>
        </w:rPr>
        <w:t>ricorda</w:t>
      </w:r>
      <w:r w:rsidRPr="00152325">
        <w:rPr>
          <w:rFonts w:ascii="Arial" w:hAnsi="Arial" w:cs="Arial"/>
          <w:spacing w:val="-11"/>
        </w:rPr>
        <w:t xml:space="preserve"> </w:t>
      </w:r>
      <w:r w:rsidRPr="00152325">
        <w:rPr>
          <w:rFonts w:ascii="Arial" w:hAnsi="Arial" w:cs="Arial"/>
        </w:rPr>
        <w:t>che</w:t>
      </w:r>
      <w:r w:rsidRPr="00152325">
        <w:rPr>
          <w:rFonts w:ascii="Arial" w:hAnsi="Arial" w:cs="Arial"/>
          <w:spacing w:val="-14"/>
        </w:rPr>
        <w:t xml:space="preserve"> </w:t>
      </w:r>
      <w:r w:rsidRPr="00152325">
        <w:rPr>
          <w:rFonts w:ascii="Arial" w:hAnsi="Arial" w:cs="Arial"/>
        </w:rPr>
        <w:t>“</w:t>
      </w:r>
      <w:r w:rsidRPr="00152325">
        <w:rPr>
          <w:rFonts w:ascii="Arial" w:hAnsi="Arial" w:cs="Arial"/>
          <w:i/>
        </w:rPr>
        <w:t>in</w:t>
      </w:r>
      <w:r w:rsidRPr="00152325">
        <w:rPr>
          <w:rFonts w:ascii="Arial" w:hAnsi="Arial" w:cs="Arial"/>
          <w:i/>
          <w:spacing w:val="-14"/>
        </w:rPr>
        <w:t xml:space="preserve"> </w:t>
      </w:r>
      <w:r w:rsidRPr="00152325">
        <w:rPr>
          <w:rFonts w:ascii="Arial" w:hAnsi="Arial" w:cs="Arial"/>
          <w:i/>
        </w:rPr>
        <w:t>via</w:t>
      </w:r>
      <w:r w:rsidRPr="00152325">
        <w:rPr>
          <w:rFonts w:ascii="Arial" w:hAnsi="Arial" w:cs="Arial"/>
          <w:i/>
          <w:spacing w:val="-16"/>
        </w:rPr>
        <w:t xml:space="preserve"> </w:t>
      </w:r>
      <w:r w:rsidRPr="00152325">
        <w:rPr>
          <w:rFonts w:ascii="Arial" w:hAnsi="Arial" w:cs="Arial"/>
          <w:i/>
        </w:rPr>
        <w:t>generale</w:t>
      </w:r>
      <w:r w:rsidRPr="00152325">
        <w:rPr>
          <w:rFonts w:ascii="Arial" w:hAnsi="Arial" w:cs="Arial"/>
          <w:i/>
          <w:spacing w:val="-13"/>
        </w:rPr>
        <w:t xml:space="preserve"> </w:t>
      </w:r>
      <w:r w:rsidRPr="00152325">
        <w:rPr>
          <w:rFonts w:ascii="Arial" w:hAnsi="Arial" w:cs="Arial"/>
          <w:i/>
        </w:rPr>
        <w:t>i</w:t>
      </w:r>
      <w:r w:rsidRPr="00152325">
        <w:rPr>
          <w:rFonts w:ascii="Arial" w:hAnsi="Arial" w:cs="Arial"/>
          <w:i/>
          <w:spacing w:val="-13"/>
        </w:rPr>
        <w:t xml:space="preserve"> </w:t>
      </w:r>
      <w:r w:rsidRPr="00152325">
        <w:rPr>
          <w:rFonts w:ascii="Arial" w:hAnsi="Arial" w:cs="Arial"/>
          <w:i/>
        </w:rPr>
        <w:t>dipendenti</w:t>
      </w:r>
      <w:r w:rsidRPr="00152325">
        <w:rPr>
          <w:rFonts w:ascii="Arial" w:hAnsi="Arial" w:cs="Arial"/>
          <w:i/>
          <w:spacing w:val="-16"/>
        </w:rPr>
        <w:t xml:space="preserve"> </w:t>
      </w:r>
      <w:r w:rsidRPr="00152325">
        <w:rPr>
          <w:rFonts w:ascii="Arial" w:hAnsi="Arial" w:cs="Arial"/>
          <w:i/>
        </w:rPr>
        <w:t>pubblici</w:t>
      </w:r>
      <w:r w:rsidRPr="00152325">
        <w:rPr>
          <w:rFonts w:ascii="Arial" w:hAnsi="Arial" w:cs="Arial"/>
          <w:i/>
          <w:spacing w:val="-12"/>
        </w:rPr>
        <w:t xml:space="preserve"> </w:t>
      </w:r>
      <w:r w:rsidRPr="00152325">
        <w:rPr>
          <w:rFonts w:ascii="Arial" w:hAnsi="Arial" w:cs="Arial"/>
          <w:i/>
        </w:rPr>
        <w:t>con</w:t>
      </w:r>
      <w:r w:rsidRPr="00152325">
        <w:rPr>
          <w:rFonts w:ascii="Arial" w:hAnsi="Arial" w:cs="Arial"/>
          <w:i/>
          <w:spacing w:val="-13"/>
        </w:rPr>
        <w:t xml:space="preserve"> </w:t>
      </w:r>
      <w:r w:rsidRPr="00152325">
        <w:rPr>
          <w:rFonts w:ascii="Arial" w:hAnsi="Arial" w:cs="Arial"/>
          <w:i/>
        </w:rPr>
        <w:t>rapporto di lavoro a tempo pieno e indeterminato non possono intrattenere altri rapporti di lavoro dipendente o autonomo o svolgere attività che presentano i caratteri dell’abitualità e professionalità o esercitare attività imprenditoriali, secondo quanto stabilito agli articoli 60 e seguenti del d.P.R. 10 gennaio 1957, n. 3, Testo unico delle disposizioni concernenti lo statuto degli impiegati civili dello Stato</w:t>
      </w:r>
      <w:r w:rsidRPr="00152325">
        <w:rPr>
          <w:rFonts w:ascii="Arial" w:hAnsi="Arial" w:cs="Arial"/>
        </w:rPr>
        <w:t>”.</w:t>
      </w:r>
    </w:p>
    <w:p w14:paraId="5D3BBE20" w14:textId="77777777" w:rsidR="00A0439B" w:rsidRPr="00152325" w:rsidRDefault="00A0439B" w:rsidP="00152325">
      <w:pPr>
        <w:pStyle w:val="Corpotesto"/>
        <w:rPr>
          <w:rFonts w:ascii="Arial" w:hAnsi="Arial" w:cs="Arial"/>
        </w:rPr>
      </w:pPr>
    </w:p>
    <w:p w14:paraId="57F9B3B4" w14:textId="77777777" w:rsidR="00A0439B" w:rsidRPr="00152325" w:rsidRDefault="00A0439B" w:rsidP="00152325">
      <w:pPr>
        <w:pStyle w:val="Corpotesto"/>
        <w:ind w:left="565" w:right="420"/>
        <w:jc w:val="both"/>
        <w:rPr>
          <w:rFonts w:ascii="Arial" w:hAnsi="Arial" w:cs="Arial"/>
        </w:rPr>
      </w:pPr>
      <w:r w:rsidRPr="00152325">
        <w:rPr>
          <w:rFonts w:ascii="Arial" w:hAnsi="Arial" w:cs="Arial"/>
        </w:rPr>
        <w:t>Di conseguenza, i dipendenti delle pubbliche amministrazioni potranno svolgere incarichi retribuiti conferiti da altri soggetti, pubblici o privati, solo ove ricorra una specifica autorizzazione conferita dall’amministrazione di appartenenza mediante criteri oggettivi e predeterminati connessi alla specifica professionalità del soggetto.</w:t>
      </w:r>
    </w:p>
    <w:p w14:paraId="216FF7AE" w14:textId="77777777" w:rsidR="00A0439B" w:rsidRPr="00152325" w:rsidRDefault="00A0439B" w:rsidP="00152325">
      <w:pPr>
        <w:pStyle w:val="Corpotesto"/>
        <w:rPr>
          <w:rFonts w:ascii="Arial" w:hAnsi="Arial" w:cs="Arial"/>
        </w:rPr>
      </w:pPr>
    </w:p>
    <w:p w14:paraId="5F7D8847" w14:textId="77777777" w:rsidR="00A0439B" w:rsidRDefault="00A0439B" w:rsidP="00152325">
      <w:pPr>
        <w:pStyle w:val="Corpotesto"/>
        <w:ind w:left="565" w:right="424"/>
        <w:jc w:val="both"/>
        <w:rPr>
          <w:rFonts w:ascii="Arial" w:hAnsi="Arial" w:cs="Arial"/>
        </w:rPr>
      </w:pPr>
      <w:r w:rsidRPr="00152325">
        <w:rPr>
          <w:rFonts w:ascii="Arial" w:hAnsi="Arial" w:cs="Arial"/>
        </w:rPr>
        <w:t>Tra i criteri previsti per il rilascio dell’autorizzazione è compreso quello volto a escludere espressamente situazioni di conflitto, anche potenziale, di interessi, che possano pregiudicare l’esercizio imparziale delle funzioni attribuite.</w:t>
      </w:r>
    </w:p>
    <w:p w14:paraId="54FF686B" w14:textId="77777777" w:rsidR="006A2434" w:rsidRPr="00152325" w:rsidRDefault="006A2434" w:rsidP="00152325">
      <w:pPr>
        <w:pStyle w:val="Corpotesto"/>
        <w:ind w:left="565" w:right="424"/>
        <w:jc w:val="both"/>
        <w:rPr>
          <w:rFonts w:ascii="Arial" w:hAnsi="Arial" w:cs="Arial"/>
        </w:rPr>
      </w:pPr>
    </w:p>
    <w:p w14:paraId="6DE2033A" w14:textId="77777777" w:rsidR="00A0439B" w:rsidRPr="00152325" w:rsidRDefault="00A0439B" w:rsidP="00152325">
      <w:pPr>
        <w:pStyle w:val="Corpotesto"/>
        <w:rPr>
          <w:rFonts w:ascii="Arial" w:hAnsi="Arial" w:cs="Arial"/>
        </w:rPr>
      </w:pPr>
    </w:p>
    <w:p w14:paraId="12A2B671" w14:textId="77777777" w:rsidR="00A0439B" w:rsidRPr="006A2434" w:rsidRDefault="00A0439B" w:rsidP="00152325">
      <w:pPr>
        <w:pStyle w:val="Titolo6"/>
        <w:tabs>
          <w:tab w:val="left" w:pos="2211"/>
          <w:tab w:val="left" w:pos="9522"/>
        </w:tabs>
        <w:spacing w:before="0"/>
        <w:ind w:left="539"/>
        <w:jc w:val="both"/>
        <w:rPr>
          <w:rFonts w:ascii="Arial" w:hAnsi="Arial" w:cs="Arial"/>
          <w:b/>
          <w:bCs/>
          <w:i w:val="0"/>
          <w:iCs w:val="0"/>
        </w:rPr>
      </w:pPr>
      <w:r w:rsidRPr="00152325">
        <w:rPr>
          <w:rFonts w:ascii="Arial" w:hAnsi="Arial" w:cs="Arial"/>
          <w:b/>
          <w:color w:val="000000"/>
          <w:shd w:val="clear" w:color="auto" w:fill="FDE8D8"/>
        </w:rPr>
        <w:lastRenderedPageBreak/>
        <w:tab/>
      </w:r>
      <w:r w:rsidRPr="006A2434">
        <w:rPr>
          <w:rFonts w:ascii="Arial" w:hAnsi="Arial" w:cs="Arial"/>
          <w:b/>
          <w:bCs/>
          <w:i w:val="0"/>
          <w:iCs w:val="0"/>
          <w:color w:val="000000"/>
          <w:shd w:val="clear" w:color="auto" w:fill="FDE8D8"/>
        </w:rPr>
        <w:t>MISURA</w:t>
      </w:r>
      <w:r w:rsidRPr="006A2434">
        <w:rPr>
          <w:rFonts w:ascii="Arial" w:hAnsi="Arial" w:cs="Arial"/>
          <w:b/>
          <w:bCs/>
          <w:i w:val="0"/>
          <w:iCs w:val="0"/>
          <w:color w:val="000000"/>
          <w:spacing w:val="-8"/>
          <w:shd w:val="clear" w:color="auto" w:fill="FDE8D8"/>
        </w:rPr>
        <w:t xml:space="preserve"> </w:t>
      </w:r>
      <w:r w:rsidRPr="006A2434">
        <w:rPr>
          <w:rFonts w:ascii="Arial" w:hAnsi="Arial" w:cs="Arial"/>
          <w:b/>
          <w:bCs/>
          <w:i w:val="0"/>
          <w:iCs w:val="0"/>
          <w:color w:val="000000"/>
          <w:shd w:val="clear" w:color="auto" w:fill="FDE8D8"/>
        </w:rPr>
        <w:t>GENERALE</w:t>
      </w:r>
      <w:r w:rsidRPr="006A2434">
        <w:rPr>
          <w:rFonts w:ascii="Arial" w:hAnsi="Arial" w:cs="Arial"/>
          <w:b/>
          <w:bCs/>
          <w:i w:val="0"/>
          <w:iCs w:val="0"/>
          <w:color w:val="000000"/>
          <w:spacing w:val="-4"/>
          <w:shd w:val="clear" w:color="auto" w:fill="FDE8D8"/>
        </w:rPr>
        <w:t xml:space="preserve"> </w:t>
      </w:r>
      <w:r w:rsidRPr="006A2434">
        <w:rPr>
          <w:rFonts w:ascii="Arial" w:hAnsi="Arial" w:cs="Arial"/>
          <w:b/>
          <w:bCs/>
          <w:i w:val="0"/>
          <w:iCs w:val="0"/>
          <w:color w:val="000000"/>
          <w:shd w:val="clear" w:color="auto" w:fill="FDE8D8"/>
        </w:rPr>
        <w:t>N.</w:t>
      </w:r>
      <w:r w:rsidRPr="006A2434">
        <w:rPr>
          <w:rFonts w:ascii="Arial" w:hAnsi="Arial" w:cs="Arial"/>
          <w:b/>
          <w:bCs/>
          <w:i w:val="0"/>
          <w:iCs w:val="0"/>
          <w:color w:val="000000"/>
          <w:spacing w:val="-4"/>
          <w:shd w:val="clear" w:color="auto" w:fill="FDE8D8"/>
        </w:rPr>
        <w:t xml:space="preserve"> </w:t>
      </w:r>
      <w:r w:rsidRPr="006A2434">
        <w:rPr>
          <w:rFonts w:ascii="Arial" w:hAnsi="Arial" w:cs="Arial"/>
          <w:b/>
          <w:bCs/>
          <w:i w:val="0"/>
          <w:iCs w:val="0"/>
          <w:color w:val="000000"/>
          <w:shd w:val="clear" w:color="auto" w:fill="FDE8D8"/>
        </w:rPr>
        <w:t>2</w:t>
      </w:r>
      <w:r w:rsidRPr="006A2434">
        <w:rPr>
          <w:rFonts w:ascii="Arial" w:hAnsi="Arial" w:cs="Arial"/>
          <w:b/>
          <w:bCs/>
          <w:i w:val="0"/>
          <w:iCs w:val="0"/>
          <w:color w:val="000000"/>
          <w:spacing w:val="-1"/>
          <w:shd w:val="clear" w:color="auto" w:fill="FDE8D8"/>
        </w:rPr>
        <w:t xml:space="preserve"> </w:t>
      </w:r>
      <w:r w:rsidRPr="006A2434">
        <w:rPr>
          <w:rFonts w:ascii="Arial" w:hAnsi="Arial" w:cs="Arial"/>
          <w:b/>
          <w:bCs/>
          <w:i w:val="0"/>
          <w:iCs w:val="0"/>
          <w:color w:val="000000"/>
          <w:shd w:val="clear" w:color="auto" w:fill="FDE8D8"/>
        </w:rPr>
        <w:t>–</w:t>
      </w:r>
      <w:r w:rsidRPr="006A2434">
        <w:rPr>
          <w:rFonts w:ascii="Arial" w:hAnsi="Arial" w:cs="Arial"/>
          <w:b/>
          <w:bCs/>
          <w:i w:val="0"/>
          <w:iCs w:val="0"/>
          <w:color w:val="000000"/>
          <w:spacing w:val="-6"/>
          <w:shd w:val="clear" w:color="auto" w:fill="FDE8D8"/>
        </w:rPr>
        <w:t xml:space="preserve"> </w:t>
      </w:r>
      <w:r w:rsidRPr="006A2434">
        <w:rPr>
          <w:rFonts w:ascii="Arial" w:hAnsi="Arial" w:cs="Arial"/>
          <w:b/>
          <w:bCs/>
          <w:i w:val="0"/>
          <w:iCs w:val="0"/>
          <w:color w:val="000000"/>
          <w:shd w:val="clear" w:color="auto" w:fill="FDE8D8"/>
        </w:rPr>
        <w:t>Incarichi extra-</w:t>
      </w:r>
      <w:r w:rsidRPr="006A2434">
        <w:rPr>
          <w:rFonts w:ascii="Arial" w:hAnsi="Arial" w:cs="Arial"/>
          <w:b/>
          <w:bCs/>
          <w:i w:val="0"/>
          <w:iCs w:val="0"/>
          <w:color w:val="000000"/>
          <w:spacing w:val="-2"/>
          <w:shd w:val="clear" w:color="auto" w:fill="FDE8D8"/>
        </w:rPr>
        <w:t>istituzionali</w:t>
      </w:r>
      <w:r w:rsidRPr="006A2434">
        <w:rPr>
          <w:rFonts w:ascii="Arial" w:hAnsi="Arial" w:cs="Arial"/>
          <w:b/>
          <w:bCs/>
          <w:i w:val="0"/>
          <w:iCs w:val="0"/>
          <w:color w:val="000000"/>
          <w:shd w:val="clear" w:color="auto" w:fill="FDE8D8"/>
        </w:rPr>
        <w:tab/>
      </w:r>
    </w:p>
    <w:p w14:paraId="073DD5F6" w14:textId="77777777" w:rsidR="00A0439B" w:rsidRPr="00152325" w:rsidRDefault="00A0439B" w:rsidP="00152325">
      <w:pPr>
        <w:pStyle w:val="Corpotesto"/>
        <w:rPr>
          <w:rFonts w:ascii="Arial" w:hAnsi="Arial" w:cs="Arial"/>
          <w:b/>
        </w:rPr>
      </w:pPr>
    </w:p>
    <w:p w14:paraId="6A45E7BA" w14:textId="77777777" w:rsidR="00A0439B" w:rsidRDefault="00A0439B" w:rsidP="00152325">
      <w:pPr>
        <w:pStyle w:val="Corpotesto"/>
        <w:ind w:left="568" w:right="420"/>
        <w:jc w:val="both"/>
        <w:rPr>
          <w:rFonts w:ascii="Arial" w:hAnsi="Arial" w:cs="Arial"/>
        </w:rPr>
      </w:pPr>
      <w:r w:rsidRPr="00152325">
        <w:rPr>
          <w:rFonts w:ascii="Arial" w:hAnsi="Arial" w:cs="Arial"/>
        </w:rPr>
        <w:t>L’amministrazione</w:t>
      </w:r>
      <w:r w:rsidRPr="00152325">
        <w:rPr>
          <w:rFonts w:ascii="Arial" w:hAnsi="Arial" w:cs="Arial"/>
          <w:spacing w:val="-3"/>
        </w:rPr>
        <w:t xml:space="preserve"> </w:t>
      </w:r>
      <w:r w:rsidRPr="00152325">
        <w:rPr>
          <w:rFonts w:ascii="Arial" w:hAnsi="Arial" w:cs="Arial"/>
        </w:rPr>
        <w:t>ha</w:t>
      </w:r>
      <w:r w:rsidRPr="00152325">
        <w:rPr>
          <w:rFonts w:ascii="Arial" w:hAnsi="Arial" w:cs="Arial"/>
          <w:spacing w:val="-3"/>
        </w:rPr>
        <w:t xml:space="preserve"> </w:t>
      </w:r>
      <w:r w:rsidRPr="00152325">
        <w:rPr>
          <w:rFonts w:ascii="Arial" w:hAnsi="Arial" w:cs="Arial"/>
        </w:rPr>
        <w:t>approvato</w:t>
      </w:r>
      <w:r w:rsidRPr="00152325">
        <w:rPr>
          <w:rFonts w:ascii="Arial" w:hAnsi="Arial" w:cs="Arial"/>
          <w:spacing w:val="-5"/>
        </w:rPr>
        <w:t xml:space="preserve"> </w:t>
      </w:r>
      <w:r w:rsidRPr="00152325">
        <w:rPr>
          <w:rFonts w:ascii="Arial" w:hAnsi="Arial" w:cs="Arial"/>
        </w:rPr>
        <w:t>la</w:t>
      </w:r>
      <w:r w:rsidRPr="00152325">
        <w:rPr>
          <w:rFonts w:ascii="Arial" w:hAnsi="Arial" w:cs="Arial"/>
          <w:spacing w:val="-5"/>
        </w:rPr>
        <w:t xml:space="preserve"> </w:t>
      </w:r>
      <w:r w:rsidRPr="00152325">
        <w:rPr>
          <w:rFonts w:ascii="Arial" w:hAnsi="Arial" w:cs="Arial"/>
        </w:rPr>
        <w:t>disciplina</w:t>
      </w:r>
      <w:r w:rsidRPr="00152325">
        <w:rPr>
          <w:rFonts w:ascii="Arial" w:hAnsi="Arial" w:cs="Arial"/>
          <w:spacing w:val="-3"/>
        </w:rPr>
        <w:t xml:space="preserve"> </w:t>
      </w:r>
      <w:r w:rsidRPr="00152325">
        <w:rPr>
          <w:rFonts w:ascii="Arial" w:hAnsi="Arial" w:cs="Arial"/>
        </w:rPr>
        <w:t>di</w:t>
      </w:r>
      <w:r w:rsidRPr="00152325">
        <w:rPr>
          <w:rFonts w:ascii="Arial" w:hAnsi="Arial" w:cs="Arial"/>
          <w:spacing w:val="-3"/>
        </w:rPr>
        <w:t xml:space="preserve"> </w:t>
      </w:r>
      <w:r w:rsidRPr="00152325">
        <w:rPr>
          <w:rFonts w:ascii="Arial" w:hAnsi="Arial" w:cs="Arial"/>
        </w:rPr>
        <w:t>cui</w:t>
      </w:r>
      <w:r w:rsidRPr="00152325">
        <w:rPr>
          <w:rFonts w:ascii="Arial" w:hAnsi="Arial" w:cs="Arial"/>
          <w:spacing w:val="-3"/>
        </w:rPr>
        <w:t xml:space="preserve"> </w:t>
      </w:r>
      <w:r w:rsidRPr="00152325">
        <w:rPr>
          <w:rFonts w:ascii="Arial" w:hAnsi="Arial" w:cs="Arial"/>
        </w:rPr>
        <w:t>all’art.</w:t>
      </w:r>
      <w:r w:rsidRPr="00152325">
        <w:rPr>
          <w:rFonts w:ascii="Arial" w:hAnsi="Arial" w:cs="Arial"/>
          <w:spacing w:val="-2"/>
        </w:rPr>
        <w:t xml:space="preserve"> </w:t>
      </w:r>
      <w:r w:rsidRPr="00152325">
        <w:rPr>
          <w:rFonts w:ascii="Arial" w:hAnsi="Arial" w:cs="Arial"/>
        </w:rPr>
        <w:t>53,</w:t>
      </w:r>
      <w:r w:rsidRPr="00152325">
        <w:rPr>
          <w:rFonts w:ascii="Arial" w:hAnsi="Arial" w:cs="Arial"/>
          <w:spacing w:val="-6"/>
        </w:rPr>
        <w:t xml:space="preserve"> </w:t>
      </w:r>
      <w:r w:rsidRPr="00152325">
        <w:rPr>
          <w:rFonts w:ascii="Arial" w:hAnsi="Arial" w:cs="Arial"/>
        </w:rPr>
        <w:t>co.</w:t>
      </w:r>
      <w:r w:rsidRPr="00152325">
        <w:rPr>
          <w:rFonts w:ascii="Arial" w:hAnsi="Arial" w:cs="Arial"/>
          <w:spacing w:val="-3"/>
        </w:rPr>
        <w:t xml:space="preserve"> </w:t>
      </w:r>
      <w:r w:rsidRPr="00152325">
        <w:rPr>
          <w:rFonts w:ascii="Arial" w:hAnsi="Arial" w:cs="Arial"/>
        </w:rPr>
        <w:t>3-bis,</w:t>
      </w:r>
      <w:r w:rsidRPr="00152325">
        <w:rPr>
          <w:rFonts w:ascii="Arial" w:hAnsi="Arial" w:cs="Arial"/>
          <w:spacing w:val="-3"/>
        </w:rPr>
        <w:t xml:space="preserve"> </w:t>
      </w:r>
      <w:r w:rsidRPr="00152325">
        <w:rPr>
          <w:rFonts w:ascii="Arial" w:hAnsi="Arial" w:cs="Arial"/>
        </w:rPr>
        <w:t>del</w:t>
      </w:r>
      <w:r w:rsidRPr="00152325">
        <w:rPr>
          <w:rFonts w:ascii="Arial" w:hAnsi="Arial" w:cs="Arial"/>
          <w:spacing w:val="-6"/>
        </w:rPr>
        <w:t xml:space="preserve"> </w:t>
      </w:r>
      <w:r w:rsidRPr="00152325">
        <w:rPr>
          <w:rFonts w:ascii="Arial" w:hAnsi="Arial" w:cs="Arial"/>
        </w:rPr>
        <w:t>d.lgs.</w:t>
      </w:r>
      <w:r w:rsidRPr="00152325">
        <w:rPr>
          <w:rFonts w:ascii="Arial" w:hAnsi="Arial" w:cs="Arial"/>
          <w:spacing w:val="-3"/>
        </w:rPr>
        <w:t xml:space="preserve"> </w:t>
      </w:r>
      <w:r w:rsidRPr="00152325">
        <w:rPr>
          <w:rFonts w:ascii="Arial" w:hAnsi="Arial" w:cs="Arial"/>
        </w:rPr>
        <w:t>165/2001</w:t>
      </w:r>
      <w:r w:rsidRPr="00152325">
        <w:rPr>
          <w:rFonts w:ascii="Arial" w:hAnsi="Arial" w:cs="Arial"/>
          <w:spacing w:val="-9"/>
        </w:rPr>
        <w:t xml:space="preserve"> </w:t>
      </w:r>
      <w:r w:rsidRPr="00152325">
        <w:rPr>
          <w:rFonts w:ascii="Arial" w:hAnsi="Arial" w:cs="Arial"/>
        </w:rPr>
        <w:t xml:space="preserve">e </w:t>
      </w:r>
      <w:proofErr w:type="spellStart"/>
      <w:r w:rsidRPr="00152325">
        <w:rPr>
          <w:rFonts w:ascii="Arial" w:hAnsi="Arial" w:cs="Arial"/>
        </w:rPr>
        <w:t>smi</w:t>
      </w:r>
      <w:proofErr w:type="spellEnd"/>
      <w:r w:rsidRPr="00152325">
        <w:rPr>
          <w:rFonts w:ascii="Arial" w:hAnsi="Arial" w:cs="Arial"/>
        </w:rPr>
        <w:t>, in merito agli incarichi vietati e ai criteri per il conferimento o l’autorizzazione allo svolgimento</w:t>
      </w:r>
      <w:r w:rsidRPr="00152325">
        <w:rPr>
          <w:rFonts w:ascii="Arial" w:hAnsi="Arial" w:cs="Arial"/>
          <w:spacing w:val="-7"/>
        </w:rPr>
        <w:t xml:space="preserve"> </w:t>
      </w:r>
      <w:r w:rsidRPr="00152325">
        <w:rPr>
          <w:rFonts w:ascii="Arial" w:hAnsi="Arial" w:cs="Arial"/>
        </w:rPr>
        <w:t>di</w:t>
      </w:r>
      <w:r w:rsidRPr="00152325">
        <w:rPr>
          <w:rFonts w:ascii="Arial" w:hAnsi="Arial" w:cs="Arial"/>
          <w:spacing w:val="-6"/>
        </w:rPr>
        <w:t xml:space="preserve"> </w:t>
      </w:r>
      <w:r w:rsidRPr="00152325">
        <w:rPr>
          <w:rFonts w:ascii="Arial" w:hAnsi="Arial" w:cs="Arial"/>
        </w:rPr>
        <w:t>incarichi</w:t>
      </w:r>
      <w:r w:rsidRPr="00152325">
        <w:rPr>
          <w:rFonts w:ascii="Arial" w:hAnsi="Arial" w:cs="Arial"/>
          <w:spacing w:val="-6"/>
        </w:rPr>
        <w:t xml:space="preserve"> </w:t>
      </w:r>
      <w:r w:rsidRPr="00152325">
        <w:rPr>
          <w:rFonts w:ascii="Arial" w:hAnsi="Arial" w:cs="Arial"/>
        </w:rPr>
        <w:t>extra</w:t>
      </w:r>
      <w:r w:rsidRPr="00152325">
        <w:rPr>
          <w:rFonts w:ascii="Arial" w:hAnsi="Arial" w:cs="Arial"/>
          <w:spacing w:val="-9"/>
        </w:rPr>
        <w:t xml:space="preserve"> </w:t>
      </w:r>
      <w:r w:rsidRPr="00152325">
        <w:rPr>
          <w:rFonts w:ascii="Arial" w:hAnsi="Arial" w:cs="Arial"/>
        </w:rPr>
        <w:t>istituzionali,</w:t>
      </w:r>
      <w:r w:rsidRPr="00152325">
        <w:rPr>
          <w:rFonts w:ascii="Arial" w:hAnsi="Arial" w:cs="Arial"/>
          <w:spacing w:val="-6"/>
        </w:rPr>
        <w:t xml:space="preserve"> </w:t>
      </w:r>
      <w:r w:rsidRPr="00152325">
        <w:rPr>
          <w:rFonts w:ascii="Arial" w:hAnsi="Arial" w:cs="Arial"/>
        </w:rPr>
        <w:t>nel</w:t>
      </w:r>
      <w:r w:rsidRPr="00152325">
        <w:rPr>
          <w:rFonts w:ascii="Arial" w:hAnsi="Arial" w:cs="Arial"/>
          <w:spacing w:val="-6"/>
        </w:rPr>
        <w:t xml:space="preserve"> </w:t>
      </w:r>
      <w:r w:rsidRPr="00152325">
        <w:rPr>
          <w:rFonts w:ascii="Arial" w:hAnsi="Arial" w:cs="Arial"/>
        </w:rPr>
        <w:t>vigente</w:t>
      </w:r>
      <w:r w:rsidRPr="00152325">
        <w:rPr>
          <w:rFonts w:ascii="Arial" w:hAnsi="Arial" w:cs="Arial"/>
          <w:spacing w:val="-9"/>
        </w:rPr>
        <w:t xml:space="preserve"> </w:t>
      </w:r>
      <w:r w:rsidRPr="00152325">
        <w:rPr>
          <w:rFonts w:ascii="Arial" w:hAnsi="Arial" w:cs="Arial"/>
        </w:rPr>
        <w:t>Regolamento</w:t>
      </w:r>
      <w:r w:rsidRPr="00152325">
        <w:rPr>
          <w:rFonts w:ascii="Arial" w:hAnsi="Arial" w:cs="Arial"/>
          <w:spacing w:val="40"/>
        </w:rPr>
        <w:t xml:space="preserve"> </w:t>
      </w:r>
      <w:r w:rsidRPr="00152325">
        <w:rPr>
          <w:rFonts w:ascii="Arial" w:hAnsi="Arial" w:cs="Arial"/>
        </w:rPr>
        <w:t>comunale</w:t>
      </w:r>
      <w:r w:rsidRPr="00152325">
        <w:rPr>
          <w:rFonts w:ascii="Arial" w:hAnsi="Arial" w:cs="Arial"/>
          <w:spacing w:val="-5"/>
        </w:rPr>
        <w:t xml:space="preserve"> </w:t>
      </w:r>
      <w:r w:rsidRPr="00152325">
        <w:rPr>
          <w:rFonts w:ascii="Arial" w:hAnsi="Arial" w:cs="Arial"/>
        </w:rPr>
        <w:t>di organizzazione degli uffici e dei servizi.</w:t>
      </w:r>
    </w:p>
    <w:p w14:paraId="05CBBF45" w14:textId="77777777" w:rsidR="006A2434" w:rsidRPr="00152325" w:rsidRDefault="006A2434" w:rsidP="00152325">
      <w:pPr>
        <w:pStyle w:val="Corpotesto"/>
        <w:ind w:left="568" w:right="420"/>
        <w:jc w:val="both"/>
        <w:rPr>
          <w:rFonts w:ascii="Arial" w:hAnsi="Arial" w:cs="Arial"/>
        </w:rPr>
      </w:pPr>
    </w:p>
    <w:p w14:paraId="16D7AE9A" w14:textId="77777777" w:rsidR="00A0439B" w:rsidRPr="00152325" w:rsidRDefault="00A0439B" w:rsidP="006A2434">
      <w:pPr>
        <w:pStyle w:val="Corpotesto"/>
        <w:ind w:left="568" w:right="420"/>
        <w:jc w:val="both"/>
        <w:rPr>
          <w:rFonts w:ascii="Arial" w:hAnsi="Arial" w:cs="Arial"/>
        </w:rPr>
      </w:pPr>
      <w:r w:rsidRPr="00152325">
        <w:rPr>
          <w:rFonts w:ascii="Arial" w:hAnsi="Arial" w:cs="Arial"/>
        </w:rPr>
        <w:t>Il</w:t>
      </w:r>
      <w:r w:rsidRPr="00152325">
        <w:rPr>
          <w:rFonts w:ascii="Arial" w:hAnsi="Arial" w:cs="Arial"/>
          <w:spacing w:val="-4"/>
        </w:rPr>
        <w:t xml:space="preserve"> </w:t>
      </w:r>
      <w:r w:rsidRPr="00152325">
        <w:rPr>
          <w:rFonts w:ascii="Arial" w:hAnsi="Arial" w:cs="Arial"/>
        </w:rPr>
        <w:t>suddetto</w:t>
      </w:r>
      <w:r w:rsidRPr="006A2434">
        <w:rPr>
          <w:rFonts w:ascii="Arial" w:hAnsi="Arial" w:cs="Arial"/>
        </w:rPr>
        <w:t xml:space="preserve"> </w:t>
      </w:r>
      <w:r w:rsidRPr="00152325">
        <w:rPr>
          <w:rFonts w:ascii="Arial" w:hAnsi="Arial" w:cs="Arial"/>
        </w:rPr>
        <w:t>provvedimento</w:t>
      </w:r>
      <w:r w:rsidRPr="006A2434">
        <w:rPr>
          <w:rFonts w:ascii="Arial" w:hAnsi="Arial" w:cs="Arial"/>
        </w:rPr>
        <w:t xml:space="preserve"> </w:t>
      </w:r>
      <w:r w:rsidRPr="00152325">
        <w:rPr>
          <w:rFonts w:ascii="Arial" w:hAnsi="Arial" w:cs="Arial"/>
        </w:rPr>
        <w:t>prevede</w:t>
      </w:r>
      <w:r w:rsidRPr="006A2434">
        <w:rPr>
          <w:rFonts w:ascii="Arial" w:hAnsi="Arial" w:cs="Arial"/>
        </w:rPr>
        <w:t xml:space="preserve"> che i</w:t>
      </w:r>
      <w:r w:rsidRPr="00152325">
        <w:rPr>
          <w:rFonts w:ascii="Arial" w:hAnsi="Arial" w:cs="Arial"/>
        </w:rPr>
        <w:t xml:space="preserve"> dipendenti del Comune possono singolarmente essere autorizzati a svolgere incarichi retribuiti affidati da Pubbliche Amministrazioni, Enti Pubblici non economici e privati a condizione che:</w:t>
      </w:r>
    </w:p>
    <w:p w14:paraId="6B52103A" w14:textId="77777777" w:rsidR="00A0439B" w:rsidRPr="00152325" w:rsidRDefault="00A0439B" w:rsidP="006A2434">
      <w:pPr>
        <w:pStyle w:val="Corpotesto"/>
        <w:ind w:left="568" w:right="420"/>
        <w:jc w:val="both"/>
        <w:rPr>
          <w:rFonts w:ascii="Arial" w:hAnsi="Arial" w:cs="Arial"/>
        </w:rPr>
      </w:pPr>
      <w:r w:rsidRPr="00152325">
        <w:rPr>
          <w:rFonts w:ascii="Arial" w:hAnsi="Arial" w:cs="Arial"/>
        </w:rPr>
        <w:t>svolgano</w:t>
      </w:r>
      <w:r w:rsidRPr="006A2434">
        <w:rPr>
          <w:rFonts w:ascii="Arial" w:hAnsi="Arial" w:cs="Arial"/>
        </w:rPr>
        <w:t xml:space="preserve"> </w:t>
      </w:r>
      <w:r w:rsidRPr="00152325">
        <w:rPr>
          <w:rFonts w:ascii="Arial" w:hAnsi="Arial" w:cs="Arial"/>
        </w:rPr>
        <w:t>l’attività</w:t>
      </w:r>
      <w:r w:rsidRPr="006A2434">
        <w:rPr>
          <w:rFonts w:ascii="Arial" w:hAnsi="Arial" w:cs="Arial"/>
        </w:rPr>
        <w:t xml:space="preserve"> </w:t>
      </w:r>
      <w:r w:rsidRPr="00152325">
        <w:rPr>
          <w:rFonts w:ascii="Arial" w:hAnsi="Arial" w:cs="Arial"/>
        </w:rPr>
        <w:t>per</w:t>
      </w:r>
      <w:r w:rsidRPr="006A2434">
        <w:rPr>
          <w:rFonts w:ascii="Arial" w:hAnsi="Arial" w:cs="Arial"/>
        </w:rPr>
        <w:t xml:space="preserve"> </w:t>
      </w:r>
      <w:r w:rsidRPr="00152325">
        <w:rPr>
          <w:rFonts w:ascii="Arial" w:hAnsi="Arial" w:cs="Arial"/>
        </w:rPr>
        <w:t>la</w:t>
      </w:r>
      <w:r w:rsidRPr="006A2434">
        <w:rPr>
          <w:rFonts w:ascii="Arial" w:hAnsi="Arial" w:cs="Arial"/>
        </w:rPr>
        <w:t xml:space="preserve"> </w:t>
      </w:r>
      <w:r w:rsidRPr="00152325">
        <w:rPr>
          <w:rFonts w:ascii="Arial" w:hAnsi="Arial" w:cs="Arial"/>
        </w:rPr>
        <w:t>quale</w:t>
      </w:r>
      <w:r w:rsidRPr="006A2434">
        <w:rPr>
          <w:rFonts w:ascii="Arial" w:hAnsi="Arial" w:cs="Arial"/>
        </w:rPr>
        <w:t xml:space="preserve"> </w:t>
      </w:r>
      <w:r w:rsidRPr="00152325">
        <w:rPr>
          <w:rFonts w:ascii="Arial" w:hAnsi="Arial" w:cs="Arial"/>
        </w:rPr>
        <w:t>si</w:t>
      </w:r>
      <w:r w:rsidRPr="006A2434">
        <w:rPr>
          <w:rFonts w:ascii="Arial" w:hAnsi="Arial" w:cs="Arial"/>
        </w:rPr>
        <w:t xml:space="preserve"> </w:t>
      </w:r>
      <w:r w:rsidRPr="00152325">
        <w:rPr>
          <w:rFonts w:ascii="Arial" w:hAnsi="Arial" w:cs="Arial"/>
        </w:rPr>
        <w:t>richiede</w:t>
      </w:r>
      <w:r w:rsidRPr="006A2434">
        <w:rPr>
          <w:rFonts w:ascii="Arial" w:hAnsi="Arial" w:cs="Arial"/>
        </w:rPr>
        <w:t xml:space="preserve"> </w:t>
      </w:r>
      <w:r w:rsidRPr="00152325">
        <w:rPr>
          <w:rFonts w:ascii="Arial" w:hAnsi="Arial" w:cs="Arial"/>
        </w:rPr>
        <w:t>l’autorizzazione</w:t>
      </w:r>
      <w:r w:rsidRPr="006A2434">
        <w:rPr>
          <w:rFonts w:ascii="Arial" w:hAnsi="Arial" w:cs="Arial"/>
        </w:rPr>
        <w:t xml:space="preserve"> </w:t>
      </w:r>
      <w:r w:rsidRPr="00152325">
        <w:rPr>
          <w:rFonts w:ascii="Arial" w:hAnsi="Arial" w:cs="Arial"/>
        </w:rPr>
        <w:t>al</w:t>
      </w:r>
      <w:r w:rsidRPr="006A2434">
        <w:rPr>
          <w:rFonts w:ascii="Arial" w:hAnsi="Arial" w:cs="Arial"/>
        </w:rPr>
        <w:t xml:space="preserve"> </w:t>
      </w:r>
      <w:r w:rsidRPr="00152325">
        <w:rPr>
          <w:rFonts w:ascii="Arial" w:hAnsi="Arial" w:cs="Arial"/>
        </w:rPr>
        <w:t>di</w:t>
      </w:r>
      <w:r w:rsidRPr="006A2434">
        <w:rPr>
          <w:rFonts w:ascii="Arial" w:hAnsi="Arial" w:cs="Arial"/>
        </w:rPr>
        <w:t xml:space="preserve"> </w:t>
      </w:r>
      <w:r w:rsidRPr="00152325">
        <w:rPr>
          <w:rFonts w:ascii="Arial" w:hAnsi="Arial" w:cs="Arial"/>
        </w:rPr>
        <w:t>fuori</w:t>
      </w:r>
      <w:r w:rsidRPr="006A2434">
        <w:rPr>
          <w:rFonts w:ascii="Arial" w:hAnsi="Arial" w:cs="Arial"/>
        </w:rPr>
        <w:t xml:space="preserve"> </w:t>
      </w:r>
      <w:r w:rsidRPr="00152325">
        <w:rPr>
          <w:rFonts w:ascii="Arial" w:hAnsi="Arial" w:cs="Arial"/>
        </w:rPr>
        <w:t>dell’orario</w:t>
      </w:r>
      <w:r w:rsidRPr="006A2434">
        <w:rPr>
          <w:rFonts w:ascii="Arial" w:hAnsi="Arial" w:cs="Arial"/>
        </w:rPr>
        <w:t xml:space="preserve"> </w:t>
      </w:r>
      <w:r w:rsidRPr="00152325">
        <w:rPr>
          <w:rFonts w:ascii="Arial" w:hAnsi="Arial" w:cs="Arial"/>
        </w:rPr>
        <w:t>di</w:t>
      </w:r>
      <w:r w:rsidRPr="006A2434">
        <w:rPr>
          <w:rFonts w:ascii="Arial" w:hAnsi="Arial" w:cs="Arial"/>
        </w:rPr>
        <w:t xml:space="preserve"> </w:t>
      </w:r>
      <w:r w:rsidRPr="00152325">
        <w:rPr>
          <w:rFonts w:ascii="Arial" w:hAnsi="Arial" w:cs="Arial"/>
        </w:rPr>
        <w:t>lavoro,</w:t>
      </w:r>
      <w:r w:rsidRPr="006A2434">
        <w:rPr>
          <w:rFonts w:ascii="Arial" w:hAnsi="Arial" w:cs="Arial"/>
        </w:rPr>
        <w:t xml:space="preserve"> </w:t>
      </w:r>
      <w:r w:rsidRPr="00152325">
        <w:rPr>
          <w:rFonts w:ascii="Arial" w:hAnsi="Arial" w:cs="Arial"/>
        </w:rPr>
        <w:t>ivi compresi i periodi di reperibilità previsti per i servizi pubblici resi dall’Amministrazione;</w:t>
      </w:r>
    </w:p>
    <w:p w14:paraId="46456972" w14:textId="77777777" w:rsidR="00A0439B" w:rsidRPr="00152325" w:rsidRDefault="00A0439B" w:rsidP="006A2434">
      <w:pPr>
        <w:pStyle w:val="Corpotesto"/>
        <w:ind w:left="568" w:right="420"/>
        <w:jc w:val="both"/>
        <w:rPr>
          <w:rFonts w:ascii="Arial" w:hAnsi="Arial" w:cs="Arial"/>
        </w:rPr>
      </w:pPr>
      <w:r w:rsidRPr="00152325">
        <w:rPr>
          <w:rFonts w:ascii="Arial" w:hAnsi="Arial" w:cs="Arial"/>
        </w:rPr>
        <w:t>l’attività che si chiede di prestare non sia di pregiudizio al regolare espletamento delle funzioni proprie nell’ambito del rapporto di lavoro in atto, nonché dei compiti o doveri d’ufficio e non confligga, in alcun modo, con gli interessi e le finalità dell’Ente e le sue articolazioni</w:t>
      </w:r>
      <w:r w:rsidRPr="00152325">
        <w:rPr>
          <w:rFonts w:ascii="Arial" w:hAnsi="Arial" w:cs="Arial"/>
          <w:spacing w:val="-3"/>
        </w:rPr>
        <w:t xml:space="preserve"> </w:t>
      </w:r>
      <w:r w:rsidRPr="00152325">
        <w:rPr>
          <w:rFonts w:ascii="Arial" w:hAnsi="Arial" w:cs="Arial"/>
        </w:rPr>
        <w:t>operative</w:t>
      </w:r>
      <w:r w:rsidRPr="00152325">
        <w:rPr>
          <w:rFonts w:ascii="Arial" w:hAnsi="Arial" w:cs="Arial"/>
          <w:spacing w:val="-3"/>
        </w:rPr>
        <w:t xml:space="preserve"> </w:t>
      </w:r>
      <w:r w:rsidRPr="00152325">
        <w:rPr>
          <w:rFonts w:ascii="Arial" w:hAnsi="Arial" w:cs="Arial"/>
        </w:rPr>
        <w:t>o</w:t>
      </w:r>
      <w:r w:rsidRPr="00152325">
        <w:rPr>
          <w:rFonts w:ascii="Arial" w:hAnsi="Arial" w:cs="Arial"/>
          <w:spacing w:val="-7"/>
        </w:rPr>
        <w:t xml:space="preserve"> </w:t>
      </w:r>
      <w:r w:rsidRPr="00152325">
        <w:rPr>
          <w:rFonts w:ascii="Arial" w:hAnsi="Arial" w:cs="Arial"/>
        </w:rPr>
        <w:t>partecipate</w:t>
      </w:r>
      <w:r w:rsidRPr="00152325">
        <w:rPr>
          <w:rFonts w:ascii="Arial" w:hAnsi="Arial" w:cs="Arial"/>
          <w:spacing w:val="-5"/>
        </w:rPr>
        <w:t xml:space="preserve"> </w:t>
      </w:r>
      <w:r w:rsidRPr="00152325">
        <w:rPr>
          <w:rFonts w:ascii="Arial" w:hAnsi="Arial" w:cs="Arial"/>
        </w:rPr>
        <w:t>e</w:t>
      </w:r>
      <w:r w:rsidRPr="00152325">
        <w:rPr>
          <w:rFonts w:ascii="Arial" w:hAnsi="Arial" w:cs="Arial"/>
          <w:spacing w:val="-5"/>
        </w:rPr>
        <w:t xml:space="preserve"> </w:t>
      </w:r>
      <w:r w:rsidRPr="00152325">
        <w:rPr>
          <w:rFonts w:ascii="Arial" w:hAnsi="Arial" w:cs="Arial"/>
        </w:rPr>
        <w:t>non</w:t>
      </w:r>
      <w:r w:rsidRPr="00152325">
        <w:rPr>
          <w:rFonts w:ascii="Arial" w:hAnsi="Arial" w:cs="Arial"/>
          <w:spacing w:val="-5"/>
        </w:rPr>
        <w:t xml:space="preserve"> </w:t>
      </w:r>
      <w:r w:rsidRPr="00152325">
        <w:rPr>
          <w:rFonts w:ascii="Arial" w:hAnsi="Arial" w:cs="Arial"/>
        </w:rPr>
        <w:t>incida</w:t>
      </w:r>
      <w:r w:rsidRPr="00152325">
        <w:rPr>
          <w:rFonts w:ascii="Arial" w:hAnsi="Arial" w:cs="Arial"/>
          <w:spacing w:val="-7"/>
        </w:rPr>
        <w:t xml:space="preserve"> </w:t>
      </w:r>
      <w:r w:rsidRPr="00152325">
        <w:rPr>
          <w:rFonts w:ascii="Arial" w:hAnsi="Arial" w:cs="Arial"/>
        </w:rPr>
        <w:t>sulla</w:t>
      </w:r>
      <w:r w:rsidRPr="00152325">
        <w:rPr>
          <w:rFonts w:ascii="Arial" w:hAnsi="Arial" w:cs="Arial"/>
          <w:spacing w:val="-3"/>
        </w:rPr>
        <w:t xml:space="preserve"> </w:t>
      </w:r>
      <w:r w:rsidRPr="00152325">
        <w:rPr>
          <w:rFonts w:ascii="Arial" w:hAnsi="Arial" w:cs="Arial"/>
        </w:rPr>
        <w:t>correttezza</w:t>
      </w:r>
      <w:r w:rsidRPr="00152325">
        <w:rPr>
          <w:rFonts w:ascii="Arial" w:hAnsi="Arial" w:cs="Arial"/>
          <w:spacing w:val="-5"/>
        </w:rPr>
        <w:t xml:space="preserve"> </w:t>
      </w:r>
      <w:r w:rsidRPr="00152325">
        <w:rPr>
          <w:rFonts w:ascii="Arial" w:hAnsi="Arial" w:cs="Arial"/>
        </w:rPr>
        <w:t>con</w:t>
      </w:r>
      <w:r w:rsidRPr="00152325">
        <w:rPr>
          <w:rFonts w:ascii="Arial" w:hAnsi="Arial" w:cs="Arial"/>
          <w:spacing w:val="-3"/>
        </w:rPr>
        <w:t xml:space="preserve"> </w:t>
      </w:r>
      <w:r w:rsidRPr="00152325">
        <w:rPr>
          <w:rFonts w:ascii="Arial" w:hAnsi="Arial" w:cs="Arial"/>
        </w:rPr>
        <w:t>la</w:t>
      </w:r>
      <w:r w:rsidRPr="00152325">
        <w:rPr>
          <w:rFonts w:ascii="Arial" w:hAnsi="Arial" w:cs="Arial"/>
          <w:spacing w:val="-7"/>
        </w:rPr>
        <w:t xml:space="preserve"> </w:t>
      </w:r>
      <w:r w:rsidRPr="00152325">
        <w:rPr>
          <w:rFonts w:ascii="Arial" w:hAnsi="Arial" w:cs="Arial"/>
        </w:rPr>
        <w:t>quale</w:t>
      </w:r>
      <w:r w:rsidRPr="00152325">
        <w:rPr>
          <w:rFonts w:ascii="Arial" w:hAnsi="Arial" w:cs="Arial"/>
          <w:spacing w:val="-3"/>
        </w:rPr>
        <w:t xml:space="preserve"> </w:t>
      </w:r>
      <w:r w:rsidRPr="00152325">
        <w:rPr>
          <w:rFonts w:ascii="Arial" w:hAnsi="Arial" w:cs="Arial"/>
        </w:rPr>
        <w:t>il</w:t>
      </w:r>
      <w:r w:rsidRPr="00152325">
        <w:rPr>
          <w:rFonts w:ascii="Arial" w:hAnsi="Arial" w:cs="Arial"/>
          <w:spacing w:val="-6"/>
        </w:rPr>
        <w:t xml:space="preserve"> </w:t>
      </w:r>
      <w:r w:rsidRPr="00152325">
        <w:rPr>
          <w:rFonts w:ascii="Arial" w:hAnsi="Arial" w:cs="Arial"/>
        </w:rPr>
        <w:t>Comune stesso deve porsi nei confronti della sua popolazione;</w:t>
      </w:r>
    </w:p>
    <w:p w14:paraId="6FEB154D" w14:textId="77777777" w:rsidR="00A0439B" w:rsidRPr="00152325" w:rsidRDefault="00A0439B" w:rsidP="00D73032">
      <w:pPr>
        <w:pStyle w:val="Paragrafoelenco"/>
        <w:numPr>
          <w:ilvl w:val="0"/>
          <w:numId w:val="10"/>
        </w:numPr>
        <w:tabs>
          <w:tab w:val="left" w:pos="860"/>
        </w:tabs>
        <w:ind w:right="423" w:hanging="360"/>
        <w:contextualSpacing w:val="0"/>
        <w:jc w:val="both"/>
        <w:rPr>
          <w:rFonts w:ascii="Arial" w:hAnsi="Arial" w:cs="Arial"/>
        </w:rPr>
      </w:pPr>
      <w:r w:rsidRPr="00152325">
        <w:rPr>
          <w:rFonts w:ascii="Arial" w:hAnsi="Arial" w:cs="Arial"/>
        </w:rPr>
        <w:t>non si configuri, in alcun modo, un rapporto di lavoro continuativo e la prestazione abbia durata determinata.</w:t>
      </w:r>
    </w:p>
    <w:p w14:paraId="289D117A" w14:textId="77777777" w:rsidR="00A0439B" w:rsidRPr="00152325" w:rsidRDefault="00A0439B" w:rsidP="00152325">
      <w:pPr>
        <w:tabs>
          <w:tab w:val="left" w:pos="860"/>
        </w:tabs>
        <w:ind w:right="423"/>
        <w:jc w:val="both"/>
        <w:rPr>
          <w:rFonts w:ascii="Arial" w:hAnsi="Arial" w:cs="Arial"/>
        </w:rPr>
      </w:pPr>
    </w:p>
    <w:p w14:paraId="1956CBB6" w14:textId="77777777" w:rsidR="00A0439B" w:rsidRPr="00152325" w:rsidRDefault="00A0439B" w:rsidP="00152325">
      <w:pPr>
        <w:pStyle w:val="Corpotesto"/>
        <w:rPr>
          <w:rFonts w:ascii="Arial" w:hAnsi="Arial" w:cs="Arial"/>
          <w:sz w:val="20"/>
        </w:rPr>
      </w:pPr>
    </w:p>
    <w:tbl>
      <w:tblPr>
        <w:tblStyle w:val="TableNormal"/>
        <w:tblW w:w="0" w:type="auto"/>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2"/>
        <w:gridCol w:w="1680"/>
        <w:gridCol w:w="1154"/>
        <w:gridCol w:w="1596"/>
        <w:gridCol w:w="1788"/>
        <w:gridCol w:w="967"/>
      </w:tblGrid>
      <w:tr w:rsidR="00A0439B" w:rsidRPr="00152325" w14:paraId="57A319DF" w14:textId="77777777" w:rsidTr="007F037C">
        <w:trPr>
          <w:trHeight w:val="880"/>
        </w:trPr>
        <w:tc>
          <w:tcPr>
            <w:tcW w:w="8927" w:type="dxa"/>
            <w:gridSpan w:val="6"/>
            <w:shd w:val="clear" w:color="auto" w:fill="EDEBE1"/>
          </w:tcPr>
          <w:p w14:paraId="6BD12850" w14:textId="77777777" w:rsidR="006A2434" w:rsidRPr="00D73032" w:rsidRDefault="00A0439B" w:rsidP="006A2434">
            <w:pPr>
              <w:pStyle w:val="TableParagraph"/>
              <w:ind w:right="90"/>
              <w:jc w:val="center"/>
              <w:rPr>
                <w:rFonts w:ascii="Arial" w:hAnsi="Arial" w:cs="Arial"/>
                <w:b/>
                <w:lang w:val="it-IT"/>
              </w:rPr>
            </w:pPr>
            <w:r w:rsidRPr="00D73032">
              <w:rPr>
                <w:rFonts w:ascii="Arial" w:hAnsi="Arial" w:cs="Arial"/>
                <w:b/>
                <w:lang w:val="it-IT"/>
              </w:rPr>
              <w:t>Misura</w:t>
            </w:r>
            <w:r w:rsidRPr="00D73032">
              <w:rPr>
                <w:rFonts w:ascii="Arial" w:hAnsi="Arial" w:cs="Arial"/>
                <w:b/>
                <w:spacing w:val="-3"/>
                <w:lang w:val="it-IT"/>
              </w:rPr>
              <w:t xml:space="preserve"> </w:t>
            </w:r>
            <w:r w:rsidRPr="00D73032">
              <w:rPr>
                <w:rFonts w:ascii="Arial" w:hAnsi="Arial" w:cs="Arial"/>
                <w:b/>
                <w:lang w:val="it-IT"/>
              </w:rPr>
              <w:t>generale:</w:t>
            </w:r>
            <w:r w:rsidRPr="00D73032">
              <w:rPr>
                <w:rFonts w:ascii="Arial" w:hAnsi="Arial" w:cs="Arial"/>
                <w:b/>
                <w:spacing w:val="-8"/>
                <w:lang w:val="it-IT"/>
              </w:rPr>
              <w:t xml:space="preserve"> </w:t>
            </w:r>
            <w:r w:rsidRPr="00D73032">
              <w:rPr>
                <w:rFonts w:ascii="Arial" w:hAnsi="Arial" w:cs="Arial"/>
                <w:b/>
                <w:lang w:val="it-IT"/>
              </w:rPr>
              <w:t>Autorizzazioni</w:t>
            </w:r>
            <w:r w:rsidRPr="00D73032">
              <w:rPr>
                <w:rFonts w:ascii="Arial" w:hAnsi="Arial" w:cs="Arial"/>
                <w:b/>
                <w:spacing w:val="-3"/>
                <w:lang w:val="it-IT"/>
              </w:rPr>
              <w:t xml:space="preserve"> </w:t>
            </w:r>
            <w:r w:rsidRPr="00D73032">
              <w:rPr>
                <w:rFonts w:ascii="Arial" w:hAnsi="Arial" w:cs="Arial"/>
                <w:b/>
                <w:lang w:val="it-IT"/>
              </w:rPr>
              <w:t>allo</w:t>
            </w:r>
            <w:r w:rsidRPr="00D73032">
              <w:rPr>
                <w:rFonts w:ascii="Arial" w:hAnsi="Arial" w:cs="Arial"/>
                <w:b/>
                <w:spacing w:val="-4"/>
                <w:lang w:val="it-IT"/>
              </w:rPr>
              <w:t xml:space="preserve"> </w:t>
            </w:r>
            <w:r w:rsidRPr="00D73032">
              <w:rPr>
                <w:rFonts w:ascii="Arial" w:hAnsi="Arial" w:cs="Arial"/>
                <w:b/>
                <w:lang w:val="it-IT"/>
              </w:rPr>
              <w:t>svolgimento</w:t>
            </w:r>
            <w:r w:rsidRPr="00D73032">
              <w:rPr>
                <w:rFonts w:ascii="Arial" w:hAnsi="Arial" w:cs="Arial"/>
                <w:b/>
                <w:spacing w:val="-4"/>
                <w:lang w:val="it-IT"/>
              </w:rPr>
              <w:t xml:space="preserve"> </w:t>
            </w:r>
            <w:r w:rsidRPr="00D73032">
              <w:rPr>
                <w:rFonts w:ascii="Arial" w:hAnsi="Arial" w:cs="Arial"/>
                <w:b/>
                <w:lang w:val="it-IT"/>
              </w:rPr>
              <w:t>di</w:t>
            </w:r>
            <w:r w:rsidRPr="00D73032">
              <w:rPr>
                <w:rFonts w:ascii="Arial" w:hAnsi="Arial" w:cs="Arial"/>
                <w:b/>
                <w:spacing w:val="-4"/>
                <w:lang w:val="it-IT"/>
              </w:rPr>
              <w:t xml:space="preserve"> </w:t>
            </w:r>
            <w:r w:rsidRPr="00D73032">
              <w:rPr>
                <w:rFonts w:ascii="Arial" w:hAnsi="Arial" w:cs="Arial"/>
                <w:b/>
                <w:lang w:val="it-IT"/>
              </w:rPr>
              <w:t>incarichi</w:t>
            </w:r>
            <w:r w:rsidRPr="00D73032">
              <w:rPr>
                <w:rFonts w:ascii="Arial" w:hAnsi="Arial" w:cs="Arial"/>
                <w:b/>
                <w:spacing w:val="-6"/>
                <w:lang w:val="it-IT"/>
              </w:rPr>
              <w:t xml:space="preserve"> </w:t>
            </w:r>
            <w:r w:rsidRPr="00D73032">
              <w:rPr>
                <w:rFonts w:ascii="Arial" w:hAnsi="Arial" w:cs="Arial"/>
                <w:b/>
                <w:lang w:val="it-IT"/>
              </w:rPr>
              <w:t>d’ufficio</w:t>
            </w:r>
          </w:p>
          <w:p w14:paraId="31D1C5EE" w14:textId="38A49007" w:rsidR="00A0439B" w:rsidRPr="00D73032" w:rsidRDefault="00A0439B" w:rsidP="006A2434">
            <w:pPr>
              <w:pStyle w:val="TableParagraph"/>
              <w:ind w:right="90"/>
              <w:jc w:val="center"/>
              <w:rPr>
                <w:rFonts w:ascii="Arial" w:hAnsi="Arial" w:cs="Arial"/>
                <w:b/>
                <w:lang w:val="it-IT"/>
              </w:rPr>
            </w:pPr>
            <w:r w:rsidRPr="00D73032">
              <w:rPr>
                <w:rFonts w:ascii="Arial" w:hAnsi="Arial" w:cs="Arial"/>
                <w:b/>
                <w:lang w:val="it-IT"/>
              </w:rPr>
              <w:t>attività ed incarichi extra – istituzionali</w:t>
            </w:r>
          </w:p>
        </w:tc>
      </w:tr>
      <w:tr w:rsidR="00A0439B" w:rsidRPr="00152325" w14:paraId="3C1FE408" w14:textId="77777777" w:rsidTr="007F037C">
        <w:trPr>
          <w:trHeight w:val="832"/>
        </w:trPr>
        <w:tc>
          <w:tcPr>
            <w:tcW w:w="1742" w:type="dxa"/>
            <w:shd w:val="clear" w:color="auto" w:fill="EDEBE1"/>
          </w:tcPr>
          <w:p w14:paraId="272454C2"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Obiettivo</w:t>
            </w:r>
            <w:proofErr w:type="spellEnd"/>
          </w:p>
        </w:tc>
        <w:tc>
          <w:tcPr>
            <w:tcW w:w="1680" w:type="dxa"/>
            <w:shd w:val="clear" w:color="auto" w:fill="EDEBE1"/>
          </w:tcPr>
          <w:p w14:paraId="37D45AAA" w14:textId="77777777" w:rsidR="00A0439B" w:rsidRPr="00152325" w:rsidRDefault="00A0439B" w:rsidP="00152325">
            <w:pPr>
              <w:pStyle w:val="TableParagraph"/>
              <w:ind w:right="263"/>
              <w:jc w:val="center"/>
              <w:rPr>
                <w:rFonts w:ascii="Arial" w:hAnsi="Arial" w:cs="Arial"/>
                <w:sz w:val="20"/>
              </w:rPr>
            </w:pPr>
            <w:proofErr w:type="spellStart"/>
            <w:r w:rsidRPr="00152325">
              <w:rPr>
                <w:rFonts w:ascii="Arial" w:hAnsi="Arial" w:cs="Arial"/>
                <w:sz w:val="20"/>
              </w:rPr>
              <w:t>Indicatore</w:t>
            </w:r>
            <w:proofErr w:type="spellEnd"/>
            <w:r w:rsidRPr="00152325">
              <w:rPr>
                <w:rFonts w:ascii="Arial" w:hAnsi="Arial" w:cs="Arial"/>
                <w:spacing w:val="-14"/>
                <w:sz w:val="20"/>
              </w:rPr>
              <w:t xml:space="preserve"> </w:t>
            </w:r>
            <w:r w:rsidRPr="00152325">
              <w:rPr>
                <w:rFonts w:ascii="Arial" w:hAnsi="Arial" w:cs="Arial"/>
                <w:sz w:val="20"/>
              </w:rPr>
              <w:t xml:space="preserve">di </w:t>
            </w:r>
            <w:proofErr w:type="spellStart"/>
            <w:r w:rsidRPr="00152325">
              <w:rPr>
                <w:rFonts w:ascii="Arial" w:hAnsi="Arial" w:cs="Arial"/>
                <w:spacing w:val="-2"/>
                <w:sz w:val="20"/>
              </w:rPr>
              <w:t>attuazione</w:t>
            </w:r>
            <w:proofErr w:type="spellEnd"/>
          </w:p>
        </w:tc>
        <w:tc>
          <w:tcPr>
            <w:tcW w:w="1154" w:type="dxa"/>
            <w:shd w:val="clear" w:color="auto" w:fill="EDEBE1"/>
          </w:tcPr>
          <w:p w14:paraId="68A6EA78" w14:textId="77777777" w:rsidR="00A0439B" w:rsidRPr="00152325" w:rsidRDefault="00A0439B" w:rsidP="00152325">
            <w:pPr>
              <w:pStyle w:val="TableParagraph"/>
              <w:ind w:right="117"/>
              <w:jc w:val="center"/>
              <w:rPr>
                <w:rFonts w:ascii="Arial" w:hAnsi="Arial" w:cs="Arial"/>
                <w:sz w:val="20"/>
              </w:rPr>
            </w:pPr>
            <w:proofErr w:type="spellStart"/>
            <w:r w:rsidRPr="00152325">
              <w:rPr>
                <w:rFonts w:ascii="Arial" w:hAnsi="Arial" w:cs="Arial"/>
                <w:spacing w:val="-2"/>
                <w:sz w:val="20"/>
              </w:rPr>
              <w:t>Risultato</w:t>
            </w:r>
            <w:proofErr w:type="spellEnd"/>
            <w:r w:rsidRPr="00152325">
              <w:rPr>
                <w:rFonts w:ascii="Arial" w:hAnsi="Arial" w:cs="Arial"/>
                <w:spacing w:val="-2"/>
                <w:sz w:val="20"/>
              </w:rPr>
              <w:t xml:space="preserve"> </w:t>
            </w:r>
            <w:proofErr w:type="spellStart"/>
            <w:r w:rsidRPr="00152325">
              <w:rPr>
                <w:rFonts w:ascii="Arial" w:hAnsi="Arial" w:cs="Arial"/>
                <w:spacing w:val="-2"/>
                <w:sz w:val="20"/>
              </w:rPr>
              <w:t>atteso</w:t>
            </w:r>
            <w:proofErr w:type="spellEnd"/>
          </w:p>
        </w:tc>
        <w:tc>
          <w:tcPr>
            <w:tcW w:w="1596" w:type="dxa"/>
            <w:shd w:val="clear" w:color="auto" w:fill="EDEBE1"/>
          </w:tcPr>
          <w:p w14:paraId="667DFF11" w14:textId="77777777" w:rsidR="00A0439B" w:rsidRPr="00152325" w:rsidRDefault="00A0439B" w:rsidP="00152325">
            <w:pPr>
              <w:pStyle w:val="TableParagraph"/>
              <w:ind w:right="97"/>
              <w:jc w:val="center"/>
              <w:rPr>
                <w:rFonts w:ascii="Arial" w:hAnsi="Arial" w:cs="Arial"/>
                <w:sz w:val="20"/>
              </w:rPr>
            </w:pPr>
            <w:proofErr w:type="spellStart"/>
            <w:r w:rsidRPr="00152325">
              <w:rPr>
                <w:rFonts w:ascii="Arial" w:hAnsi="Arial" w:cs="Arial"/>
                <w:spacing w:val="-2"/>
                <w:sz w:val="20"/>
              </w:rPr>
              <w:t>Monitoraggio</w:t>
            </w:r>
            <w:proofErr w:type="spellEnd"/>
          </w:p>
        </w:tc>
        <w:tc>
          <w:tcPr>
            <w:tcW w:w="1788" w:type="dxa"/>
            <w:shd w:val="clear" w:color="auto" w:fill="EDEBE1"/>
          </w:tcPr>
          <w:p w14:paraId="0AAF2A96"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Soggetto</w:t>
            </w:r>
            <w:proofErr w:type="spellEnd"/>
            <w:r w:rsidRPr="00152325">
              <w:rPr>
                <w:rFonts w:ascii="Arial" w:hAnsi="Arial" w:cs="Arial"/>
                <w:spacing w:val="-2"/>
                <w:sz w:val="20"/>
              </w:rPr>
              <w:t xml:space="preserve"> </w:t>
            </w:r>
            <w:proofErr w:type="spellStart"/>
            <w:r w:rsidRPr="00152325">
              <w:rPr>
                <w:rFonts w:ascii="Arial" w:hAnsi="Arial" w:cs="Arial"/>
                <w:spacing w:val="-2"/>
                <w:sz w:val="20"/>
              </w:rPr>
              <w:t>responsabile</w:t>
            </w:r>
            <w:proofErr w:type="spellEnd"/>
          </w:p>
        </w:tc>
        <w:tc>
          <w:tcPr>
            <w:tcW w:w="967" w:type="dxa"/>
            <w:shd w:val="clear" w:color="auto" w:fill="EDEBE1"/>
          </w:tcPr>
          <w:p w14:paraId="7D01762F"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Esito</w:t>
            </w:r>
            <w:proofErr w:type="spellEnd"/>
          </w:p>
        </w:tc>
      </w:tr>
      <w:tr w:rsidR="00A0439B" w:rsidRPr="00152325" w14:paraId="7F483926" w14:textId="77777777" w:rsidTr="007F037C">
        <w:trPr>
          <w:trHeight w:val="2298"/>
        </w:trPr>
        <w:tc>
          <w:tcPr>
            <w:tcW w:w="1742" w:type="dxa"/>
          </w:tcPr>
          <w:p w14:paraId="2E7BE398" w14:textId="77777777" w:rsidR="00A0439B" w:rsidRPr="00D73032" w:rsidRDefault="00A0439B" w:rsidP="00152325">
            <w:pPr>
              <w:pStyle w:val="TableParagraph"/>
              <w:ind w:right="128"/>
              <w:jc w:val="center"/>
              <w:rPr>
                <w:rFonts w:ascii="Arial" w:hAnsi="Arial" w:cs="Arial"/>
                <w:sz w:val="20"/>
                <w:lang w:val="it-IT"/>
              </w:rPr>
            </w:pPr>
            <w:r w:rsidRPr="00D73032">
              <w:rPr>
                <w:rFonts w:ascii="Arial" w:hAnsi="Arial" w:cs="Arial"/>
                <w:sz w:val="20"/>
                <w:lang w:val="it-IT"/>
              </w:rPr>
              <w:t xml:space="preserve">Rilascio delle </w:t>
            </w:r>
            <w:r w:rsidRPr="00D73032">
              <w:rPr>
                <w:rFonts w:ascii="Arial" w:hAnsi="Arial" w:cs="Arial"/>
                <w:spacing w:val="-2"/>
                <w:sz w:val="20"/>
                <w:lang w:val="it-IT"/>
              </w:rPr>
              <w:t xml:space="preserve">autorizzazioni </w:t>
            </w:r>
            <w:r w:rsidRPr="00D73032">
              <w:rPr>
                <w:rFonts w:ascii="Arial" w:hAnsi="Arial" w:cs="Arial"/>
                <w:sz w:val="20"/>
                <w:lang w:val="it-IT"/>
              </w:rPr>
              <w:t>allo</w:t>
            </w:r>
            <w:r w:rsidRPr="00D73032">
              <w:rPr>
                <w:rFonts w:ascii="Arial" w:hAnsi="Arial" w:cs="Arial"/>
                <w:spacing w:val="-14"/>
                <w:sz w:val="20"/>
                <w:lang w:val="it-IT"/>
              </w:rPr>
              <w:t xml:space="preserve"> </w:t>
            </w:r>
            <w:r w:rsidRPr="00D73032">
              <w:rPr>
                <w:rFonts w:ascii="Arial" w:hAnsi="Arial" w:cs="Arial"/>
                <w:sz w:val="20"/>
                <w:lang w:val="it-IT"/>
              </w:rPr>
              <w:t>svolgimento di incarichi d’ufficio</w:t>
            </w:r>
            <w:r w:rsidRPr="00D73032">
              <w:rPr>
                <w:rFonts w:ascii="Arial" w:hAnsi="Arial" w:cs="Arial"/>
                <w:spacing w:val="-7"/>
                <w:sz w:val="20"/>
                <w:lang w:val="it-IT"/>
              </w:rPr>
              <w:t xml:space="preserve"> </w:t>
            </w:r>
            <w:r w:rsidRPr="00D73032">
              <w:rPr>
                <w:rFonts w:ascii="Arial" w:hAnsi="Arial" w:cs="Arial"/>
                <w:sz w:val="20"/>
                <w:lang w:val="it-IT"/>
              </w:rPr>
              <w:t>e</w:t>
            </w:r>
            <w:r w:rsidRPr="00D73032">
              <w:rPr>
                <w:rFonts w:ascii="Arial" w:hAnsi="Arial" w:cs="Arial"/>
                <w:spacing w:val="-6"/>
                <w:sz w:val="20"/>
                <w:lang w:val="it-IT"/>
              </w:rPr>
              <w:t xml:space="preserve"> </w:t>
            </w:r>
            <w:r w:rsidRPr="00D73032">
              <w:rPr>
                <w:rFonts w:ascii="Arial" w:hAnsi="Arial" w:cs="Arial"/>
                <w:sz w:val="20"/>
                <w:lang w:val="it-IT"/>
              </w:rPr>
              <w:t xml:space="preserve">extra- </w:t>
            </w:r>
            <w:r w:rsidRPr="00D73032">
              <w:rPr>
                <w:rFonts w:ascii="Arial" w:hAnsi="Arial" w:cs="Arial"/>
                <w:spacing w:val="-2"/>
                <w:sz w:val="20"/>
                <w:lang w:val="it-IT"/>
              </w:rPr>
              <w:t xml:space="preserve">istituzionali </w:t>
            </w:r>
            <w:r w:rsidRPr="00D73032">
              <w:rPr>
                <w:rFonts w:ascii="Arial" w:hAnsi="Arial" w:cs="Arial"/>
                <w:sz w:val="20"/>
                <w:lang w:val="it-IT"/>
              </w:rPr>
              <w:t>secondo i</w:t>
            </w:r>
            <w:r w:rsidRPr="00D73032">
              <w:rPr>
                <w:rFonts w:ascii="Arial" w:hAnsi="Arial" w:cs="Arial"/>
                <w:spacing w:val="-4"/>
                <w:sz w:val="20"/>
                <w:lang w:val="it-IT"/>
              </w:rPr>
              <w:t xml:space="preserve"> </w:t>
            </w:r>
            <w:r w:rsidRPr="00D73032">
              <w:rPr>
                <w:rFonts w:ascii="Arial" w:hAnsi="Arial" w:cs="Arial"/>
                <w:sz w:val="20"/>
                <w:lang w:val="it-IT"/>
              </w:rPr>
              <w:t>criteri previsti dalla legge e dal</w:t>
            </w:r>
          </w:p>
          <w:p w14:paraId="61D70C24"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Regolamento</w:t>
            </w:r>
            <w:proofErr w:type="spellEnd"/>
          </w:p>
        </w:tc>
        <w:tc>
          <w:tcPr>
            <w:tcW w:w="1680" w:type="dxa"/>
          </w:tcPr>
          <w:p w14:paraId="11F9BDB0" w14:textId="77777777" w:rsidR="00A0439B" w:rsidRPr="00D73032" w:rsidRDefault="00A0439B" w:rsidP="00152325">
            <w:pPr>
              <w:pStyle w:val="TableParagraph"/>
              <w:ind w:right="199"/>
              <w:jc w:val="center"/>
              <w:rPr>
                <w:rFonts w:ascii="Arial" w:hAnsi="Arial" w:cs="Arial"/>
                <w:sz w:val="20"/>
                <w:lang w:val="it-IT"/>
              </w:rPr>
            </w:pPr>
            <w:r w:rsidRPr="00D73032">
              <w:rPr>
                <w:rFonts w:ascii="Arial" w:hAnsi="Arial" w:cs="Arial"/>
                <w:sz w:val="20"/>
                <w:lang w:val="it-IT"/>
              </w:rPr>
              <w:t xml:space="preserve">Numero di </w:t>
            </w:r>
            <w:r w:rsidRPr="00D73032">
              <w:rPr>
                <w:rFonts w:ascii="Arial" w:hAnsi="Arial" w:cs="Arial"/>
                <w:spacing w:val="-2"/>
                <w:sz w:val="20"/>
                <w:lang w:val="it-IT"/>
              </w:rPr>
              <w:t xml:space="preserve">autorizzazioni </w:t>
            </w:r>
            <w:r w:rsidRPr="00D73032">
              <w:rPr>
                <w:rFonts w:ascii="Arial" w:hAnsi="Arial" w:cs="Arial"/>
                <w:sz w:val="20"/>
                <w:lang w:val="it-IT"/>
              </w:rPr>
              <w:t>rilasciate nel rispetto dei criteri su numero</w:t>
            </w:r>
            <w:r w:rsidRPr="00D73032">
              <w:rPr>
                <w:rFonts w:ascii="Arial" w:hAnsi="Arial" w:cs="Arial"/>
                <w:spacing w:val="-14"/>
                <w:sz w:val="20"/>
                <w:lang w:val="it-IT"/>
              </w:rPr>
              <w:t xml:space="preserve"> </w:t>
            </w:r>
            <w:r w:rsidRPr="00D73032">
              <w:rPr>
                <w:rFonts w:ascii="Arial" w:hAnsi="Arial" w:cs="Arial"/>
                <w:sz w:val="20"/>
                <w:lang w:val="it-IT"/>
              </w:rPr>
              <w:t xml:space="preserve">totale </w:t>
            </w:r>
            <w:r w:rsidRPr="00D73032">
              <w:rPr>
                <w:rFonts w:ascii="Arial" w:hAnsi="Arial" w:cs="Arial"/>
                <w:spacing w:val="-2"/>
                <w:sz w:val="20"/>
                <w:lang w:val="it-IT"/>
              </w:rPr>
              <w:t>delle autorizzazioni rilasciate</w:t>
            </w:r>
          </w:p>
        </w:tc>
        <w:tc>
          <w:tcPr>
            <w:tcW w:w="1154" w:type="dxa"/>
          </w:tcPr>
          <w:p w14:paraId="34EEBF09" w14:textId="77777777" w:rsidR="00A0439B" w:rsidRPr="00152325" w:rsidRDefault="00A0439B" w:rsidP="00152325">
            <w:pPr>
              <w:pStyle w:val="TableParagraph"/>
              <w:jc w:val="center"/>
              <w:rPr>
                <w:rFonts w:ascii="Arial" w:hAnsi="Arial" w:cs="Arial"/>
                <w:sz w:val="20"/>
              </w:rPr>
            </w:pPr>
            <w:r w:rsidRPr="00152325">
              <w:rPr>
                <w:rFonts w:ascii="Arial" w:hAnsi="Arial" w:cs="Arial"/>
                <w:spacing w:val="-4"/>
                <w:sz w:val="20"/>
              </w:rPr>
              <w:t>100%</w:t>
            </w:r>
          </w:p>
        </w:tc>
        <w:tc>
          <w:tcPr>
            <w:tcW w:w="1596" w:type="dxa"/>
          </w:tcPr>
          <w:p w14:paraId="46239BA7" w14:textId="77777777" w:rsidR="00A0439B" w:rsidRPr="00152325" w:rsidRDefault="00A0439B" w:rsidP="00152325">
            <w:pPr>
              <w:pStyle w:val="TableParagraph"/>
              <w:ind w:right="217"/>
              <w:jc w:val="center"/>
              <w:rPr>
                <w:rFonts w:ascii="Arial" w:hAnsi="Arial" w:cs="Arial"/>
                <w:sz w:val="20"/>
              </w:rPr>
            </w:pPr>
            <w:proofErr w:type="spellStart"/>
            <w:r w:rsidRPr="00152325">
              <w:rPr>
                <w:rFonts w:ascii="Arial" w:hAnsi="Arial" w:cs="Arial"/>
                <w:spacing w:val="-2"/>
                <w:sz w:val="20"/>
              </w:rPr>
              <w:t>Annuale</w:t>
            </w:r>
            <w:proofErr w:type="spellEnd"/>
          </w:p>
        </w:tc>
        <w:tc>
          <w:tcPr>
            <w:tcW w:w="1788" w:type="dxa"/>
          </w:tcPr>
          <w:p w14:paraId="5F173846" w14:textId="77777777" w:rsidR="00A0439B" w:rsidRPr="00152325" w:rsidRDefault="00A0439B" w:rsidP="00152325">
            <w:pPr>
              <w:pStyle w:val="TableParagraph"/>
              <w:ind w:right="229"/>
              <w:jc w:val="center"/>
              <w:rPr>
                <w:rFonts w:ascii="Arial" w:hAnsi="Arial" w:cs="Arial"/>
                <w:sz w:val="20"/>
              </w:rPr>
            </w:pPr>
            <w:r w:rsidRPr="00152325">
              <w:rPr>
                <w:rFonts w:ascii="Arial" w:hAnsi="Arial" w:cs="Arial"/>
                <w:spacing w:val="-2"/>
                <w:sz w:val="20"/>
              </w:rPr>
              <w:t>Ufficio personale</w:t>
            </w:r>
          </w:p>
        </w:tc>
        <w:tc>
          <w:tcPr>
            <w:tcW w:w="967" w:type="dxa"/>
          </w:tcPr>
          <w:p w14:paraId="18D6B0C5" w14:textId="77777777" w:rsidR="00A0439B" w:rsidRPr="00152325" w:rsidRDefault="00A0439B" w:rsidP="00152325">
            <w:pPr>
              <w:pStyle w:val="TableParagraph"/>
              <w:jc w:val="center"/>
              <w:rPr>
                <w:rFonts w:ascii="Arial" w:hAnsi="Arial" w:cs="Arial"/>
                <w:sz w:val="20"/>
              </w:rPr>
            </w:pPr>
          </w:p>
        </w:tc>
      </w:tr>
    </w:tbl>
    <w:p w14:paraId="10C560DE" w14:textId="77777777" w:rsidR="00A0439B" w:rsidRPr="00152325" w:rsidRDefault="00A0439B" w:rsidP="00152325">
      <w:pPr>
        <w:pStyle w:val="Corpotesto"/>
        <w:rPr>
          <w:rFonts w:ascii="Arial" w:hAnsi="Arial" w:cs="Arial"/>
        </w:rPr>
      </w:pPr>
    </w:p>
    <w:p w14:paraId="7F21D413" w14:textId="77777777" w:rsidR="00A0439B" w:rsidRDefault="00A0439B" w:rsidP="00D73032">
      <w:pPr>
        <w:pStyle w:val="Titolo3"/>
        <w:numPr>
          <w:ilvl w:val="1"/>
          <w:numId w:val="30"/>
        </w:numPr>
        <w:tabs>
          <w:tab w:val="left" w:pos="971"/>
        </w:tabs>
        <w:spacing w:before="0" w:after="0"/>
        <w:ind w:hanging="403"/>
        <w:rPr>
          <w:rFonts w:ascii="Arial" w:hAnsi="Arial" w:cs="Arial"/>
          <w:spacing w:val="-2"/>
        </w:rPr>
      </w:pPr>
      <w:bookmarkStart w:id="25" w:name="_TOC_250018"/>
      <w:r w:rsidRPr="00152325">
        <w:rPr>
          <w:rFonts w:ascii="Arial" w:hAnsi="Arial" w:cs="Arial"/>
        </w:rPr>
        <w:t>Conflitto</w:t>
      </w:r>
      <w:r w:rsidRPr="00152325">
        <w:rPr>
          <w:rFonts w:ascii="Arial" w:hAnsi="Arial" w:cs="Arial"/>
          <w:spacing w:val="-3"/>
        </w:rPr>
        <w:t xml:space="preserve"> </w:t>
      </w:r>
      <w:r w:rsidRPr="00152325">
        <w:rPr>
          <w:rFonts w:ascii="Arial" w:hAnsi="Arial" w:cs="Arial"/>
        </w:rPr>
        <w:t>di</w:t>
      </w:r>
      <w:r w:rsidRPr="00152325">
        <w:rPr>
          <w:rFonts w:ascii="Arial" w:hAnsi="Arial" w:cs="Arial"/>
          <w:spacing w:val="-1"/>
        </w:rPr>
        <w:t xml:space="preserve"> </w:t>
      </w:r>
      <w:bookmarkEnd w:id="25"/>
      <w:r w:rsidRPr="00152325">
        <w:rPr>
          <w:rFonts w:ascii="Arial" w:hAnsi="Arial" w:cs="Arial"/>
          <w:spacing w:val="-2"/>
        </w:rPr>
        <w:t>interessi</w:t>
      </w:r>
    </w:p>
    <w:p w14:paraId="66752369" w14:textId="77777777" w:rsidR="006A2434" w:rsidRPr="006A2434" w:rsidRDefault="006A2434" w:rsidP="006A2434"/>
    <w:p w14:paraId="4FD1DC48" w14:textId="77777777" w:rsidR="00A0439B" w:rsidRDefault="00A0439B" w:rsidP="00152325">
      <w:pPr>
        <w:pStyle w:val="Corpotesto"/>
        <w:ind w:left="568" w:right="423"/>
        <w:jc w:val="both"/>
        <w:rPr>
          <w:rFonts w:ascii="Arial" w:hAnsi="Arial" w:cs="Arial"/>
        </w:rPr>
      </w:pPr>
      <w:r w:rsidRPr="00152325">
        <w:rPr>
          <w:rFonts w:ascii="Arial" w:hAnsi="Arial" w:cs="Arial"/>
        </w:rPr>
        <w:t>Il</w:t>
      </w:r>
      <w:r w:rsidRPr="00152325">
        <w:rPr>
          <w:rFonts w:ascii="Arial" w:hAnsi="Arial" w:cs="Arial"/>
          <w:spacing w:val="-2"/>
        </w:rPr>
        <w:t xml:space="preserve"> </w:t>
      </w:r>
      <w:r w:rsidRPr="00152325">
        <w:rPr>
          <w:rFonts w:ascii="Arial" w:hAnsi="Arial" w:cs="Arial"/>
        </w:rPr>
        <w:t>conflitto</w:t>
      </w:r>
      <w:r w:rsidRPr="00152325">
        <w:rPr>
          <w:rFonts w:ascii="Arial" w:hAnsi="Arial" w:cs="Arial"/>
          <w:spacing w:val="-6"/>
        </w:rPr>
        <w:t xml:space="preserve"> </w:t>
      </w:r>
      <w:r w:rsidRPr="00152325">
        <w:rPr>
          <w:rFonts w:ascii="Arial" w:hAnsi="Arial" w:cs="Arial"/>
        </w:rPr>
        <w:t>di</w:t>
      </w:r>
      <w:r w:rsidRPr="00152325">
        <w:rPr>
          <w:rFonts w:ascii="Arial" w:hAnsi="Arial" w:cs="Arial"/>
          <w:spacing w:val="-2"/>
        </w:rPr>
        <w:t xml:space="preserve"> </w:t>
      </w:r>
      <w:r w:rsidRPr="00152325">
        <w:rPr>
          <w:rFonts w:ascii="Arial" w:hAnsi="Arial" w:cs="Arial"/>
        </w:rPr>
        <w:t>interessi</w:t>
      </w:r>
      <w:r w:rsidRPr="00152325">
        <w:rPr>
          <w:rFonts w:ascii="Arial" w:hAnsi="Arial" w:cs="Arial"/>
          <w:spacing w:val="-5"/>
        </w:rPr>
        <w:t xml:space="preserve"> </w:t>
      </w:r>
      <w:r w:rsidRPr="00152325">
        <w:rPr>
          <w:rFonts w:ascii="Arial" w:hAnsi="Arial" w:cs="Arial"/>
        </w:rPr>
        <w:t>ricorre</w:t>
      </w:r>
      <w:r w:rsidRPr="00152325">
        <w:rPr>
          <w:rFonts w:ascii="Arial" w:hAnsi="Arial" w:cs="Arial"/>
          <w:spacing w:val="-4"/>
        </w:rPr>
        <w:t xml:space="preserve"> </w:t>
      </w:r>
      <w:r w:rsidRPr="00152325">
        <w:rPr>
          <w:rFonts w:ascii="Arial" w:hAnsi="Arial" w:cs="Arial"/>
        </w:rPr>
        <w:t>quando</w:t>
      </w:r>
      <w:r w:rsidRPr="00152325">
        <w:rPr>
          <w:rFonts w:ascii="Arial" w:hAnsi="Arial" w:cs="Arial"/>
          <w:spacing w:val="-2"/>
        </w:rPr>
        <w:t xml:space="preserve"> </w:t>
      </w:r>
      <w:r w:rsidRPr="00152325">
        <w:rPr>
          <w:rFonts w:ascii="Arial" w:hAnsi="Arial" w:cs="Arial"/>
        </w:rPr>
        <w:t>un</w:t>
      </w:r>
      <w:r w:rsidRPr="00152325">
        <w:rPr>
          <w:rFonts w:ascii="Arial" w:hAnsi="Arial" w:cs="Arial"/>
          <w:spacing w:val="-6"/>
        </w:rPr>
        <w:t xml:space="preserve"> </w:t>
      </w:r>
      <w:r w:rsidRPr="00152325">
        <w:rPr>
          <w:rFonts w:ascii="Arial" w:hAnsi="Arial" w:cs="Arial"/>
        </w:rPr>
        <w:t>dipendente</w:t>
      </w:r>
      <w:r w:rsidRPr="00152325">
        <w:rPr>
          <w:rFonts w:ascii="Arial" w:hAnsi="Arial" w:cs="Arial"/>
          <w:spacing w:val="-2"/>
        </w:rPr>
        <w:t xml:space="preserve"> </w:t>
      </w:r>
      <w:r w:rsidRPr="00152325">
        <w:rPr>
          <w:rFonts w:ascii="Arial" w:hAnsi="Arial" w:cs="Arial"/>
        </w:rPr>
        <w:t>comunale,</w:t>
      </w:r>
      <w:r w:rsidRPr="00152325">
        <w:rPr>
          <w:rFonts w:ascii="Arial" w:hAnsi="Arial" w:cs="Arial"/>
          <w:spacing w:val="-2"/>
        </w:rPr>
        <w:t xml:space="preserve"> </w:t>
      </w:r>
      <w:r w:rsidRPr="00152325">
        <w:rPr>
          <w:rFonts w:ascii="Arial" w:hAnsi="Arial" w:cs="Arial"/>
        </w:rPr>
        <w:t>chiamato</w:t>
      </w:r>
      <w:r w:rsidRPr="00152325">
        <w:rPr>
          <w:rFonts w:ascii="Arial" w:hAnsi="Arial" w:cs="Arial"/>
          <w:spacing w:val="-6"/>
        </w:rPr>
        <w:t xml:space="preserve"> </w:t>
      </w:r>
      <w:r w:rsidRPr="00152325">
        <w:rPr>
          <w:rFonts w:ascii="Arial" w:hAnsi="Arial" w:cs="Arial"/>
        </w:rPr>
        <w:t>a</w:t>
      </w:r>
      <w:r w:rsidRPr="00152325">
        <w:rPr>
          <w:rFonts w:ascii="Arial" w:hAnsi="Arial" w:cs="Arial"/>
          <w:spacing w:val="-8"/>
        </w:rPr>
        <w:t xml:space="preserve"> </w:t>
      </w:r>
      <w:r w:rsidRPr="00152325">
        <w:rPr>
          <w:rFonts w:ascii="Arial" w:hAnsi="Arial" w:cs="Arial"/>
        </w:rPr>
        <w:t>svolgere</w:t>
      </w:r>
      <w:r w:rsidRPr="00152325">
        <w:rPr>
          <w:rFonts w:ascii="Arial" w:hAnsi="Arial" w:cs="Arial"/>
          <w:spacing w:val="-4"/>
        </w:rPr>
        <w:t xml:space="preserve"> </w:t>
      </w:r>
      <w:r w:rsidRPr="00152325">
        <w:rPr>
          <w:rFonts w:ascii="Arial" w:hAnsi="Arial" w:cs="Arial"/>
        </w:rPr>
        <w:t>attività</w:t>
      </w:r>
      <w:r w:rsidRPr="00152325">
        <w:rPr>
          <w:rFonts w:ascii="Arial" w:hAnsi="Arial" w:cs="Arial"/>
          <w:spacing w:val="-6"/>
        </w:rPr>
        <w:t xml:space="preserve"> </w:t>
      </w:r>
      <w:r w:rsidRPr="00152325">
        <w:rPr>
          <w:rFonts w:ascii="Arial" w:hAnsi="Arial" w:cs="Arial"/>
        </w:rPr>
        <w:t>o ad assumere decisioni che richiedono imparzialità, si trova in una situazione nella quale interessi privati, anche solo potenziali, possono interferire con il corretto perseguimento dell’interesse pubblico.</w:t>
      </w:r>
    </w:p>
    <w:p w14:paraId="3EF4D507" w14:textId="77777777" w:rsidR="006A2434" w:rsidRPr="00152325" w:rsidRDefault="006A2434" w:rsidP="00152325">
      <w:pPr>
        <w:pStyle w:val="Corpotesto"/>
        <w:ind w:left="568" w:right="423"/>
        <w:jc w:val="both"/>
        <w:rPr>
          <w:rFonts w:ascii="Arial" w:hAnsi="Arial" w:cs="Arial"/>
        </w:rPr>
      </w:pPr>
    </w:p>
    <w:p w14:paraId="40FC87E7" w14:textId="77777777" w:rsidR="00A0439B" w:rsidRDefault="00A0439B" w:rsidP="00152325">
      <w:pPr>
        <w:pStyle w:val="Corpotesto"/>
        <w:ind w:left="568" w:right="422"/>
        <w:jc w:val="both"/>
        <w:rPr>
          <w:rFonts w:ascii="Arial" w:hAnsi="Arial" w:cs="Arial"/>
        </w:rPr>
      </w:pPr>
      <w:r w:rsidRPr="00152325">
        <w:rPr>
          <w:rFonts w:ascii="Arial" w:hAnsi="Arial" w:cs="Arial"/>
        </w:rPr>
        <w:t xml:space="preserve">Tale situazione rileva indipendentemente dall’effettiva realizzazione di condotte illecite, in quanto è idonea, anche solo astrattamente, a compromettere la correttezza dell’azione amministrativa e l’imparzialità dell’Ente. </w:t>
      </w:r>
    </w:p>
    <w:p w14:paraId="174FE8BA" w14:textId="77777777" w:rsidR="006A2434" w:rsidRPr="00152325" w:rsidRDefault="006A2434" w:rsidP="00152325">
      <w:pPr>
        <w:pStyle w:val="Corpotesto"/>
        <w:ind w:left="568" w:right="422"/>
        <w:jc w:val="both"/>
        <w:rPr>
          <w:rFonts w:ascii="Arial" w:hAnsi="Arial" w:cs="Arial"/>
        </w:rPr>
      </w:pPr>
    </w:p>
    <w:p w14:paraId="32F68947" w14:textId="77777777" w:rsidR="00A0439B" w:rsidRDefault="00A0439B" w:rsidP="00152325">
      <w:pPr>
        <w:pStyle w:val="Corpotesto"/>
        <w:ind w:left="568" w:right="422"/>
        <w:jc w:val="both"/>
        <w:rPr>
          <w:rFonts w:ascii="Arial" w:hAnsi="Arial" w:cs="Arial"/>
        </w:rPr>
      </w:pPr>
      <w:r w:rsidRPr="00152325">
        <w:rPr>
          <w:rFonts w:ascii="Arial" w:hAnsi="Arial" w:cs="Arial"/>
        </w:rPr>
        <w:t>Il Codice di comportamento dei dipendenti pubblici, approvato con D.P.R. n. 62/2013 e recepito</w:t>
      </w:r>
      <w:r w:rsidRPr="00152325">
        <w:rPr>
          <w:rFonts w:ascii="Arial" w:hAnsi="Arial" w:cs="Arial"/>
          <w:spacing w:val="-9"/>
        </w:rPr>
        <w:t xml:space="preserve"> </w:t>
      </w:r>
      <w:r w:rsidRPr="00152325">
        <w:rPr>
          <w:rFonts w:ascii="Arial" w:hAnsi="Arial" w:cs="Arial"/>
        </w:rPr>
        <w:t>dall’Ente,</w:t>
      </w:r>
      <w:r w:rsidRPr="00152325">
        <w:rPr>
          <w:rFonts w:ascii="Arial" w:hAnsi="Arial" w:cs="Arial"/>
          <w:spacing w:val="-9"/>
        </w:rPr>
        <w:t xml:space="preserve"> </w:t>
      </w:r>
      <w:r w:rsidRPr="00152325">
        <w:rPr>
          <w:rFonts w:ascii="Arial" w:hAnsi="Arial" w:cs="Arial"/>
        </w:rPr>
        <w:t>impone</w:t>
      </w:r>
      <w:r w:rsidRPr="00152325">
        <w:rPr>
          <w:rFonts w:ascii="Arial" w:hAnsi="Arial" w:cs="Arial"/>
          <w:spacing w:val="-10"/>
        </w:rPr>
        <w:t xml:space="preserve"> </w:t>
      </w:r>
      <w:r w:rsidRPr="00152325">
        <w:rPr>
          <w:rFonts w:ascii="Arial" w:hAnsi="Arial" w:cs="Arial"/>
        </w:rPr>
        <w:t>a</w:t>
      </w:r>
      <w:r w:rsidRPr="00152325">
        <w:rPr>
          <w:rFonts w:ascii="Arial" w:hAnsi="Arial" w:cs="Arial"/>
          <w:spacing w:val="-9"/>
        </w:rPr>
        <w:t xml:space="preserve"> </w:t>
      </w:r>
      <w:r w:rsidRPr="00152325">
        <w:rPr>
          <w:rFonts w:ascii="Arial" w:hAnsi="Arial" w:cs="Arial"/>
        </w:rPr>
        <w:t>tutto</w:t>
      </w:r>
      <w:r w:rsidRPr="00152325">
        <w:rPr>
          <w:rFonts w:ascii="Arial" w:hAnsi="Arial" w:cs="Arial"/>
          <w:spacing w:val="-10"/>
        </w:rPr>
        <w:t xml:space="preserve"> </w:t>
      </w:r>
      <w:r w:rsidRPr="00152325">
        <w:rPr>
          <w:rFonts w:ascii="Arial" w:hAnsi="Arial" w:cs="Arial"/>
        </w:rPr>
        <w:t>il</w:t>
      </w:r>
      <w:r w:rsidRPr="00152325">
        <w:rPr>
          <w:rFonts w:ascii="Arial" w:hAnsi="Arial" w:cs="Arial"/>
          <w:spacing w:val="-12"/>
        </w:rPr>
        <w:t xml:space="preserve"> </w:t>
      </w:r>
      <w:r w:rsidRPr="00152325">
        <w:rPr>
          <w:rFonts w:ascii="Arial" w:hAnsi="Arial" w:cs="Arial"/>
        </w:rPr>
        <w:t>personale</w:t>
      </w:r>
      <w:r w:rsidRPr="00152325">
        <w:rPr>
          <w:rFonts w:ascii="Arial" w:hAnsi="Arial" w:cs="Arial"/>
          <w:spacing w:val="-10"/>
        </w:rPr>
        <w:t xml:space="preserve"> </w:t>
      </w:r>
      <w:r w:rsidRPr="00152325">
        <w:rPr>
          <w:rFonts w:ascii="Arial" w:hAnsi="Arial" w:cs="Arial"/>
        </w:rPr>
        <w:t>il</w:t>
      </w:r>
      <w:r w:rsidRPr="00152325">
        <w:rPr>
          <w:rFonts w:ascii="Arial" w:hAnsi="Arial" w:cs="Arial"/>
          <w:spacing w:val="-12"/>
        </w:rPr>
        <w:t xml:space="preserve"> </w:t>
      </w:r>
      <w:r w:rsidRPr="00152325">
        <w:rPr>
          <w:rFonts w:ascii="Arial" w:hAnsi="Arial" w:cs="Arial"/>
        </w:rPr>
        <w:t>dovere</w:t>
      </w:r>
      <w:r w:rsidRPr="00152325">
        <w:rPr>
          <w:rFonts w:ascii="Arial" w:hAnsi="Arial" w:cs="Arial"/>
          <w:spacing w:val="-10"/>
        </w:rPr>
        <w:t xml:space="preserve"> </w:t>
      </w:r>
      <w:r w:rsidRPr="00152325">
        <w:rPr>
          <w:rFonts w:ascii="Arial" w:hAnsi="Arial" w:cs="Arial"/>
        </w:rPr>
        <w:t>di</w:t>
      </w:r>
      <w:r w:rsidRPr="00152325">
        <w:rPr>
          <w:rFonts w:ascii="Arial" w:hAnsi="Arial" w:cs="Arial"/>
          <w:spacing w:val="-11"/>
        </w:rPr>
        <w:t xml:space="preserve"> </w:t>
      </w:r>
      <w:r w:rsidRPr="00152325">
        <w:rPr>
          <w:rFonts w:ascii="Arial" w:hAnsi="Arial" w:cs="Arial"/>
        </w:rPr>
        <w:t>astensione</w:t>
      </w:r>
      <w:r w:rsidRPr="00152325">
        <w:rPr>
          <w:rFonts w:ascii="Arial" w:hAnsi="Arial" w:cs="Arial"/>
          <w:spacing w:val="-9"/>
        </w:rPr>
        <w:t xml:space="preserve"> </w:t>
      </w:r>
      <w:r w:rsidRPr="00152325">
        <w:rPr>
          <w:rFonts w:ascii="Arial" w:hAnsi="Arial" w:cs="Arial"/>
        </w:rPr>
        <w:t>in</w:t>
      </w:r>
      <w:r w:rsidRPr="00152325">
        <w:rPr>
          <w:rFonts w:ascii="Arial" w:hAnsi="Arial" w:cs="Arial"/>
          <w:spacing w:val="-10"/>
        </w:rPr>
        <w:t xml:space="preserve"> </w:t>
      </w:r>
      <w:r w:rsidRPr="00152325">
        <w:rPr>
          <w:rFonts w:ascii="Arial" w:hAnsi="Arial" w:cs="Arial"/>
        </w:rPr>
        <w:t>presenza</w:t>
      </w:r>
      <w:r w:rsidRPr="00152325">
        <w:rPr>
          <w:rFonts w:ascii="Arial" w:hAnsi="Arial" w:cs="Arial"/>
          <w:spacing w:val="-9"/>
        </w:rPr>
        <w:t xml:space="preserve"> </w:t>
      </w:r>
      <w:r w:rsidRPr="00152325">
        <w:rPr>
          <w:rFonts w:ascii="Arial" w:hAnsi="Arial" w:cs="Arial"/>
        </w:rPr>
        <w:t>di</w:t>
      </w:r>
      <w:r w:rsidRPr="00152325">
        <w:rPr>
          <w:rFonts w:ascii="Arial" w:hAnsi="Arial" w:cs="Arial"/>
          <w:spacing w:val="-11"/>
        </w:rPr>
        <w:t xml:space="preserve"> </w:t>
      </w:r>
      <w:r w:rsidRPr="00152325">
        <w:rPr>
          <w:rFonts w:ascii="Arial" w:hAnsi="Arial" w:cs="Arial"/>
        </w:rPr>
        <w:t>situazioni di conflitto di interessi, anche potenziale.</w:t>
      </w:r>
    </w:p>
    <w:p w14:paraId="663543E7" w14:textId="77777777" w:rsidR="006A2434" w:rsidRPr="00152325" w:rsidRDefault="006A2434" w:rsidP="00152325">
      <w:pPr>
        <w:pStyle w:val="Corpotesto"/>
        <w:ind w:left="568" w:right="422"/>
        <w:jc w:val="both"/>
        <w:rPr>
          <w:rFonts w:ascii="Arial" w:hAnsi="Arial" w:cs="Arial"/>
        </w:rPr>
      </w:pPr>
    </w:p>
    <w:p w14:paraId="36FD32E6" w14:textId="77777777" w:rsidR="00A0439B" w:rsidRDefault="00A0439B" w:rsidP="00152325">
      <w:pPr>
        <w:pStyle w:val="Corpotesto"/>
        <w:ind w:left="568" w:right="420"/>
        <w:jc w:val="both"/>
        <w:rPr>
          <w:rFonts w:ascii="Arial" w:hAnsi="Arial" w:cs="Arial"/>
        </w:rPr>
      </w:pPr>
      <w:r w:rsidRPr="00152325">
        <w:rPr>
          <w:rFonts w:ascii="Arial" w:hAnsi="Arial" w:cs="Arial"/>
        </w:rPr>
        <w:t>In particolare, l’art. 6, comma 2, del D.P.R. n. 62/2013 prevede che il dipendente comunale si astenga dal partecipare all’adozione di decisioni o allo svolgimento di attività inerenti alle proprie mansioni quando sussistano conflitti di interesse, anche potenziali, con interessi personali propri, del coniuge, del convivente o di parenti e affini entro il secondo grado.</w:t>
      </w:r>
    </w:p>
    <w:p w14:paraId="1B1D8351" w14:textId="77777777" w:rsidR="006A2434" w:rsidRPr="00152325" w:rsidRDefault="006A2434" w:rsidP="00152325">
      <w:pPr>
        <w:pStyle w:val="Corpotesto"/>
        <w:ind w:left="568" w:right="420"/>
        <w:jc w:val="both"/>
        <w:rPr>
          <w:rFonts w:ascii="Arial" w:hAnsi="Arial" w:cs="Arial"/>
        </w:rPr>
      </w:pPr>
    </w:p>
    <w:p w14:paraId="2A966DAF"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lastRenderedPageBreak/>
        <w:t>All’atto</w:t>
      </w:r>
      <w:r w:rsidRPr="00152325">
        <w:rPr>
          <w:rFonts w:ascii="Arial" w:hAnsi="Arial" w:cs="Arial"/>
          <w:spacing w:val="-4"/>
        </w:rPr>
        <w:t xml:space="preserve"> </w:t>
      </w:r>
      <w:r w:rsidRPr="00152325">
        <w:rPr>
          <w:rFonts w:ascii="Arial" w:hAnsi="Arial" w:cs="Arial"/>
        </w:rPr>
        <w:t>dell’assegnazione</w:t>
      </w:r>
      <w:r w:rsidRPr="00152325">
        <w:rPr>
          <w:rFonts w:ascii="Arial" w:hAnsi="Arial" w:cs="Arial"/>
          <w:spacing w:val="-3"/>
        </w:rPr>
        <w:t xml:space="preserve"> </w:t>
      </w:r>
      <w:r w:rsidRPr="00152325">
        <w:rPr>
          <w:rFonts w:ascii="Arial" w:hAnsi="Arial" w:cs="Arial"/>
        </w:rPr>
        <w:t>all’ufficio,</w:t>
      </w:r>
      <w:r w:rsidRPr="00152325">
        <w:rPr>
          <w:rFonts w:ascii="Arial" w:hAnsi="Arial" w:cs="Arial"/>
          <w:spacing w:val="-2"/>
        </w:rPr>
        <w:t xml:space="preserve"> </w:t>
      </w:r>
      <w:r w:rsidRPr="00152325">
        <w:rPr>
          <w:rFonts w:ascii="Arial" w:hAnsi="Arial" w:cs="Arial"/>
        </w:rPr>
        <w:t>ciascun</w:t>
      </w:r>
      <w:r w:rsidRPr="00152325">
        <w:rPr>
          <w:rFonts w:ascii="Arial" w:hAnsi="Arial" w:cs="Arial"/>
          <w:spacing w:val="-3"/>
        </w:rPr>
        <w:t xml:space="preserve"> </w:t>
      </w:r>
      <w:r w:rsidRPr="00152325">
        <w:rPr>
          <w:rFonts w:ascii="Arial" w:hAnsi="Arial" w:cs="Arial"/>
        </w:rPr>
        <w:t>dipendente</w:t>
      </w:r>
      <w:r w:rsidRPr="00152325">
        <w:rPr>
          <w:rFonts w:ascii="Arial" w:hAnsi="Arial" w:cs="Arial"/>
          <w:spacing w:val="-6"/>
        </w:rPr>
        <w:t xml:space="preserve"> </w:t>
      </w:r>
      <w:r w:rsidRPr="00152325">
        <w:rPr>
          <w:rFonts w:ascii="Arial" w:hAnsi="Arial" w:cs="Arial"/>
        </w:rPr>
        <w:t>è</w:t>
      </w:r>
      <w:r w:rsidRPr="00152325">
        <w:rPr>
          <w:rFonts w:ascii="Arial" w:hAnsi="Arial" w:cs="Arial"/>
          <w:spacing w:val="-4"/>
        </w:rPr>
        <w:t xml:space="preserve"> </w:t>
      </w:r>
      <w:r w:rsidRPr="00152325">
        <w:rPr>
          <w:rFonts w:ascii="Arial" w:hAnsi="Arial" w:cs="Arial"/>
        </w:rPr>
        <w:t>tenuto</w:t>
      </w:r>
      <w:r w:rsidRPr="00152325">
        <w:rPr>
          <w:rFonts w:ascii="Arial" w:hAnsi="Arial" w:cs="Arial"/>
          <w:spacing w:val="-3"/>
        </w:rPr>
        <w:t xml:space="preserve"> </w:t>
      </w:r>
      <w:r w:rsidRPr="00152325">
        <w:rPr>
          <w:rFonts w:ascii="Arial" w:hAnsi="Arial" w:cs="Arial"/>
        </w:rPr>
        <w:t>a</w:t>
      </w:r>
      <w:r w:rsidRPr="00152325">
        <w:rPr>
          <w:rFonts w:ascii="Arial" w:hAnsi="Arial" w:cs="Arial"/>
          <w:spacing w:val="-6"/>
        </w:rPr>
        <w:t xml:space="preserve"> </w:t>
      </w:r>
      <w:r w:rsidRPr="00152325">
        <w:rPr>
          <w:rFonts w:ascii="Arial" w:hAnsi="Arial" w:cs="Arial"/>
        </w:rPr>
        <w:t>comunicare</w:t>
      </w:r>
      <w:r w:rsidRPr="00152325">
        <w:rPr>
          <w:rFonts w:ascii="Arial" w:hAnsi="Arial" w:cs="Arial"/>
          <w:spacing w:val="-3"/>
        </w:rPr>
        <w:t xml:space="preserve"> </w:t>
      </w:r>
      <w:r w:rsidRPr="00152325">
        <w:rPr>
          <w:rFonts w:ascii="Arial" w:hAnsi="Arial" w:cs="Arial"/>
        </w:rPr>
        <w:t>per</w:t>
      </w:r>
      <w:r w:rsidRPr="00152325">
        <w:rPr>
          <w:rFonts w:ascii="Arial" w:hAnsi="Arial" w:cs="Arial"/>
          <w:spacing w:val="-5"/>
        </w:rPr>
        <w:t xml:space="preserve"> </w:t>
      </w:r>
      <w:r w:rsidRPr="00152325">
        <w:rPr>
          <w:rFonts w:ascii="Arial" w:hAnsi="Arial" w:cs="Arial"/>
        </w:rPr>
        <w:t>iscritto</w:t>
      </w:r>
      <w:r w:rsidRPr="00152325">
        <w:rPr>
          <w:rFonts w:ascii="Arial" w:hAnsi="Arial" w:cs="Arial"/>
          <w:spacing w:val="-3"/>
        </w:rPr>
        <w:t xml:space="preserve"> </w:t>
      </w:r>
      <w:r w:rsidRPr="00152325">
        <w:rPr>
          <w:rFonts w:ascii="Arial" w:hAnsi="Arial" w:cs="Arial"/>
        </w:rPr>
        <w:t>al Responsabile</w:t>
      </w:r>
      <w:r w:rsidRPr="00152325">
        <w:rPr>
          <w:rFonts w:ascii="Arial" w:hAnsi="Arial" w:cs="Arial"/>
          <w:spacing w:val="-6"/>
        </w:rPr>
        <w:t xml:space="preserve"> </w:t>
      </w:r>
      <w:r w:rsidRPr="00152325">
        <w:rPr>
          <w:rFonts w:ascii="Arial" w:hAnsi="Arial" w:cs="Arial"/>
        </w:rPr>
        <w:t>dell’Area/Responsabile</w:t>
      </w:r>
      <w:r w:rsidRPr="00152325">
        <w:rPr>
          <w:rFonts w:ascii="Arial" w:hAnsi="Arial" w:cs="Arial"/>
          <w:spacing w:val="-6"/>
        </w:rPr>
        <w:t xml:space="preserve"> </w:t>
      </w:r>
      <w:r w:rsidRPr="00152325">
        <w:rPr>
          <w:rFonts w:ascii="Arial" w:hAnsi="Arial" w:cs="Arial"/>
        </w:rPr>
        <w:t>del</w:t>
      </w:r>
      <w:r w:rsidRPr="00152325">
        <w:rPr>
          <w:rFonts w:ascii="Arial" w:hAnsi="Arial" w:cs="Arial"/>
          <w:spacing w:val="-5"/>
        </w:rPr>
        <w:t xml:space="preserve"> </w:t>
      </w:r>
      <w:r w:rsidRPr="00152325">
        <w:rPr>
          <w:rFonts w:ascii="Arial" w:hAnsi="Arial" w:cs="Arial"/>
        </w:rPr>
        <w:t>servizio</w:t>
      </w:r>
      <w:r w:rsidRPr="00152325">
        <w:rPr>
          <w:rFonts w:ascii="Arial" w:hAnsi="Arial" w:cs="Arial"/>
          <w:spacing w:val="-5"/>
        </w:rPr>
        <w:t xml:space="preserve"> </w:t>
      </w:r>
      <w:r w:rsidRPr="00152325">
        <w:rPr>
          <w:rFonts w:ascii="Arial" w:hAnsi="Arial" w:cs="Arial"/>
        </w:rPr>
        <w:t>e</w:t>
      </w:r>
      <w:r w:rsidRPr="00152325">
        <w:rPr>
          <w:rFonts w:ascii="Arial" w:hAnsi="Arial" w:cs="Arial"/>
          <w:spacing w:val="-5"/>
        </w:rPr>
        <w:t xml:space="preserve"> </w:t>
      </w:r>
      <w:r w:rsidRPr="00152325">
        <w:rPr>
          <w:rFonts w:ascii="Arial" w:hAnsi="Arial" w:cs="Arial"/>
        </w:rPr>
        <w:t>al</w:t>
      </w:r>
      <w:r w:rsidRPr="00152325">
        <w:rPr>
          <w:rFonts w:ascii="Arial" w:hAnsi="Arial" w:cs="Arial"/>
          <w:spacing w:val="-5"/>
        </w:rPr>
        <w:t xml:space="preserve"> </w:t>
      </w:r>
      <w:r w:rsidRPr="00152325">
        <w:rPr>
          <w:rFonts w:ascii="Arial" w:hAnsi="Arial" w:cs="Arial"/>
        </w:rPr>
        <w:t>RPCT</w:t>
      </w:r>
      <w:r w:rsidRPr="00152325">
        <w:rPr>
          <w:rFonts w:ascii="Arial" w:hAnsi="Arial" w:cs="Arial"/>
          <w:spacing w:val="-5"/>
        </w:rPr>
        <w:t xml:space="preserve"> </w:t>
      </w:r>
      <w:r w:rsidRPr="00152325">
        <w:rPr>
          <w:rFonts w:ascii="Arial" w:hAnsi="Arial" w:cs="Arial"/>
        </w:rPr>
        <w:t>l’esistenza</w:t>
      </w:r>
      <w:r w:rsidRPr="00152325">
        <w:rPr>
          <w:rFonts w:ascii="Arial" w:hAnsi="Arial" w:cs="Arial"/>
          <w:spacing w:val="-8"/>
        </w:rPr>
        <w:t xml:space="preserve"> </w:t>
      </w:r>
      <w:r w:rsidRPr="00152325">
        <w:rPr>
          <w:rFonts w:ascii="Arial" w:hAnsi="Arial" w:cs="Arial"/>
        </w:rPr>
        <w:t>di</w:t>
      </w:r>
      <w:r w:rsidRPr="00152325">
        <w:rPr>
          <w:rFonts w:ascii="Arial" w:hAnsi="Arial" w:cs="Arial"/>
          <w:spacing w:val="-5"/>
        </w:rPr>
        <w:t xml:space="preserve"> </w:t>
      </w:r>
      <w:r w:rsidRPr="00152325">
        <w:rPr>
          <w:rFonts w:ascii="Arial" w:hAnsi="Arial" w:cs="Arial"/>
        </w:rPr>
        <w:t>eventuali</w:t>
      </w:r>
      <w:r w:rsidRPr="00152325">
        <w:rPr>
          <w:rFonts w:ascii="Arial" w:hAnsi="Arial" w:cs="Arial"/>
          <w:spacing w:val="-6"/>
        </w:rPr>
        <w:t xml:space="preserve"> </w:t>
      </w:r>
      <w:r w:rsidRPr="00152325">
        <w:rPr>
          <w:rFonts w:ascii="Arial" w:hAnsi="Arial" w:cs="Arial"/>
        </w:rPr>
        <w:t>rapporti di collaborazione, diretti o indiretti, con soggetti privati, retribuiti o meno, intrattenuti negli ultimi tre anni, specificando:</w:t>
      </w:r>
    </w:p>
    <w:p w14:paraId="67FA9B07" w14:textId="77777777" w:rsidR="00A0439B" w:rsidRPr="00152325" w:rsidRDefault="00A0439B" w:rsidP="00D73032">
      <w:pPr>
        <w:pStyle w:val="Paragrafoelenco"/>
        <w:numPr>
          <w:ilvl w:val="0"/>
          <w:numId w:val="9"/>
        </w:numPr>
        <w:tabs>
          <w:tab w:val="left" w:pos="860"/>
        </w:tabs>
        <w:ind w:right="425" w:hanging="360"/>
        <w:contextualSpacing w:val="0"/>
        <w:jc w:val="both"/>
        <w:rPr>
          <w:rFonts w:ascii="Arial" w:hAnsi="Arial" w:cs="Arial"/>
        </w:rPr>
      </w:pPr>
      <w:r w:rsidRPr="00152325">
        <w:rPr>
          <w:rFonts w:ascii="Arial" w:hAnsi="Arial" w:cs="Arial"/>
        </w:rPr>
        <w:t xml:space="preserve">l’eventuale persistenza di rapporti finanziari propri o dei familiari sopra indicati con tali </w:t>
      </w:r>
      <w:r w:rsidRPr="00152325">
        <w:rPr>
          <w:rFonts w:ascii="Arial" w:hAnsi="Arial" w:cs="Arial"/>
          <w:spacing w:val="-2"/>
        </w:rPr>
        <w:t>soggetti;</w:t>
      </w:r>
    </w:p>
    <w:p w14:paraId="141A4E30" w14:textId="77777777" w:rsidR="00A0439B" w:rsidRDefault="00A0439B" w:rsidP="00D73032">
      <w:pPr>
        <w:pStyle w:val="Paragrafoelenco"/>
        <w:numPr>
          <w:ilvl w:val="0"/>
          <w:numId w:val="9"/>
        </w:numPr>
        <w:tabs>
          <w:tab w:val="left" w:pos="860"/>
        </w:tabs>
        <w:ind w:right="424" w:hanging="360"/>
        <w:contextualSpacing w:val="0"/>
        <w:jc w:val="both"/>
        <w:rPr>
          <w:rFonts w:ascii="Arial" w:hAnsi="Arial" w:cs="Arial"/>
        </w:rPr>
      </w:pPr>
      <w:r w:rsidRPr="00152325">
        <w:rPr>
          <w:rFonts w:ascii="Arial" w:hAnsi="Arial" w:cs="Arial"/>
        </w:rPr>
        <w:t>l’eventuale</w:t>
      </w:r>
      <w:r w:rsidRPr="00152325">
        <w:rPr>
          <w:rFonts w:ascii="Arial" w:hAnsi="Arial" w:cs="Arial"/>
          <w:spacing w:val="-12"/>
        </w:rPr>
        <w:t xml:space="preserve"> </w:t>
      </w:r>
      <w:r w:rsidRPr="00152325">
        <w:rPr>
          <w:rFonts w:ascii="Arial" w:hAnsi="Arial" w:cs="Arial"/>
        </w:rPr>
        <w:t>collegamento</w:t>
      </w:r>
      <w:r w:rsidRPr="00152325">
        <w:rPr>
          <w:rFonts w:ascii="Arial" w:hAnsi="Arial" w:cs="Arial"/>
          <w:spacing w:val="-12"/>
        </w:rPr>
        <w:t xml:space="preserve"> </w:t>
      </w:r>
      <w:r w:rsidRPr="00152325">
        <w:rPr>
          <w:rFonts w:ascii="Arial" w:hAnsi="Arial" w:cs="Arial"/>
        </w:rPr>
        <w:t>di</w:t>
      </w:r>
      <w:r w:rsidRPr="00152325">
        <w:rPr>
          <w:rFonts w:ascii="Arial" w:hAnsi="Arial" w:cs="Arial"/>
          <w:spacing w:val="-13"/>
        </w:rPr>
        <w:t xml:space="preserve"> </w:t>
      </w:r>
      <w:r w:rsidRPr="00152325">
        <w:rPr>
          <w:rFonts w:ascii="Arial" w:hAnsi="Arial" w:cs="Arial"/>
        </w:rPr>
        <w:t>tali</w:t>
      </w:r>
      <w:r w:rsidRPr="00152325">
        <w:rPr>
          <w:rFonts w:ascii="Arial" w:hAnsi="Arial" w:cs="Arial"/>
          <w:spacing w:val="-13"/>
        </w:rPr>
        <w:t xml:space="preserve"> </w:t>
      </w:r>
      <w:r w:rsidRPr="00152325">
        <w:rPr>
          <w:rFonts w:ascii="Arial" w:hAnsi="Arial" w:cs="Arial"/>
        </w:rPr>
        <w:t>soggetti</w:t>
      </w:r>
      <w:r w:rsidRPr="00152325">
        <w:rPr>
          <w:rFonts w:ascii="Arial" w:hAnsi="Arial" w:cs="Arial"/>
          <w:spacing w:val="-14"/>
        </w:rPr>
        <w:t xml:space="preserve"> </w:t>
      </w:r>
      <w:r w:rsidRPr="00152325">
        <w:rPr>
          <w:rFonts w:ascii="Arial" w:hAnsi="Arial" w:cs="Arial"/>
        </w:rPr>
        <w:t>con</w:t>
      </w:r>
      <w:r w:rsidRPr="00152325">
        <w:rPr>
          <w:rFonts w:ascii="Arial" w:hAnsi="Arial" w:cs="Arial"/>
          <w:spacing w:val="-14"/>
        </w:rPr>
        <w:t xml:space="preserve"> </w:t>
      </w:r>
      <w:r w:rsidRPr="00152325">
        <w:rPr>
          <w:rFonts w:ascii="Arial" w:hAnsi="Arial" w:cs="Arial"/>
        </w:rPr>
        <w:t>attività</w:t>
      </w:r>
      <w:r w:rsidRPr="00152325">
        <w:rPr>
          <w:rFonts w:ascii="Arial" w:hAnsi="Arial" w:cs="Arial"/>
          <w:spacing w:val="-12"/>
        </w:rPr>
        <w:t xml:space="preserve"> </w:t>
      </w:r>
      <w:r w:rsidRPr="00152325">
        <w:rPr>
          <w:rFonts w:ascii="Arial" w:hAnsi="Arial" w:cs="Arial"/>
        </w:rPr>
        <w:t>o</w:t>
      </w:r>
      <w:r w:rsidRPr="00152325">
        <w:rPr>
          <w:rFonts w:ascii="Arial" w:hAnsi="Arial" w:cs="Arial"/>
          <w:spacing w:val="-11"/>
        </w:rPr>
        <w:t xml:space="preserve"> </w:t>
      </w:r>
      <w:r w:rsidRPr="00152325">
        <w:rPr>
          <w:rFonts w:ascii="Arial" w:hAnsi="Arial" w:cs="Arial"/>
        </w:rPr>
        <w:t>decisioni</w:t>
      </w:r>
      <w:r w:rsidRPr="00152325">
        <w:rPr>
          <w:rFonts w:ascii="Arial" w:hAnsi="Arial" w:cs="Arial"/>
          <w:spacing w:val="-11"/>
        </w:rPr>
        <w:t xml:space="preserve"> </w:t>
      </w:r>
      <w:r w:rsidRPr="00152325">
        <w:rPr>
          <w:rFonts w:ascii="Arial" w:hAnsi="Arial" w:cs="Arial"/>
        </w:rPr>
        <w:t>rientranti</w:t>
      </w:r>
      <w:r w:rsidRPr="00152325">
        <w:rPr>
          <w:rFonts w:ascii="Arial" w:hAnsi="Arial" w:cs="Arial"/>
          <w:spacing w:val="-14"/>
        </w:rPr>
        <w:t xml:space="preserve"> </w:t>
      </w:r>
      <w:r w:rsidRPr="00152325">
        <w:rPr>
          <w:rFonts w:ascii="Arial" w:hAnsi="Arial" w:cs="Arial"/>
        </w:rPr>
        <w:t>nelle</w:t>
      </w:r>
      <w:r w:rsidRPr="00152325">
        <w:rPr>
          <w:rFonts w:ascii="Arial" w:hAnsi="Arial" w:cs="Arial"/>
          <w:spacing w:val="-11"/>
        </w:rPr>
        <w:t xml:space="preserve"> </w:t>
      </w:r>
      <w:r w:rsidRPr="00152325">
        <w:rPr>
          <w:rFonts w:ascii="Arial" w:hAnsi="Arial" w:cs="Arial"/>
        </w:rPr>
        <w:t>competenze dell’ufficio di appartenenza.</w:t>
      </w:r>
    </w:p>
    <w:p w14:paraId="7665AB5C" w14:textId="77777777" w:rsidR="006A2434" w:rsidRPr="00152325" w:rsidRDefault="006A2434" w:rsidP="006A2434">
      <w:pPr>
        <w:pStyle w:val="Paragrafoelenco"/>
        <w:tabs>
          <w:tab w:val="left" w:pos="860"/>
        </w:tabs>
        <w:ind w:left="860" w:right="424"/>
        <w:contextualSpacing w:val="0"/>
        <w:jc w:val="both"/>
        <w:rPr>
          <w:rFonts w:ascii="Arial" w:hAnsi="Arial" w:cs="Arial"/>
        </w:rPr>
      </w:pPr>
    </w:p>
    <w:p w14:paraId="50363777" w14:textId="77777777" w:rsidR="00A0439B" w:rsidRDefault="00A0439B" w:rsidP="00152325">
      <w:pPr>
        <w:pStyle w:val="Corpotesto"/>
        <w:ind w:left="568" w:right="422"/>
        <w:jc w:val="both"/>
        <w:rPr>
          <w:rFonts w:ascii="Arial" w:hAnsi="Arial" w:cs="Arial"/>
        </w:rPr>
      </w:pPr>
      <w:r w:rsidRPr="00152325">
        <w:rPr>
          <w:rFonts w:ascii="Arial" w:hAnsi="Arial" w:cs="Arial"/>
        </w:rPr>
        <w:t>Il</w:t>
      </w:r>
      <w:r w:rsidRPr="00152325">
        <w:rPr>
          <w:rFonts w:ascii="Arial" w:hAnsi="Arial" w:cs="Arial"/>
          <w:spacing w:val="-3"/>
        </w:rPr>
        <w:t xml:space="preserve"> </w:t>
      </w:r>
      <w:r w:rsidRPr="00152325">
        <w:rPr>
          <w:rFonts w:ascii="Arial" w:hAnsi="Arial" w:cs="Arial"/>
        </w:rPr>
        <w:t>dipendente</w:t>
      </w:r>
      <w:r w:rsidRPr="00152325">
        <w:rPr>
          <w:rFonts w:ascii="Arial" w:hAnsi="Arial" w:cs="Arial"/>
          <w:spacing w:val="-7"/>
        </w:rPr>
        <w:t xml:space="preserve"> </w:t>
      </w:r>
      <w:r w:rsidRPr="00152325">
        <w:rPr>
          <w:rFonts w:ascii="Arial" w:hAnsi="Arial" w:cs="Arial"/>
        </w:rPr>
        <w:t>ha</w:t>
      </w:r>
      <w:r w:rsidRPr="00152325">
        <w:rPr>
          <w:rFonts w:ascii="Arial" w:hAnsi="Arial" w:cs="Arial"/>
          <w:spacing w:val="-3"/>
        </w:rPr>
        <w:t xml:space="preserve"> </w:t>
      </w:r>
      <w:r w:rsidRPr="00152325">
        <w:rPr>
          <w:rFonts w:ascii="Arial" w:hAnsi="Arial" w:cs="Arial"/>
        </w:rPr>
        <w:t>altresì</w:t>
      </w:r>
      <w:r w:rsidRPr="00152325">
        <w:rPr>
          <w:rFonts w:ascii="Arial" w:hAnsi="Arial" w:cs="Arial"/>
          <w:spacing w:val="-3"/>
        </w:rPr>
        <w:t xml:space="preserve"> </w:t>
      </w:r>
      <w:r w:rsidRPr="00152325">
        <w:rPr>
          <w:rFonts w:ascii="Arial" w:hAnsi="Arial" w:cs="Arial"/>
        </w:rPr>
        <w:t>l’obbligo</w:t>
      </w:r>
      <w:r w:rsidRPr="00152325">
        <w:rPr>
          <w:rFonts w:ascii="Arial" w:hAnsi="Arial" w:cs="Arial"/>
          <w:spacing w:val="-5"/>
        </w:rPr>
        <w:t xml:space="preserve"> </w:t>
      </w:r>
      <w:r w:rsidRPr="00152325">
        <w:rPr>
          <w:rFonts w:ascii="Arial" w:hAnsi="Arial" w:cs="Arial"/>
        </w:rPr>
        <w:t>di</w:t>
      </w:r>
      <w:r w:rsidRPr="00152325">
        <w:rPr>
          <w:rFonts w:ascii="Arial" w:hAnsi="Arial" w:cs="Arial"/>
          <w:spacing w:val="-3"/>
        </w:rPr>
        <w:t xml:space="preserve"> </w:t>
      </w:r>
      <w:r w:rsidRPr="00152325">
        <w:rPr>
          <w:rFonts w:ascii="Arial" w:hAnsi="Arial" w:cs="Arial"/>
        </w:rPr>
        <w:t>aggiornare</w:t>
      </w:r>
      <w:r w:rsidRPr="00152325">
        <w:rPr>
          <w:rFonts w:ascii="Arial" w:hAnsi="Arial" w:cs="Arial"/>
          <w:spacing w:val="-7"/>
        </w:rPr>
        <w:t xml:space="preserve"> </w:t>
      </w:r>
      <w:r w:rsidRPr="00152325">
        <w:rPr>
          <w:rFonts w:ascii="Arial" w:hAnsi="Arial" w:cs="Arial"/>
        </w:rPr>
        <w:t>tempestivamente</w:t>
      </w:r>
      <w:r w:rsidRPr="00152325">
        <w:rPr>
          <w:rFonts w:ascii="Arial" w:hAnsi="Arial" w:cs="Arial"/>
          <w:spacing w:val="-5"/>
        </w:rPr>
        <w:t xml:space="preserve"> </w:t>
      </w:r>
      <w:r w:rsidRPr="00152325">
        <w:rPr>
          <w:rFonts w:ascii="Arial" w:hAnsi="Arial" w:cs="Arial"/>
        </w:rPr>
        <w:t>l’amministrazione</w:t>
      </w:r>
      <w:r w:rsidRPr="00152325">
        <w:rPr>
          <w:rFonts w:ascii="Arial" w:hAnsi="Arial" w:cs="Arial"/>
          <w:spacing w:val="-5"/>
        </w:rPr>
        <w:t xml:space="preserve"> </w:t>
      </w:r>
      <w:r w:rsidRPr="00152325">
        <w:rPr>
          <w:rFonts w:ascii="Arial" w:hAnsi="Arial" w:cs="Arial"/>
        </w:rPr>
        <w:t>comunale in caso di sopravvenienza di nuove situazioni di conflitto di interessi e di segnalarle senza ritardo al Responsabile del servizio competente e al RPCT.</w:t>
      </w:r>
    </w:p>
    <w:p w14:paraId="061EA704" w14:textId="77777777" w:rsidR="006A2434" w:rsidRPr="00152325" w:rsidRDefault="006A2434" w:rsidP="00152325">
      <w:pPr>
        <w:pStyle w:val="Corpotesto"/>
        <w:ind w:left="568" w:right="422"/>
        <w:jc w:val="both"/>
        <w:rPr>
          <w:rFonts w:ascii="Arial" w:hAnsi="Arial" w:cs="Arial"/>
        </w:rPr>
      </w:pPr>
    </w:p>
    <w:p w14:paraId="4AFABAA1" w14:textId="77777777" w:rsidR="00A0439B" w:rsidRPr="00152325" w:rsidRDefault="00A0439B" w:rsidP="00152325">
      <w:pPr>
        <w:pStyle w:val="Corpotesto"/>
        <w:ind w:left="568" w:right="423"/>
        <w:jc w:val="both"/>
        <w:rPr>
          <w:rFonts w:ascii="Arial" w:hAnsi="Arial" w:cs="Arial"/>
        </w:rPr>
      </w:pPr>
      <w:r w:rsidRPr="00152325">
        <w:rPr>
          <w:rFonts w:ascii="Arial" w:hAnsi="Arial" w:cs="Arial"/>
        </w:rPr>
        <w:t>Le violazioni delle disposizioni in materia di conflitto di interessi e del Codice di comportamento</w:t>
      </w:r>
      <w:r w:rsidRPr="00152325">
        <w:rPr>
          <w:rFonts w:ascii="Arial" w:hAnsi="Arial" w:cs="Arial"/>
          <w:spacing w:val="-4"/>
        </w:rPr>
        <w:t xml:space="preserve"> </w:t>
      </w:r>
      <w:r w:rsidRPr="00152325">
        <w:rPr>
          <w:rFonts w:ascii="Arial" w:hAnsi="Arial" w:cs="Arial"/>
        </w:rPr>
        <w:t>costituiscono</w:t>
      </w:r>
      <w:r w:rsidRPr="00152325">
        <w:rPr>
          <w:rFonts w:ascii="Arial" w:hAnsi="Arial" w:cs="Arial"/>
          <w:spacing w:val="-5"/>
        </w:rPr>
        <w:t xml:space="preserve"> </w:t>
      </w:r>
      <w:r w:rsidRPr="00152325">
        <w:rPr>
          <w:rFonts w:ascii="Arial" w:hAnsi="Arial" w:cs="Arial"/>
        </w:rPr>
        <w:t>fonte</w:t>
      </w:r>
      <w:r w:rsidRPr="00152325">
        <w:rPr>
          <w:rFonts w:ascii="Arial" w:hAnsi="Arial" w:cs="Arial"/>
          <w:spacing w:val="-8"/>
        </w:rPr>
        <w:t xml:space="preserve"> </w:t>
      </w:r>
      <w:r w:rsidRPr="00152325">
        <w:rPr>
          <w:rFonts w:ascii="Arial" w:hAnsi="Arial" w:cs="Arial"/>
        </w:rPr>
        <w:t>di</w:t>
      </w:r>
      <w:r w:rsidRPr="00152325">
        <w:rPr>
          <w:rFonts w:ascii="Arial" w:hAnsi="Arial" w:cs="Arial"/>
          <w:spacing w:val="-5"/>
        </w:rPr>
        <w:t xml:space="preserve"> </w:t>
      </w:r>
      <w:r w:rsidRPr="00152325">
        <w:rPr>
          <w:rFonts w:ascii="Arial" w:hAnsi="Arial" w:cs="Arial"/>
        </w:rPr>
        <w:t>responsabilità</w:t>
      </w:r>
      <w:r w:rsidRPr="00152325">
        <w:rPr>
          <w:rFonts w:ascii="Arial" w:hAnsi="Arial" w:cs="Arial"/>
          <w:spacing w:val="-5"/>
        </w:rPr>
        <w:t xml:space="preserve"> </w:t>
      </w:r>
      <w:r w:rsidRPr="00152325">
        <w:rPr>
          <w:rFonts w:ascii="Arial" w:hAnsi="Arial" w:cs="Arial"/>
        </w:rPr>
        <w:t>disciplinare,</w:t>
      </w:r>
      <w:r w:rsidRPr="00152325">
        <w:rPr>
          <w:rFonts w:ascii="Arial" w:hAnsi="Arial" w:cs="Arial"/>
          <w:spacing w:val="-4"/>
        </w:rPr>
        <w:t xml:space="preserve"> </w:t>
      </w:r>
      <w:r w:rsidRPr="00152325">
        <w:rPr>
          <w:rFonts w:ascii="Arial" w:hAnsi="Arial" w:cs="Arial"/>
        </w:rPr>
        <w:t>ferma</w:t>
      </w:r>
      <w:r w:rsidRPr="00152325">
        <w:rPr>
          <w:rFonts w:ascii="Arial" w:hAnsi="Arial" w:cs="Arial"/>
          <w:spacing w:val="-7"/>
        </w:rPr>
        <w:t xml:space="preserve"> </w:t>
      </w:r>
      <w:r w:rsidRPr="00152325">
        <w:rPr>
          <w:rFonts w:ascii="Arial" w:hAnsi="Arial" w:cs="Arial"/>
        </w:rPr>
        <w:t>restando</w:t>
      </w:r>
      <w:r w:rsidRPr="00152325">
        <w:rPr>
          <w:rFonts w:ascii="Arial" w:hAnsi="Arial" w:cs="Arial"/>
          <w:spacing w:val="-5"/>
        </w:rPr>
        <w:t xml:space="preserve"> </w:t>
      </w:r>
      <w:r w:rsidRPr="00152325">
        <w:rPr>
          <w:rFonts w:ascii="Arial" w:hAnsi="Arial" w:cs="Arial"/>
        </w:rPr>
        <w:t>l’eventuale rilevanza</w:t>
      </w:r>
      <w:r w:rsidRPr="00152325">
        <w:rPr>
          <w:rFonts w:ascii="Arial" w:hAnsi="Arial" w:cs="Arial"/>
          <w:spacing w:val="26"/>
        </w:rPr>
        <w:t xml:space="preserve"> </w:t>
      </w:r>
      <w:r w:rsidRPr="00152325">
        <w:rPr>
          <w:rFonts w:ascii="Arial" w:hAnsi="Arial" w:cs="Arial"/>
        </w:rPr>
        <w:t>civile,</w:t>
      </w:r>
      <w:r w:rsidRPr="00152325">
        <w:rPr>
          <w:rFonts w:ascii="Arial" w:hAnsi="Arial" w:cs="Arial"/>
          <w:spacing w:val="27"/>
        </w:rPr>
        <w:t xml:space="preserve"> </w:t>
      </w:r>
      <w:r w:rsidRPr="00152325">
        <w:rPr>
          <w:rFonts w:ascii="Arial" w:hAnsi="Arial" w:cs="Arial"/>
        </w:rPr>
        <w:t>penale</w:t>
      </w:r>
      <w:r w:rsidRPr="00152325">
        <w:rPr>
          <w:rFonts w:ascii="Arial" w:hAnsi="Arial" w:cs="Arial"/>
          <w:spacing w:val="24"/>
        </w:rPr>
        <w:t xml:space="preserve"> </w:t>
      </w:r>
      <w:r w:rsidRPr="00152325">
        <w:rPr>
          <w:rFonts w:ascii="Arial" w:hAnsi="Arial" w:cs="Arial"/>
        </w:rPr>
        <w:t>e</w:t>
      </w:r>
      <w:r w:rsidRPr="00152325">
        <w:rPr>
          <w:rFonts w:ascii="Arial" w:hAnsi="Arial" w:cs="Arial"/>
          <w:spacing w:val="26"/>
        </w:rPr>
        <w:t xml:space="preserve"> </w:t>
      </w:r>
      <w:r w:rsidRPr="00152325">
        <w:rPr>
          <w:rFonts w:ascii="Arial" w:hAnsi="Arial" w:cs="Arial"/>
        </w:rPr>
        <w:t>amministrativa</w:t>
      </w:r>
      <w:r w:rsidRPr="00152325">
        <w:rPr>
          <w:rFonts w:ascii="Arial" w:hAnsi="Arial" w:cs="Arial"/>
          <w:spacing w:val="26"/>
        </w:rPr>
        <w:t xml:space="preserve"> </w:t>
      </w:r>
      <w:r w:rsidRPr="00152325">
        <w:rPr>
          <w:rFonts w:ascii="Arial" w:hAnsi="Arial" w:cs="Arial"/>
        </w:rPr>
        <w:t>delle</w:t>
      </w:r>
      <w:r w:rsidRPr="00152325">
        <w:rPr>
          <w:rFonts w:ascii="Arial" w:hAnsi="Arial" w:cs="Arial"/>
          <w:spacing w:val="25"/>
        </w:rPr>
        <w:t xml:space="preserve"> </w:t>
      </w:r>
      <w:r w:rsidRPr="00152325">
        <w:rPr>
          <w:rFonts w:ascii="Arial" w:hAnsi="Arial" w:cs="Arial"/>
        </w:rPr>
        <w:t>condotte</w:t>
      </w:r>
      <w:r w:rsidRPr="00152325">
        <w:rPr>
          <w:rFonts w:ascii="Arial" w:hAnsi="Arial" w:cs="Arial"/>
          <w:spacing w:val="27"/>
        </w:rPr>
        <w:t xml:space="preserve"> </w:t>
      </w:r>
      <w:r w:rsidRPr="00152325">
        <w:rPr>
          <w:rFonts w:ascii="Arial" w:hAnsi="Arial" w:cs="Arial"/>
        </w:rPr>
        <w:t>accertate,</w:t>
      </w:r>
      <w:r w:rsidRPr="00152325">
        <w:rPr>
          <w:rFonts w:ascii="Arial" w:hAnsi="Arial" w:cs="Arial"/>
          <w:spacing w:val="27"/>
        </w:rPr>
        <w:t xml:space="preserve"> </w:t>
      </w:r>
      <w:r w:rsidRPr="00152325">
        <w:rPr>
          <w:rFonts w:ascii="Arial" w:hAnsi="Arial" w:cs="Arial"/>
        </w:rPr>
        <w:t>ai</w:t>
      </w:r>
      <w:r w:rsidRPr="00152325">
        <w:rPr>
          <w:rFonts w:ascii="Arial" w:hAnsi="Arial" w:cs="Arial"/>
          <w:spacing w:val="25"/>
        </w:rPr>
        <w:t xml:space="preserve"> </w:t>
      </w:r>
      <w:r w:rsidRPr="00152325">
        <w:rPr>
          <w:rFonts w:ascii="Arial" w:hAnsi="Arial" w:cs="Arial"/>
        </w:rPr>
        <w:t>sensi</w:t>
      </w:r>
      <w:r w:rsidRPr="00152325">
        <w:rPr>
          <w:rFonts w:ascii="Arial" w:hAnsi="Arial" w:cs="Arial"/>
          <w:spacing w:val="26"/>
        </w:rPr>
        <w:t xml:space="preserve"> </w:t>
      </w:r>
      <w:r w:rsidRPr="00152325">
        <w:rPr>
          <w:rFonts w:ascii="Arial" w:hAnsi="Arial" w:cs="Arial"/>
        </w:rPr>
        <w:t>dell’art.</w:t>
      </w:r>
      <w:r w:rsidRPr="00152325">
        <w:rPr>
          <w:rFonts w:ascii="Arial" w:hAnsi="Arial" w:cs="Arial"/>
          <w:spacing w:val="28"/>
        </w:rPr>
        <w:t xml:space="preserve"> </w:t>
      </w:r>
      <w:r w:rsidRPr="00152325">
        <w:rPr>
          <w:rFonts w:ascii="Arial" w:hAnsi="Arial" w:cs="Arial"/>
        </w:rPr>
        <w:t>16</w:t>
      </w:r>
      <w:r w:rsidRPr="00152325">
        <w:rPr>
          <w:rFonts w:ascii="Arial" w:hAnsi="Arial" w:cs="Arial"/>
          <w:spacing w:val="26"/>
        </w:rPr>
        <w:t xml:space="preserve"> </w:t>
      </w:r>
      <w:r w:rsidRPr="00152325">
        <w:rPr>
          <w:rFonts w:ascii="Arial" w:hAnsi="Arial" w:cs="Arial"/>
          <w:spacing w:val="-5"/>
        </w:rPr>
        <w:t>del</w:t>
      </w:r>
    </w:p>
    <w:p w14:paraId="0FD689A2" w14:textId="77777777" w:rsidR="00A0439B" w:rsidRDefault="00A0439B" w:rsidP="00152325">
      <w:pPr>
        <w:pStyle w:val="Corpotesto"/>
        <w:ind w:left="568"/>
        <w:jc w:val="both"/>
        <w:rPr>
          <w:rFonts w:ascii="Arial" w:hAnsi="Arial" w:cs="Arial"/>
          <w:spacing w:val="-2"/>
        </w:rPr>
      </w:pPr>
      <w:r w:rsidRPr="00152325">
        <w:rPr>
          <w:rFonts w:ascii="Arial" w:hAnsi="Arial" w:cs="Arial"/>
        </w:rPr>
        <w:t>D.P.R. n.</w:t>
      </w:r>
      <w:r w:rsidRPr="00152325">
        <w:rPr>
          <w:rFonts w:ascii="Arial" w:hAnsi="Arial" w:cs="Arial"/>
          <w:spacing w:val="1"/>
        </w:rPr>
        <w:t xml:space="preserve"> </w:t>
      </w:r>
      <w:r w:rsidRPr="00152325">
        <w:rPr>
          <w:rFonts w:ascii="Arial" w:hAnsi="Arial" w:cs="Arial"/>
          <w:spacing w:val="-2"/>
        </w:rPr>
        <w:t>62/2013.</w:t>
      </w:r>
    </w:p>
    <w:p w14:paraId="1A7416D0" w14:textId="77777777" w:rsidR="006A2434" w:rsidRDefault="006A2434" w:rsidP="00152325">
      <w:pPr>
        <w:pStyle w:val="Corpotesto"/>
        <w:ind w:left="568"/>
        <w:jc w:val="both"/>
        <w:rPr>
          <w:rFonts w:ascii="Arial" w:hAnsi="Arial" w:cs="Arial"/>
          <w:spacing w:val="-2"/>
        </w:rPr>
      </w:pPr>
    </w:p>
    <w:p w14:paraId="536966C2" w14:textId="134A3DE5" w:rsidR="006A2434" w:rsidRPr="006A2434" w:rsidRDefault="006A2434" w:rsidP="006A2434">
      <w:pPr>
        <w:pStyle w:val="Titolo6"/>
        <w:tabs>
          <w:tab w:val="left" w:pos="2211"/>
          <w:tab w:val="left" w:pos="9522"/>
        </w:tabs>
        <w:spacing w:before="0"/>
        <w:ind w:left="539"/>
        <w:jc w:val="both"/>
        <w:rPr>
          <w:rFonts w:ascii="Arial" w:hAnsi="Arial" w:cs="Arial"/>
          <w:b/>
          <w:bCs/>
          <w:i w:val="0"/>
          <w:iCs w:val="0"/>
        </w:rPr>
      </w:pPr>
      <w:r>
        <w:rPr>
          <w:rFonts w:ascii="Arial" w:hAnsi="Arial" w:cs="Arial"/>
          <w:b/>
          <w:bCs/>
          <w:i w:val="0"/>
          <w:iCs w:val="0"/>
          <w:color w:val="000000"/>
          <w:shd w:val="clear" w:color="auto" w:fill="FDE8D8"/>
        </w:rPr>
        <w:t xml:space="preserve">        </w:t>
      </w:r>
      <w:r w:rsidRPr="006A2434">
        <w:rPr>
          <w:rFonts w:ascii="Arial" w:hAnsi="Arial" w:cs="Arial"/>
          <w:b/>
          <w:bCs/>
          <w:i w:val="0"/>
          <w:iCs w:val="0"/>
          <w:color w:val="000000"/>
          <w:shd w:val="clear" w:color="auto" w:fill="FDE8D8"/>
        </w:rPr>
        <w:t>MISURA</w:t>
      </w:r>
      <w:r w:rsidRPr="006A2434">
        <w:rPr>
          <w:rFonts w:ascii="Arial" w:hAnsi="Arial" w:cs="Arial"/>
          <w:b/>
          <w:bCs/>
          <w:i w:val="0"/>
          <w:iCs w:val="0"/>
          <w:color w:val="000000"/>
          <w:spacing w:val="-8"/>
          <w:shd w:val="clear" w:color="auto" w:fill="FDE8D8"/>
        </w:rPr>
        <w:t xml:space="preserve"> </w:t>
      </w:r>
      <w:r w:rsidRPr="006A2434">
        <w:rPr>
          <w:rFonts w:ascii="Arial" w:hAnsi="Arial" w:cs="Arial"/>
          <w:b/>
          <w:bCs/>
          <w:i w:val="0"/>
          <w:iCs w:val="0"/>
          <w:color w:val="000000"/>
          <w:shd w:val="clear" w:color="auto" w:fill="FDE8D8"/>
        </w:rPr>
        <w:t>GENERALE</w:t>
      </w:r>
      <w:r w:rsidRPr="006A2434">
        <w:rPr>
          <w:rFonts w:ascii="Arial" w:hAnsi="Arial" w:cs="Arial"/>
          <w:b/>
          <w:bCs/>
          <w:i w:val="0"/>
          <w:iCs w:val="0"/>
          <w:color w:val="000000"/>
          <w:spacing w:val="-4"/>
          <w:shd w:val="clear" w:color="auto" w:fill="FDE8D8"/>
        </w:rPr>
        <w:t xml:space="preserve"> </w:t>
      </w:r>
      <w:r w:rsidRPr="006A2434">
        <w:rPr>
          <w:rFonts w:ascii="Arial" w:hAnsi="Arial" w:cs="Arial"/>
          <w:b/>
          <w:bCs/>
          <w:i w:val="0"/>
          <w:iCs w:val="0"/>
          <w:color w:val="000000"/>
          <w:shd w:val="clear" w:color="auto" w:fill="FDE8D8"/>
        </w:rPr>
        <w:t>N.</w:t>
      </w:r>
      <w:r w:rsidRPr="006A2434">
        <w:rPr>
          <w:rFonts w:ascii="Arial" w:hAnsi="Arial" w:cs="Arial"/>
          <w:b/>
          <w:bCs/>
          <w:i w:val="0"/>
          <w:iCs w:val="0"/>
          <w:color w:val="000000"/>
          <w:spacing w:val="-4"/>
          <w:shd w:val="clear" w:color="auto" w:fill="FDE8D8"/>
        </w:rPr>
        <w:t xml:space="preserve"> </w:t>
      </w:r>
      <w:r>
        <w:rPr>
          <w:rFonts w:ascii="Arial" w:hAnsi="Arial" w:cs="Arial"/>
          <w:b/>
          <w:bCs/>
          <w:i w:val="0"/>
          <w:iCs w:val="0"/>
          <w:color w:val="000000"/>
          <w:shd w:val="clear" w:color="auto" w:fill="FDE8D8"/>
        </w:rPr>
        <w:t>3</w:t>
      </w:r>
      <w:r w:rsidRPr="006A2434">
        <w:rPr>
          <w:rFonts w:ascii="Arial" w:hAnsi="Arial" w:cs="Arial"/>
          <w:b/>
          <w:bCs/>
          <w:i w:val="0"/>
          <w:iCs w:val="0"/>
          <w:color w:val="000000"/>
          <w:spacing w:val="-1"/>
          <w:shd w:val="clear" w:color="auto" w:fill="FDE8D8"/>
        </w:rPr>
        <w:t xml:space="preserve"> </w:t>
      </w:r>
      <w:r w:rsidRPr="006A2434">
        <w:rPr>
          <w:rFonts w:ascii="Arial" w:hAnsi="Arial" w:cs="Arial"/>
          <w:b/>
          <w:bCs/>
          <w:i w:val="0"/>
          <w:iCs w:val="0"/>
          <w:color w:val="000000"/>
          <w:shd w:val="clear" w:color="auto" w:fill="FDE8D8"/>
        </w:rPr>
        <w:t>–</w:t>
      </w:r>
      <w:r w:rsidRPr="006A2434">
        <w:rPr>
          <w:rFonts w:ascii="Arial" w:hAnsi="Arial" w:cs="Arial"/>
          <w:b/>
          <w:bCs/>
          <w:i w:val="0"/>
          <w:iCs w:val="0"/>
          <w:color w:val="000000"/>
          <w:spacing w:val="-6"/>
          <w:shd w:val="clear" w:color="auto" w:fill="FDE8D8"/>
        </w:rPr>
        <w:t xml:space="preserve"> </w:t>
      </w:r>
      <w:r>
        <w:rPr>
          <w:rFonts w:ascii="Arial" w:hAnsi="Arial" w:cs="Arial"/>
          <w:b/>
          <w:bCs/>
          <w:i w:val="0"/>
          <w:iCs w:val="0"/>
          <w:color w:val="000000"/>
          <w:shd w:val="clear" w:color="auto" w:fill="FDE8D8"/>
        </w:rPr>
        <w:t>Prevenzione e gestione del conflitto d’interessi</w:t>
      </w:r>
      <w:r w:rsidRPr="006A2434">
        <w:rPr>
          <w:rFonts w:ascii="Arial" w:hAnsi="Arial" w:cs="Arial"/>
          <w:b/>
          <w:bCs/>
          <w:i w:val="0"/>
          <w:iCs w:val="0"/>
          <w:color w:val="000000"/>
          <w:shd w:val="clear" w:color="auto" w:fill="FDE8D8"/>
        </w:rPr>
        <w:tab/>
      </w:r>
    </w:p>
    <w:p w14:paraId="61674FB3" w14:textId="77777777" w:rsidR="006A2434" w:rsidRPr="00152325" w:rsidRDefault="006A2434" w:rsidP="00152325">
      <w:pPr>
        <w:pStyle w:val="Corpotesto"/>
        <w:ind w:left="568"/>
        <w:jc w:val="both"/>
        <w:rPr>
          <w:rFonts w:ascii="Arial" w:hAnsi="Arial" w:cs="Arial"/>
          <w:spacing w:val="-2"/>
        </w:rPr>
      </w:pPr>
    </w:p>
    <w:p w14:paraId="6BA34B10" w14:textId="77777777" w:rsidR="00A0439B" w:rsidRPr="00152325" w:rsidRDefault="00A0439B" w:rsidP="00152325">
      <w:pPr>
        <w:pStyle w:val="Corpotesto"/>
        <w:ind w:left="568"/>
        <w:rPr>
          <w:rFonts w:ascii="Arial" w:hAnsi="Arial" w:cs="Arial"/>
        </w:rPr>
      </w:pPr>
      <w:r w:rsidRPr="00152325">
        <w:rPr>
          <w:rFonts w:ascii="Arial" w:hAnsi="Arial" w:cs="Arial"/>
        </w:rPr>
        <w:t>Al fine di prevenire e monitorare situazioni di conflitto di interessi, anche solo potenziale, il Comune di Nove provvede ad:</w:t>
      </w:r>
    </w:p>
    <w:p w14:paraId="72839487" w14:textId="77777777" w:rsidR="00A0439B" w:rsidRPr="00152325" w:rsidRDefault="00A0439B" w:rsidP="00D73032">
      <w:pPr>
        <w:pStyle w:val="Paragrafoelenco"/>
        <w:numPr>
          <w:ilvl w:val="0"/>
          <w:numId w:val="9"/>
        </w:numPr>
        <w:tabs>
          <w:tab w:val="left" w:pos="860"/>
        </w:tabs>
        <w:ind w:right="423" w:hanging="360"/>
        <w:contextualSpacing w:val="0"/>
        <w:rPr>
          <w:rFonts w:ascii="Arial" w:hAnsi="Arial" w:cs="Arial"/>
        </w:rPr>
      </w:pPr>
      <w:r w:rsidRPr="00152325">
        <w:rPr>
          <w:rFonts w:ascii="Arial" w:hAnsi="Arial" w:cs="Arial"/>
        </w:rPr>
        <w:t>acquisire</w:t>
      </w:r>
      <w:r w:rsidRPr="00152325">
        <w:rPr>
          <w:rFonts w:ascii="Arial" w:hAnsi="Arial" w:cs="Arial"/>
          <w:spacing w:val="26"/>
        </w:rPr>
        <w:t xml:space="preserve"> </w:t>
      </w:r>
      <w:r w:rsidRPr="00152325">
        <w:rPr>
          <w:rFonts w:ascii="Arial" w:hAnsi="Arial" w:cs="Arial"/>
        </w:rPr>
        <w:t>e</w:t>
      </w:r>
      <w:r w:rsidRPr="00152325">
        <w:rPr>
          <w:rFonts w:ascii="Arial" w:hAnsi="Arial" w:cs="Arial"/>
          <w:spacing w:val="29"/>
        </w:rPr>
        <w:t xml:space="preserve"> </w:t>
      </w:r>
      <w:r w:rsidRPr="00152325">
        <w:rPr>
          <w:rFonts w:ascii="Arial" w:hAnsi="Arial" w:cs="Arial"/>
        </w:rPr>
        <w:t>conservare</w:t>
      </w:r>
      <w:r w:rsidRPr="00152325">
        <w:rPr>
          <w:rFonts w:ascii="Arial" w:hAnsi="Arial" w:cs="Arial"/>
          <w:spacing w:val="26"/>
        </w:rPr>
        <w:t xml:space="preserve"> </w:t>
      </w:r>
      <w:r w:rsidRPr="00152325">
        <w:rPr>
          <w:rFonts w:ascii="Arial" w:hAnsi="Arial" w:cs="Arial"/>
        </w:rPr>
        <w:t>le</w:t>
      </w:r>
      <w:r w:rsidRPr="00152325">
        <w:rPr>
          <w:rFonts w:ascii="Arial" w:hAnsi="Arial" w:cs="Arial"/>
          <w:spacing w:val="27"/>
        </w:rPr>
        <w:t xml:space="preserve"> </w:t>
      </w:r>
      <w:r w:rsidRPr="00152325">
        <w:rPr>
          <w:rFonts w:ascii="Arial" w:hAnsi="Arial" w:cs="Arial"/>
        </w:rPr>
        <w:t>dichiarazioni</w:t>
      </w:r>
      <w:r w:rsidRPr="00152325">
        <w:rPr>
          <w:rFonts w:ascii="Arial" w:hAnsi="Arial" w:cs="Arial"/>
          <w:spacing w:val="27"/>
        </w:rPr>
        <w:t xml:space="preserve"> </w:t>
      </w:r>
      <w:r w:rsidRPr="00152325">
        <w:rPr>
          <w:rFonts w:ascii="Arial" w:hAnsi="Arial" w:cs="Arial"/>
        </w:rPr>
        <w:t>di</w:t>
      </w:r>
      <w:r w:rsidRPr="00152325">
        <w:rPr>
          <w:rFonts w:ascii="Arial" w:hAnsi="Arial" w:cs="Arial"/>
          <w:spacing w:val="27"/>
        </w:rPr>
        <w:t xml:space="preserve"> </w:t>
      </w:r>
      <w:r w:rsidRPr="00152325">
        <w:rPr>
          <w:rFonts w:ascii="Arial" w:hAnsi="Arial" w:cs="Arial"/>
        </w:rPr>
        <w:t>insussistenza</w:t>
      </w:r>
      <w:r w:rsidRPr="00152325">
        <w:rPr>
          <w:rFonts w:ascii="Arial" w:hAnsi="Arial" w:cs="Arial"/>
          <w:spacing w:val="28"/>
        </w:rPr>
        <w:t xml:space="preserve"> </w:t>
      </w:r>
      <w:r w:rsidRPr="00152325">
        <w:rPr>
          <w:rFonts w:ascii="Arial" w:hAnsi="Arial" w:cs="Arial"/>
        </w:rPr>
        <w:t>di</w:t>
      </w:r>
      <w:r w:rsidRPr="00152325">
        <w:rPr>
          <w:rFonts w:ascii="Arial" w:hAnsi="Arial" w:cs="Arial"/>
          <w:spacing w:val="27"/>
        </w:rPr>
        <w:t xml:space="preserve"> </w:t>
      </w:r>
      <w:r w:rsidRPr="00152325">
        <w:rPr>
          <w:rFonts w:ascii="Arial" w:hAnsi="Arial" w:cs="Arial"/>
        </w:rPr>
        <w:t>conflitti</w:t>
      </w:r>
      <w:r w:rsidRPr="00152325">
        <w:rPr>
          <w:rFonts w:ascii="Arial" w:hAnsi="Arial" w:cs="Arial"/>
          <w:spacing w:val="27"/>
        </w:rPr>
        <w:t xml:space="preserve"> </w:t>
      </w:r>
      <w:r w:rsidRPr="00152325">
        <w:rPr>
          <w:rFonts w:ascii="Arial" w:hAnsi="Arial" w:cs="Arial"/>
        </w:rPr>
        <w:t>di</w:t>
      </w:r>
      <w:r w:rsidRPr="00152325">
        <w:rPr>
          <w:rFonts w:ascii="Arial" w:hAnsi="Arial" w:cs="Arial"/>
          <w:spacing w:val="27"/>
        </w:rPr>
        <w:t xml:space="preserve"> </w:t>
      </w:r>
      <w:r w:rsidRPr="00152325">
        <w:rPr>
          <w:rFonts w:ascii="Arial" w:hAnsi="Arial" w:cs="Arial"/>
        </w:rPr>
        <w:t>interessi</w:t>
      </w:r>
      <w:r w:rsidRPr="00152325">
        <w:rPr>
          <w:rFonts w:ascii="Arial" w:hAnsi="Arial" w:cs="Arial"/>
          <w:spacing w:val="27"/>
        </w:rPr>
        <w:t xml:space="preserve"> </w:t>
      </w:r>
      <w:r w:rsidRPr="00152325">
        <w:rPr>
          <w:rFonts w:ascii="Arial" w:hAnsi="Arial" w:cs="Arial"/>
        </w:rPr>
        <w:t>rese</w:t>
      </w:r>
      <w:r w:rsidRPr="00152325">
        <w:rPr>
          <w:rFonts w:ascii="Arial" w:hAnsi="Arial" w:cs="Arial"/>
          <w:spacing w:val="27"/>
        </w:rPr>
        <w:t xml:space="preserve"> </w:t>
      </w:r>
      <w:r w:rsidRPr="00152325">
        <w:rPr>
          <w:rFonts w:ascii="Arial" w:hAnsi="Arial" w:cs="Arial"/>
        </w:rPr>
        <w:t>dal personale comunale ai sensi dell’art. 6 del D.P.R. n. 62/2013;</w:t>
      </w:r>
    </w:p>
    <w:p w14:paraId="3CE5F8A7" w14:textId="77777777" w:rsidR="00A0439B" w:rsidRDefault="00A0439B" w:rsidP="00D73032">
      <w:pPr>
        <w:pStyle w:val="Paragrafoelenco"/>
        <w:numPr>
          <w:ilvl w:val="0"/>
          <w:numId w:val="9"/>
        </w:numPr>
        <w:tabs>
          <w:tab w:val="left" w:pos="860"/>
        </w:tabs>
        <w:ind w:right="424" w:hanging="360"/>
        <w:contextualSpacing w:val="0"/>
        <w:rPr>
          <w:rFonts w:ascii="Arial" w:hAnsi="Arial" w:cs="Arial"/>
        </w:rPr>
      </w:pPr>
      <w:r w:rsidRPr="00152325">
        <w:rPr>
          <w:rFonts w:ascii="Arial" w:hAnsi="Arial" w:cs="Arial"/>
        </w:rPr>
        <w:t>assicurare</w:t>
      </w:r>
      <w:r w:rsidRPr="00152325">
        <w:rPr>
          <w:rFonts w:ascii="Arial" w:hAnsi="Arial" w:cs="Arial"/>
          <w:spacing w:val="80"/>
          <w:w w:val="150"/>
        </w:rPr>
        <w:t xml:space="preserve"> </w:t>
      </w:r>
      <w:r w:rsidRPr="00152325">
        <w:rPr>
          <w:rFonts w:ascii="Arial" w:hAnsi="Arial" w:cs="Arial"/>
        </w:rPr>
        <w:t>il</w:t>
      </w:r>
      <w:r w:rsidRPr="00152325">
        <w:rPr>
          <w:rFonts w:ascii="Arial" w:hAnsi="Arial" w:cs="Arial"/>
          <w:spacing w:val="80"/>
          <w:w w:val="150"/>
        </w:rPr>
        <w:t xml:space="preserve"> </w:t>
      </w:r>
      <w:r w:rsidRPr="00152325">
        <w:rPr>
          <w:rFonts w:ascii="Arial" w:hAnsi="Arial" w:cs="Arial"/>
        </w:rPr>
        <w:t>monitoraggio</w:t>
      </w:r>
      <w:r w:rsidRPr="00152325">
        <w:rPr>
          <w:rFonts w:ascii="Arial" w:hAnsi="Arial" w:cs="Arial"/>
          <w:spacing w:val="80"/>
          <w:w w:val="150"/>
        </w:rPr>
        <w:t xml:space="preserve"> </w:t>
      </w:r>
      <w:r w:rsidRPr="00152325">
        <w:rPr>
          <w:rFonts w:ascii="Arial" w:hAnsi="Arial" w:cs="Arial"/>
        </w:rPr>
        <w:t>periodico</w:t>
      </w:r>
      <w:r w:rsidRPr="00152325">
        <w:rPr>
          <w:rFonts w:ascii="Arial" w:hAnsi="Arial" w:cs="Arial"/>
          <w:spacing w:val="80"/>
          <w:w w:val="150"/>
        </w:rPr>
        <w:t xml:space="preserve"> </w:t>
      </w:r>
      <w:r w:rsidRPr="00152325">
        <w:rPr>
          <w:rFonts w:ascii="Arial" w:hAnsi="Arial" w:cs="Arial"/>
        </w:rPr>
        <w:t>delle</w:t>
      </w:r>
      <w:r w:rsidRPr="00152325">
        <w:rPr>
          <w:rFonts w:ascii="Arial" w:hAnsi="Arial" w:cs="Arial"/>
          <w:spacing w:val="80"/>
          <w:w w:val="150"/>
        </w:rPr>
        <w:t xml:space="preserve"> </w:t>
      </w:r>
      <w:r w:rsidRPr="00152325">
        <w:rPr>
          <w:rFonts w:ascii="Arial" w:hAnsi="Arial" w:cs="Arial"/>
        </w:rPr>
        <w:t>dichiarazioni</w:t>
      </w:r>
      <w:r w:rsidRPr="00152325">
        <w:rPr>
          <w:rFonts w:ascii="Arial" w:hAnsi="Arial" w:cs="Arial"/>
          <w:spacing w:val="80"/>
          <w:w w:val="150"/>
        </w:rPr>
        <w:t xml:space="preserve"> </w:t>
      </w:r>
      <w:r w:rsidRPr="00152325">
        <w:rPr>
          <w:rFonts w:ascii="Arial" w:hAnsi="Arial" w:cs="Arial"/>
        </w:rPr>
        <w:t>acquisite,</w:t>
      </w:r>
      <w:r w:rsidRPr="00152325">
        <w:rPr>
          <w:rFonts w:ascii="Arial" w:hAnsi="Arial" w:cs="Arial"/>
          <w:spacing w:val="80"/>
          <w:w w:val="150"/>
        </w:rPr>
        <w:t xml:space="preserve"> </w:t>
      </w:r>
      <w:r w:rsidRPr="00152325">
        <w:rPr>
          <w:rFonts w:ascii="Arial" w:hAnsi="Arial" w:cs="Arial"/>
        </w:rPr>
        <w:t>richiedendone l’aggiornamento in caso di variazioni organizzative o funzionali rilevanti.</w:t>
      </w:r>
    </w:p>
    <w:p w14:paraId="1135CECC" w14:textId="77777777" w:rsidR="006A2434" w:rsidRPr="00152325" w:rsidRDefault="006A2434" w:rsidP="006A2434">
      <w:pPr>
        <w:pStyle w:val="Paragrafoelenco"/>
        <w:tabs>
          <w:tab w:val="left" w:pos="860"/>
        </w:tabs>
        <w:ind w:left="860" w:right="424"/>
        <w:contextualSpacing w:val="0"/>
        <w:rPr>
          <w:rFonts w:ascii="Arial" w:hAnsi="Arial" w:cs="Arial"/>
        </w:rPr>
      </w:pPr>
    </w:p>
    <w:p w14:paraId="5D80F103" w14:textId="77777777" w:rsidR="00A0439B" w:rsidRDefault="00A0439B" w:rsidP="00152325">
      <w:pPr>
        <w:pStyle w:val="Corpotesto"/>
        <w:ind w:left="568"/>
        <w:rPr>
          <w:rFonts w:ascii="Arial" w:hAnsi="Arial" w:cs="Arial"/>
        </w:rPr>
      </w:pPr>
      <w:r w:rsidRPr="00152325">
        <w:rPr>
          <w:rFonts w:ascii="Arial" w:hAnsi="Arial" w:cs="Arial"/>
        </w:rPr>
        <w:t>Le</w:t>
      </w:r>
      <w:r w:rsidRPr="00152325">
        <w:rPr>
          <w:rFonts w:ascii="Arial" w:hAnsi="Arial" w:cs="Arial"/>
          <w:spacing w:val="24"/>
        </w:rPr>
        <w:t xml:space="preserve"> </w:t>
      </w:r>
      <w:r w:rsidRPr="00152325">
        <w:rPr>
          <w:rFonts w:ascii="Arial" w:hAnsi="Arial" w:cs="Arial"/>
        </w:rPr>
        <w:t>eventuali situazioni di</w:t>
      </w:r>
      <w:r w:rsidRPr="00152325">
        <w:rPr>
          <w:rFonts w:ascii="Arial" w:hAnsi="Arial" w:cs="Arial"/>
          <w:spacing w:val="23"/>
        </w:rPr>
        <w:t xml:space="preserve"> </w:t>
      </w:r>
      <w:r w:rsidRPr="00152325">
        <w:rPr>
          <w:rFonts w:ascii="Arial" w:hAnsi="Arial" w:cs="Arial"/>
        </w:rPr>
        <w:t>conflitto</w:t>
      </w:r>
      <w:r w:rsidRPr="00152325">
        <w:rPr>
          <w:rFonts w:ascii="Arial" w:hAnsi="Arial" w:cs="Arial"/>
          <w:spacing w:val="23"/>
        </w:rPr>
        <w:t xml:space="preserve"> </w:t>
      </w:r>
      <w:r w:rsidRPr="00152325">
        <w:rPr>
          <w:rFonts w:ascii="Arial" w:hAnsi="Arial" w:cs="Arial"/>
        </w:rPr>
        <w:t>di</w:t>
      </w:r>
      <w:r w:rsidRPr="00152325">
        <w:rPr>
          <w:rFonts w:ascii="Arial" w:hAnsi="Arial" w:cs="Arial"/>
          <w:spacing w:val="24"/>
        </w:rPr>
        <w:t xml:space="preserve"> </w:t>
      </w:r>
      <w:r w:rsidRPr="00152325">
        <w:rPr>
          <w:rFonts w:ascii="Arial" w:hAnsi="Arial" w:cs="Arial"/>
        </w:rPr>
        <w:t>interessi che</w:t>
      </w:r>
      <w:r w:rsidRPr="00152325">
        <w:rPr>
          <w:rFonts w:ascii="Arial" w:hAnsi="Arial" w:cs="Arial"/>
          <w:spacing w:val="23"/>
        </w:rPr>
        <w:t xml:space="preserve"> </w:t>
      </w:r>
      <w:r w:rsidRPr="00152325">
        <w:rPr>
          <w:rFonts w:ascii="Arial" w:hAnsi="Arial" w:cs="Arial"/>
        </w:rPr>
        <w:t>riguardino</w:t>
      </w:r>
      <w:r w:rsidRPr="00152325">
        <w:rPr>
          <w:rFonts w:ascii="Arial" w:hAnsi="Arial" w:cs="Arial"/>
          <w:spacing w:val="25"/>
        </w:rPr>
        <w:t xml:space="preserve"> </w:t>
      </w:r>
      <w:r w:rsidRPr="00152325">
        <w:rPr>
          <w:rFonts w:ascii="Arial" w:hAnsi="Arial" w:cs="Arial"/>
        </w:rPr>
        <w:t>i Responsabili</w:t>
      </w:r>
      <w:r w:rsidRPr="00152325">
        <w:rPr>
          <w:rFonts w:ascii="Arial" w:hAnsi="Arial" w:cs="Arial"/>
          <w:spacing w:val="24"/>
        </w:rPr>
        <w:t xml:space="preserve"> </w:t>
      </w:r>
      <w:r w:rsidRPr="00152325">
        <w:rPr>
          <w:rFonts w:ascii="Arial" w:hAnsi="Arial" w:cs="Arial"/>
        </w:rPr>
        <w:t>di</w:t>
      </w:r>
      <w:r w:rsidRPr="00152325">
        <w:rPr>
          <w:rFonts w:ascii="Arial" w:hAnsi="Arial" w:cs="Arial"/>
          <w:spacing w:val="24"/>
        </w:rPr>
        <w:t xml:space="preserve"> </w:t>
      </w:r>
      <w:r w:rsidRPr="00152325">
        <w:rPr>
          <w:rFonts w:ascii="Arial" w:hAnsi="Arial" w:cs="Arial"/>
        </w:rPr>
        <w:t>servizio,</w:t>
      </w:r>
      <w:r w:rsidRPr="00152325">
        <w:rPr>
          <w:rFonts w:ascii="Arial" w:hAnsi="Arial" w:cs="Arial"/>
          <w:spacing w:val="24"/>
        </w:rPr>
        <w:t xml:space="preserve"> </w:t>
      </w:r>
      <w:r w:rsidRPr="00152325">
        <w:rPr>
          <w:rFonts w:ascii="Arial" w:hAnsi="Arial" w:cs="Arial"/>
        </w:rPr>
        <w:t>gli amministratori comunali o soggetti esterni incaricati dall’Ente sono valutate dal RPCT.</w:t>
      </w:r>
    </w:p>
    <w:p w14:paraId="55489156" w14:textId="77777777" w:rsidR="006A2434" w:rsidRPr="00152325" w:rsidRDefault="006A2434" w:rsidP="00152325">
      <w:pPr>
        <w:pStyle w:val="Corpotesto"/>
        <w:ind w:left="568"/>
        <w:rPr>
          <w:rFonts w:ascii="Arial" w:hAnsi="Arial" w:cs="Arial"/>
        </w:rPr>
      </w:pPr>
    </w:p>
    <w:p w14:paraId="36AAF1D5" w14:textId="77777777" w:rsidR="00A0439B" w:rsidRPr="00152325" w:rsidRDefault="00A0439B" w:rsidP="00152325">
      <w:pPr>
        <w:pStyle w:val="Corpotesto"/>
        <w:ind w:left="568" w:right="318"/>
        <w:rPr>
          <w:rFonts w:ascii="Arial" w:hAnsi="Arial" w:cs="Arial"/>
        </w:rPr>
      </w:pPr>
      <w:r w:rsidRPr="00152325">
        <w:rPr>
          <w:rFonts w:ascii="Arial" w:hAnsi="Arial" w:cs="Arial"/>
        </w:rPr>
        <w:t>Qualora</w:t>
      </w:r>
      <w:r w:rsidRPr="00152325">
        <w:rPr>
          <w:rFonts w:ascii="Arial" w:hAnsi="Arial" w:cs="Arial"/>
          <w:spacing w:val="-10"/>
        </w:rPr>
        <w:t xml:space="preserve"> </w:t>
      </w:r>
      <w:r w:rsidRPr="00152325">
        <w:rPr>
          <w:rFonts w:ascii="Arial" w:hAnsi="Arial" w:cs="Arial"/>
        </w:rPr>
        <w:t>la</w:t>
      </w:r>
      <w:r w:rsidRPr="00152325">
        <w:rPr>
          <w:rFonts w:ascii="Arial" w:hAnsi="Arial" w:cs="Arial"/>
          <w:spacing w:val="-8"/>
        </w:rPr>
        <w:t xml:space="preserve"> </w:t>
      </w:r>
      <w:r w:rsidRPr="00152325">
        <w:rPr>
          <w:rFonts w:ascii="Arial" w:hAnsi="Arial" w:cs="Arial"/>
        </w:rPr>
        <w:t>situazione</w:t>
      </w:r>
      <w:r w:rsidRPr="00152325">
        <w:rPr>
          <w:rFonts w:ascii="Arial" w:hAnsi="Arial" w:cs="Arial"/>
          <w:spacing w:val="-7"/>
        </w:rPr>
        <w:t xml:space="preserve"> </w:t>
      </w:r>
      <w:r w:rsidRPr="00152325">
        <w:rPr>
          <w:rFonts w:ascii="Arial" w:hAnsi="Arial" w:cs="Arial"/>
        </w:rPr>
        <w:t>di</w:t>
      </w:r>
      <w:r w:rsidRPr="00152325">
        <w:rPr>
          <w:rFonts w:ascii="Arial" w:hAnsi="Arial" w:cs="Arial"/>
          <w:spacing w:val="-9"/>
        </w:rPr>
        <w:t xml:space="preserve"> </w:t>
      </w:r>
      <w:r w:rsidRPr="00152325">
        <w:rPr>
          <w:rFonts w:ascii="Arial" w:hAnsi="Arial" w:cs="Arial"/>
        </w:rPr>
        <w:t>conflitto</w:t>
      </w:r>
      <w:r w:rsidRPr="00152325">
        <w:rPr>
          <w:rFonts w:ascii="Arial" w:hAnsi="Arial" w:cs="Arial"/>
          <w:spacing w:val="-8"/>
        </w:rPr>
        <w:t xml:space="preserve"> </w:t>
      </w:r>
      <w:r w:rsidRPr="00152325">
        <w:rPr>
          <w:rFonts w:ascii="Arial" w:hAnsi="Arial" w:cs="Arial"/>
        </w:rPr>
        <w:t>riguardi</w:t>
      </w:r>
      <w:r w:rsidRPr="00152325">
        <w:rPr>
          <w:rFonts w:ascii="Arial" w:hAnsi="Arial" w:cs="Arial"/>
          <w:spacing w:val="-9"/>
        </w:rPr>
        <w:t xml:space="preserve"> </w:t>
      </w:r>
      <w:r w:rsidRPr="00152325">
        <w:rPr>
          <w:rFonts w:ascii="Arial" w:hAnsi="Arial" w:cs="Arial"/>
        </w:rPr>
        <w:t>il</w:t>
      </w:r>
      <w:r w:rsidRPr="00152325">
        <w:rPr>
          <w:rFonts w:ascii="Arial" w:hAnsi="Arial" w:cs="Arial"/>
          <w:spacing w:val="-7"/>
        </w:rPr>
        <w:t xml:space="preserve"> </w:t>
      </w:r>
      <w:r w:rsidRPr="00152325">
        <w:rPr>
          <w:rFonts w:ascii="Arial" w:hAnsi="Arial" w:cs="Arial"/>
        </w:rPr>
        <w:t>RPCT,</w:t>
      </w:r>
      <w:r w:rsidRPr="00152325">
        <w:rPr>
          <w:rFonts w:ascii="Arial" w:hAnsi="Arial" w:cs="Arial"/>
          <w:spacing w:val="-6"/>
        </w:rPr>
        <w:t xml:space="preserve"> </w:t>
      </w:r>
      <w:r w:rsidRPr="00152325">
        <w:rPr>
          <w:rFonts w:ascii="Arial" w:hAnsi="Arial" w:cs="Arial"/>
        </w:rPr>
        <w:t>la</w:t>
      </w:r>
      <w:r w:rsidRPr="00152325">
        <w:rPr>
          <w:rFonts w:ascii="Arial" w:hAnsi="Arial" w:cs="Arial"/>
          <w:spacing w:val="-7"/>
        </w:rPr>
        <w:t xml:space="preserve"> </w:t>
      </w:r>
      <w:r w:rsidRPr="00152325">
        <w:rPr>
          <w:rFonts w:ascii="Arial" w:hAnsi="Arial" w:cs="Arial"/>
        </w:rPr>
        <w:t>relativa</w:t>
      </w:r>
      <w:r w:rsidRPr="00152325">
        <w:rPr>
          <w:rFonts w:ascii="Arial" w:hAnsi="Arial" w:cs="Arial"/>
          <w:spacing w:val="-7"/>
        </w:rPr>
        <w:t xml:space="preserve"> </w:t>
      </w:r>
      <w:r w:rsidRPr="00152325">
        <w:rPr>
          <w:rFonts w:ascii="Arial" w:hAnsi="Arial" w:cs="Arial"/>
        </w:rPr>
        <w:t>valutazione</w:t>
      </w:r>
      <w:r w:rsidRPr="00152325">
        <w:rPr>
          <w:rFonts w:ascii="Arial" w:hAnsi="Arial" w:cs="Arial"/>
          <w:spacing w:val="-7"/>
        </w:rPr>
        <w:t xml:space="preserve"> </w:t>
      </w:r>
      <w:r w:rsidRPr="00152325">
        <w:rPr>
          <w:rFonts w:ascii="Arial" w:hAnsi="Arial" w:cs="Arial"/>
        </w:rPr>
        <w:t>è</w:t>
      </w:r>
      <w:r w:rsidRPr="00152325">
        <w:rPr>
          <w:rFonts w:ascii="Arial" w:hAnsi="Arial" w:cs="Arial"/>
          <w:spacing w:val="-10"/>
        </w:rPr>
        <w:t xml:space="preserve"> </w:t>
      </w:r>
      <w:r w:rsidRPr="00152325">
        <w:rPr>
          <w:rFonts w:ascii="Arial" w:hAnsi="Arial" w:cs="Arial"/>
        </w:rPr>
        <w:t>rimessa</w:t>
      </w:r>
      <w:r w:rsidRPr="00152325">
        <w:rPr>
          <w:rFonts w:ascii="Arial" w:hAnsi="Arial" w:cs="Arial"/>
          <w:spacing w:val="-8"/>
        </w:rPr>
        <w:t xml:space="preserve"> </w:t>
      </w:r>
      <w:r w:rsidRPr="00152325">
        <w:rPr>
          <w:rFonts w:ascii="Arial" w:hAnsi="Arial" w:cs="Arial"/>
        </w:rPr>
        <w:t>all’organo di</w:t>
      </w:r>
      <w:r w:rsidRPr="00152325">
        <w:rPr>
          <w:rFonts w:ascii="Arial" w:hAnsi="Arial" w:cs="Arial"/>
          <w:spacing w:val="-4"/>
        </w:rPr>
        <w:t xml:space="preserve"> </w:t>
      </w:r>
      <w:r w:rsidRPr="00152325">
        <w:rPr>
          <w:rFonts w:ascii="Arial" w:hAnsi="Arial" w:cs="Arial"/>
        </w:rPr>
        <w:t>vertice</w:t>
      </w:r>
      <w:r w:rsidRPr="00152325">
        <w:rPr>
          <w:rFonts w:ascii="Arial" w:hAnsi="Arial" w:cs="Arial"/>
          <w:spacing w:val="-4"/>
        </w:rPr>
        <w:t xml:space="preserve"> </w:t>
      </w:r>
      <w:r w:rsidRPr="00152325">
        <w:rPr>
          <w:rFonts w:ascii="Arial" w:hAnsi="Arial" w:cs="Arial"/>
        </w:rPr>
        <w:t>amministrativo,</w:t>
      </w:r>
      <w:r w:rsidRPr="00152325">
        <w:rPr>
          <w:rFonts w:ascii="Arial" w:hAnsi="Arial" w:cs="Arial"/>
          <w:spacing w:val="-3"/>
        </w:rPr>
        <w:t xml:space="preserve"> </w:t>
      </w:r>
      <w:r w:rsidRPr="00152325">
        <w:rPr>
          <w:rFonts w:ascii="Arial" w:hAnsi="Arial" w:cs="Arial"/>
        </w:rPr>
        <w:t>nel</w:t>
      </w:r>
      <w:r w:rsidRPr="00152325">
        <w:rPr>
          <w:rFonts w:ascii="Arial" w:hAnsi="Arial" w:cs="Arial"/>
          <w:spacing w:val="-4"/>
        </w:rPr>
        <w:t xml:space="preserve"> </w:t>
      </w:r>
      <w:r w:rsidRPr="00152325">
        <w:rPr>
          <w:rFonts w:ascii="Arial" w:hAnsi="Arial" w:cs="Arial"/>
        </w:rPr>
        <w:t>rispetto</w:t>
      </w:r>
      <w:r w:rsidRPr="00152325">
        <w:rPr>
          <w:rFonts w:ascii="Arial" w:hAnsi="Arial" w:cs="Arial"/>
          <w:spacing w:val="-4"/>
        </w:rPr>
        <w:t xml:space="preserve"> </w:t>
      </w:r>
      <w:r w:rsidRPr="00152325">
        <w:rPr>
          <w:rFonts w:ascii="Arial" w:hAnsi="Arial" w:cs="Arial"/>
        </w:rPr>
        <w:t>dei</w:t>
      </w:r>
      <w:r w:rsidRPr="00152325">
        <w:rPr>
          <w:rFonts w:ascii="Arial" w:hAnsi="Arial" w:cs="Arial"/>
          <w:spacing w:val="-4"/>
        </w:rPr>
        <w:t xml:space="preserve"> </w:t>
      </w:r>
      <w:r w:rsidRPr="00152325">
        <w:rPr>
          <w:rFonts w:ascii="Arial" w:hAnsi="Arial" w:cs="Arial"/>
        </w:rPr>
        <w:t>principi</w:t>
      </w:r>
      <w:r w:rsidRPr="00152325">
        <w:rPr>
          <w:rFonts w:ascii="Arial" w:hAnsi="Arial" w:cs="Arial"/>
          <w:spacing w:val="-4"/>
        </w:rPr>
        <w:t xml:space="preserve"> </w:t>
      </w:r>
      <w:r w:rsidRPr="00152325">
        <w:rPr>
          <w:rFonts w:ascii="Arial" w:hAnsi="Arial" w:cs="Arial"/>
        </w:rPr>
        <w:t>di</w:t>
      </w:r>
      <w:r w:rsidRPr="00152325">
        <w:rPr>
          <w:rFonts w:ascii="Arial" w:hAnsi="Arial" w:cs="Arial"/>
          <w:spacing w:val="-4"/>
        </w:rPr>
        <w:t xml:space="preserve"> </w:t>
      </w:r>
      <w:r w:rsidRPr="00152325">
        <w:rPr>
          <w:rFonts w:ascii="Arial" w:hAnsi="Arial" w:cs="Arial"/>
        </w:rPr>
        <w:t>imparzialità</w:t>
      </w:r>
      <w:r w:rsidRPr="00152325">
        <w:rPr>
          <w:rFonts w:ascii="Arial" w:hAnsi="Arial" w:cs="Arial"/>
          <w:spacing w:val="-5"/>
        </w:rPr>
        <w:t xml:space="preserve"> </w:t>
      </w:r>
      <w:r w:rsidRPr="00152325">
        <w:rPr>
          <w:rFonts w:ascii="Arial" w:hAnsi="Arial" w:cs="Arial"/>
        </w:rPr>
        <w:t>e</w:t>
      </w:r>
      <w:r w:rsidRPr="00152325">
        <w:rPr>
          <w:rFonts w:ascii="Arial" w:hAnsi="Arial" w:cs="Arial"/>
          <w:spacing w:val="-5"/>
        </w:rPr>
        <w:t xml:space="preserve"> </w:t>
      </w:r>
      <w:r w:rsidRPr="00152325">
        <w:rPr>
          <w:rFonts w:ascii="Arial" w:hAnsi="Arial" w:cs="Arial"/>
        </w:rPr>
        <w:t>separazione</w:t>
      </w:r>
      <w:r w:rsidRPr="00152325">
        <w:rPr>
          <w:rFonts w:ascii="Arial" w:hAnsi="Arial" w:cs="Arial"/>
          <w:spacing w:val="-4"/>
        </w:rPr>
        <w:t xml:space="preserve"> </w:t>
      </w:r>
      <w:r w:rsidRPr="00152325">
        <w:rPr>
          <w:rFonts w:ascii="Arial" w:hAnsi="Arial" w:cs="Arial"/>
        </w:rPr>
        <w:t>delle</w:t>
      </w:r>
      <w:r w:rsidRPr="00152325">
        <w:rPr>
          <w:rFonts w:ascii="Arial" w:hAnsi="Arial" w:cs="Arial"/>
          <w:spacing w:val="-1"/>
        </w:rPr>
        <w:t xml:space="preserve"> </w:t>
      </w:r>
      <w:r w:rsidRPr="00152325">
        <w:rPr>
          <w:rFonts w:ascii="Arial" w:hAnsi="Arial" w:cs="Arial"/>
          <w:spacing w:val="-2"/>
        </w:rPr>
        <w:t>funzioni.</w:t>
      </w:r>
    </w:p>
    <w:p w14:paraId="570C47E0" w14:textId="77777777" w:rsidR="00A0439B" w:rsidRPr="00152325" w:rsidRDefault="00A0439B" w:rsidP="00152325">
      <w:pPr>
        <w:pStyle w:val="Corpotesto"/>
        <w:rPr>
          <w:rFonts w:ascii="Arial" w:hAnsi="Arial" w:cs="Arial"/>
          <w:sz w:val="20"/>
        </w:rPr>
      </w:pPr>
    </w:p>
    <w:tbl>
      <w:tblPr>
        <w:tblStyle w:val="TableNormal"/>
        <w:tblW w:w="0" w:type="auto"/>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2"/>
        <w:gridCol w:w="1680"/>
        <w:gridCol w:w="1154"/>
        <w:gridCol w:w="1596"/>
        <w:gridCol w:w="1788"/>
        <w:gridCol w:w="967"/>
      </w:tblGrid>
      <w:tr w:rsidR="00A0439B" w:rsidRPr="00152325" w14:paraId="45075DEE" w14:textId="77777777" w:rsidTr="007F037C">
        <w:trPr>
          <w:trHeight w:val="877"/>
        </w:trPr>
        <w:tc>
          <w:tcPr>
            <w:tcW w:w="8927" w:type="dxa"/>
            <w:gridSpan w:val="6"/>
            <w:shd w:val="clear" w:color="auto" w:fill="EDEBE1"/>
          </w:tcPr>
          <w:p w14:paraId="0D2E51DE" w14:textId="77777777" w:rsidR="00A0439B" w:rsidRPr="00D73032" w:rsidRDefault="00A0439B" w:rsidP="006A2434">
            <w:pPr>
              <w:pStyle w:val="TableParagraph"/>
              <w:ind w:right="90"/>
              <w:jc w:val="center"/>
              <w:rPr>
                <w:rFonts w:ascii="Arial" w:hAnsi="Arial" w:cs="Arial"/>
                <w:b/>
                <w:lang w:val="it-IT"/>
              </w:rPr>
            </w:pPr>
            <w:r w:rsidRPr="00D73032">
              <w:rPr>
                <w:rFonts w:ascii="Arial" w:hAnsi="Arial" w:cs="Arial"/>
                <w:b/>
                <w:lang w:val="it-IT"/>
              </w:rPr>
              <w:t>Misura</w:t>
            </w:r>
            <w:r w:rsidRPr="00D73032">
              <w:rPr>
                <w:rFonts w:ascii="Arial" w:hAnsi="Arial" w:cs="Arial"/>
                <w:b/>
                <w:spacing w:val="-3"/>
                <w:lang w:val="it-IT"/>
              </w:rPr>
              <w:t xml:space="preserve"> </w:t>
            </w:r>
            <w:r w:rsidRPr="00D73032">
              <w:rPr>
                <w:rFonts w:ascii="Arial" w:hAnsi="Arial" w:cs="Arial"/>
                <w:b/>
                <w:lang w:val="it-IT"/>
              </w:rPr>
              <w:t>generale:</w:t>
            </w:r>
            <w:r w:rsidRPr="00D73032">
              <w:rPr>
                <w:rFonts w:ascii="Arial" w:hAnsi="Arial" w:cs="Arial"/>
                <w:b/>
                <w:spacing w:val="-8"/>
                <w:lang w:val="it-IT"/>
              </w:rPr>
              <w:t xml:space="preserve"> </w:t>
            </w:r>
            <w:r w:rsidRPr="00D73032">
              <w:rPr>
                <w:rFonts w:ascii="Arial" w:hAnsi="Arial" w:cs="Arial"/>
                <w:b/>
                <w:lang w:val="it-IT"/>
              </w:rPr>
              <w:t>Gestione</w:t>
            </w:r>
            <w:r w:rsidRPr="00D73032">
              <w:rPr>
                <w:rFonts w:ascii="Arial" w:hAnsi="Arial" w:cs="Arial"/>
                <w:b/>
                <w:spacing w:val="-3"/>
                <w:lang w:val="it-IT"/>
              </w:rPr>
              <w:t xml:space="preserve"> </w:t>
            </w:r>
            <w:r w:rsidRPr="00D73032">
              <w:rPr>
                <w:rFonts w:ascii="Arial" w:hAnsi="Arial" w:cs="Arial"/>
                <w:b/>
                <w:lang w:val="it-IT"/>
              </w:rPr>
              <w:t>del</w:t>
            </w:r>
            <w:r w:rsidRPr="00D73032">
              <w:rPr>
                <w:rFonts w:ascii="Arial" w:hAnsi="Arial" w:cs="Arial"/>
                <w:b/>
                <w:spacing w:val="-6"/>
                <w:lang w:val="it-IT"/>
              </w:rPr>
              <w:t xml:space="preserve"> </w:t>
            </w:r>
            <w:r w:rsidRPr="00D73032">
              <w:rPr>
                <w:rFonts w:ascii="Arial" w:hAnsi="Arial" w:cs="Arial"/>
                <w:b/>
                <w:lang w:val="it-IT"/>
              </w:rPr>
              <w:t>conflitto</w:t>
            </w:r>
            <w:r w:rsidRPr="00D73032">
              <w:rPr>
                <w:rFonts w:ascii="Arial" w:hAnsi="Arial" w:cs="Arial"/>
                <w:b/>
                <w:spacing w:val="-7"/>
                <w:lang w:val="it-IT"/>
              </w:rPr>
              <w:t xml:space="preserve"> </w:t>
            </w:r>
            <w:r w:rsidRPr="00D73032">
              <w:rPr>
                <w:rFonts w:ascii="Arial" w:hAnsi="Arial" w:cs="Arial"/>
                <w:b/>
                <w:lang w:val="it-IT"/>
              </w:rPr>
              <w:t>di</w:t>
            </w:r>
            <w:r w:rsidRPr="00D73032">
              <w:rPr>
                <w:rFonts w:ascii="Arial" w:hAnsi="Arial" w:cs="Arial"/>
                <w:b/>
                <w:spacing w:val="-6"/>
                <w:lang w:val="it-IT"/>
              </w:rPr>
              <w:t xml:space="preserve"> </w:t>
            </w:r>
            <w:r w:rsidRPr="00D73032">
              <w:rPr>
                <w:rFonts w:ascii="Arial" w:hAnsi="Arial" w:cs="Arial"/>
                <w:b/>
                <w:lang w:val="it-IT"/>
              </w:rPr>
              <w:t>interessi:</w:t>
            </w:r>
            <w:r w:rsidRPr="00D73032">
              <w:rPr>
                <w:rFonts w:ascii="Arial" w:hAnsi="Arial" w:cs="Arial"/>
                <w:b/>
                <w:spacing w:val="-7"/>
                <w:lang w:val="it-IT"/>
              </w:rPr>
              <w:t xml:space="preserve"> </w:t>
            </w:r>
            <w:r w:rsidRPr="00D73032">
              <w:rPr>
                <w:rFonts w:ascii="Arial" w:hAnsi="Arial" w:cs="Arial"/>
                <w:b/>
                <w:lang w:val="it-IT"/>
              </w:rPr>
              <w:t>obblighi</w:t>
            </w:r>
            <w:r w:rsidRPr="00D73032">
              <w:rPr>
                <w:rFonts w:ascii="Arial" w:hAnsi="Arial" w:cs="Arial"/>
                <w:b/>
                <w:spacing w:val="-2"/>
                <w:lang w:val="it-IT"/>
              </w:rPr>
              <w:t xml:space="preserve"> </w:t>
            </w:r>
            <w:r w:rsidRPr="00D73032">
              <w:rPr>
                <w:rFonts w:ascii="Arial" w:hAnsi="Arial" w:cs="Arial"/>
                <w:b/>
                <w:lang w:val="it-IT"/>
              </w:rPr>
              <w:t>di</w:t>
            </w:r>
            <w:r w:rsidRPr="00D73032">
              <w:rPr>
                <w:rFonts w:ascii="Arial" w:hAnsi="Arial" w:cs="Arial"/>
                <w:b/>
                <w:spacing w:val="-2"/>
                <w:lang w:val="it-IT"/>
              </w:rPr>
              <w:t xml:space="preserve"> </w:t>
            </w:r>
            <w:r w:rsidRPr="00D73032">
              <w:rPr>
                <w:rFonts w:ascii="Arial" w:hAnsi="Arial" w:cs="Arial"/>
                <w:b/>
                <w:lang w:val="it-IT"/>
              </w:rPr>
              <w:t>comunicazione e di astensione</w:t>
            </w:r>
          </w:p>
        </w:tc>
      </w:tr>
      <w:tr w:rsidR="00A0439B" w:rsidRPr="00152325" w14:paraId="55DF8069" w14:textId="77777777" w:rsidTr="007F037C">
        <w:trPr>
          <w:trHeight w:val="832"/>
        </w:trPr>
        <w:tc>
          <w:tcPr>
            <w:tcW w:w="1742" w:type="dxa"/>
            <w:shd w:val="clear" w:color="auto" w:fill="EDEBE1"/>
          </w:tcPr>
          <w:p w14:paraId="46AB5AB6"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Obiettivo</w:t>
            </w:r>
            <w:proofErr w:type="spellEnd"/>
          </w:p>
        </w:tc>
        <w:tc>
          <w:tcPr>
            <w:tcW w:w="1680" w:type="dxa"/>
            <w:shd w:val="clear" w:color="auto" w:fill="EDEBE1"/>
          </w:tcPr>
          <w:p w14:paraId="36C3DD7F" w14:textId="77777777" w:rsidR="00A0439B" w:rsidRPr="00152325" w:rsidRDefault="00A0439B" w:rsidP="00152325">
            <w:pPr>
              <w:pStyle w:val="TableParagraph"/>
              <w:ind w:right="263"/>
              <w:jc w:val="center"/>
              <w:rPr>
                <w:rFonts w:ascii="Arial" w:hAnsi="Arial" w:cs="Arial"/>
                <w:sz w:val="20"/>
              </w:rPr>
            </w:pPr>
            <w:proofErr w:type="spellStart"/>
            <w:r w:rsidRPr="00152325">
              <w:rPr>
                <w:rFonts w:ascii="Arial" w:hAnsi="Arial" w:cs="Arial"/>
                <w:sz w:val="20"/>
              </w:rPr>
              <w:t>Indicatore</w:t>
            </w:r>
            <w:proofErr w:type="spellEnd"/>
            <w:r w:rsidRPr="00152325">
              <w:rPr>
                <w:rFonts w:ascii="Arial" w:hAnsi="Arial" w:cs="Arial"/>
                <w:spacing w:val="-14"/>
                <w:sz w:val="20"/>
              </w:rPr>
              <w:t xml:space="preserve"> </w:t>
            </w:r>
            <w:r w:rsidRPr="00152325">
              <w:rPr>
                <w:rFonts w:ascii="Arial" w:hAnsi="Arial" w:cs="Arial"/>
                <w:sz w:val="20"/>
              </w:rPr>
              <w:t xml:space="preserve">di </w:t>
            </w:r>
            <w:proofErr w:type="spellStart"/>
            <w:r w:rsidRPr="00152325">
              <w:rPr>
                <w:rFonts w:ascii="Arial" w:hAnsi="Arial" w:cs="Arial"/>
                <w:spacing w:val="-2"/>
                <w:sz w:val="20"/>
              </w:rPr>
              <w:t>attuazione</w:t>
            </w:r>
            <w:proofErr w:type="spellEnd"/>
          </w:p>
        </w:tc>
        <w:tc>
          <w:tcPr>
            <w:tcW w:w="1154" w:type="dxa"/>
            <w:shd w:val="clear" w:color="auto" w:fill="EDEBE1"/>
          </w:tcPr>
          <w:p w14:paraId="131521C3" w14:textId="77777777" w:rsidR="00A0439B" w:rsidRPr="00152325" w:rsidRDefault="00A0439B" w:rsidP="00152325">
            <w:pPr>
              <w:pStyle w:val="TableParagraph"/>
              <w:ind w:right="117"/>
              <w:jc w:val="center"/>
              <w:rPr>
                <w:rFonts w:ascii="Arial" w:hAnsi="Arial" w:cs="Arial"/>
                <w:sz w:val="20"/>
              </w:rPr>
            </w:pPr>
            <w:proofErr w:type="spellStart"/>
            <w:r w:rsidRPr="00152325">
              <w:rPr>
                <w:rFonts w:ascii="Arial" w:hAnsi="Arial" w:cs="Arial"/>
                <w:spacing w:val="-2"/>
                <w:sz w:val="20"/>
              </w:rPr>
              <w:t>Risultato</w:t>
            </w:r>
            <w:proofErr w:type="spellEnd"/>
            <w:r w:rsidRPr="00152325">
              <w:rPr>
                <w:rFonts w:ascii="Arial" w:hAnsi="Arial" w:cs="Arial"/>
                <w:spacing w:val="-2"/>
                <w:sz w:val="20"/>
              </w:rPr>
              <w:t xml:space="preserve"> </w:t>
            </w:r>
            <w:proofErr w:type="spellStart"/>
            <w:r w:rsidRPr="00152325">
              <w:rPr>
                <w:rFonts w:ascii="Arial" w:hAnsi="Arial" w:cs="Arial"/>
                <w:spacing w:val="-2"/>
                <w:sz w:val="20"/>
              </w:rPr>
              <w:t>atteso</w:t>
            </w:r>
            <w:proofErr w:type="spellEnd"/>
          </w:p>
        </w:tc>
        <w:tc>
          <w:tcPr>
            <w:tcW w:w="1596" w:type="dxa"/>
            <w:shd w:val="clear" w:color="auto" w:fill="EDEBE1"/>
          </w:tcPr>
          <w:p w14:paraId="2CBCFA67" w14:textId="77777777" w:rsidR="00A0439B" w:rsidRPr="00152325" w:rsidRDefault="00A0439B" w:rsidP="00152325">
            <w:pPr>
              <w:pStyle w:val="TableParagraph"/>
              <w:ind w:right="97"/>
              <w:jc w:val="center"/>
              <w:rPr>
                <w:rFonts w:ascii="Arial" w:hAnsi="Arial" w:cs="Arial"/>
                <w:sz w:val="20"/>
              </w:rPr>
            </w:pPr>
            <w:proofErr w:type="spellStart"/>
            <w:r w:rsidRPr="00152325">
              <w:rPr>
                <w:rFonts w:ascii="Arial" w:hAnsi="Arial" w:cs="Arial"/>
                <w:spacing w:val="-2"/>
                <w:sz w:val="20"/>
              </w:rPr>
              <w:t>Monitoraggio</w:t>
            </w:r>
            <w:proofErr w:type="spellEnd"/>
          </w:p>
        </w:tc>
        <w:tc>
          <w:tcPr>
            <w:tcW w:w="1788" w:type="dxa"/>
            <w:shd w:val="clear" w:color="auto" w:fill="EDEBE1"/>
          </w:tcPr>
          <w:p w14:paraId="68DEFC9C"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Soggetto</w:t>
            </w:r>
            <w:proofErr w:type="spellEnd"/>
            <w:r w:rsidRPr="00152325">
              <w:rPr>
                <w:rFonts w:ascii="Arial" w:hAnsi="Arial" w:cs="Arial"/>
                <w:spacing w:val="-2"/>
                <w:sz w:val="20"/>
              </w:rPr>
              <w:t xml:space="preserve"> </w:t>
            </w:r>
            <w:proofErr w:type="spellStart"/>
            <w:r w:rsidRPr="00152325">
              <w:rPr>
                <w:rFonts w:ascii="Arial" w:hAnsi="Arial" w:cs="Arial"/>
                <w:spacing w:val="-2"/>
                <w:sz w:val="20"/>
              </w:rPr>
              <w:t>responsabile</w:t>
            </w:r>
            <w:proofErr w:type="spellEnd"/>
          </w:p>
        </w:tc>
        <w:tc>
          <w:tcPr>
            <w:tcW w:w="967" w:type="dxa"/>
            <w:shd w:val="clear" w:color="auto" w:fill="EDEBE1"/>
          </w:tcPr>
          <w:p w14:paraId="4D8DD98B"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Esito</w:t>
            </w:r>
            <w:proofErr w:type="spellEnd"/>
          </w:p>
        </w:tc>
      </w:tr>
      <w:tr w:rsidR="00A0439B" w:rsidRPr="00152325" w14:paraId="73F87134" w14:textId="77777777" w:rsidTr="007F037C">
        <w:trPr>
          <w:trHeight w:val="1149"/>
        </w:trPr>
        <w:tc>
          <w:tcPr>
            <w:tcW w:w="1742" w:type="dxa"/>
          </w:tcPr>
          <w:p w14:paraId="7A4E30F4" w14:textId="77777777" w:rsidR="00A0439B" w:rsidRPr="00D73032" w:rsidRDefault="00A0439B" w:rsidP="00152325">
            <w:pPr>
              <w:pStyle w:val="TableParagraph"/>
              <w:ind w:right="133"/>
              <w:jc w:val="center"/>
              <w:rPr>
                <w:rFonts w:ascii="Arial" w:hAnsi="Arial" w:cs="Arial"/>
                <w:sz w:val="20"/>
                <w:lang w:val="it-IT"/>
              </w:rPr>
            </w:pPr>
            <w:r w:rsidRPr="00D73032">
              <w:rPr>
                <w:rFonts w:ascii="Arial" w:hAnsi="Arial" w:cs="Arial"/>
                <w:sz w:val="20"/>
                <w:lang w:val="it-IT"/>
              </w:rPr>
              <w:t>Rispetto</w:t>
            </w:r>
            <w:r w:rsidRPr="00D73032">
              <w:rPr>
                <w:rFonts w:ascii="Arial" w:hAnsi="Arial" w:cs="Arial"/>
                <w:spacing w:val="-14"/>
                <w:sz w:val="20"/>
                <w:lang w:val="it-IT"/>
              </w:rPr>
              <w:t xml:space="preserve"> </w:t>
            </w:r>
            <w:r w:rsidRPr="00D73032">
              <w:rPr>
                <w:rFonts w:ascii="Arial" w:hAnsi="Arial" w:cs="Arial"/>
                <w:sz w:val="20"/>
                <w:lang w:val="it-IT"/>
              </w:rPr>
              <w:t>della procedura di gestione del conflitto di</w:t>
            </w:r>
          </w:p>
          <w:p w14:paraId="24B907AA"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interessi</w:t>
            </w:r>
            <w:proofErr w:type="spellEnd"/>
          </w:p>
        </w:tc>
        <w:tc>
          <w:tcPr>
            <w:tcW w:w="1680" w:type="dxa"/>
          </w:tcPr>
          <w:p w14:paraId="6967C485" w14:textId="77777777" w:rsidR="00A0439B" w:rsidRPr="00D73032" w:rsidRDefault="00A0439B" w:rsidP="00152325">
            <w:pPr>
              <w:pStyle w:val="TableParagraph"/>
              <w:ind w:right="120"/>
              <w:jc w:val="center"/>
              <w:rPr>
                <w:rFonts w:ascii="Arial" w:hAnsi="Arial" w:cs="Arial"/>
                <w:sz w:val="20"/>
                <w:lang w:val="it-IT"/>
              </w:rPr>
            </w:pPr>
            <w:r w:rsidRPr="00D73032">
              <w:rPr>
                <w:rFonts w:ascii="Arial" w:hAnsi="Arial" w:cs="Arial"/>
                <w:spacing w:val="-2"/>
                <w:sz w:val="20"/>
                <w:lang w:val="it-IT"/>
              </w:rPr>
              <w:t xml:space="preserve">Segnalazioni </w:t>
            </w:r>
            <w:r w:rsidRPr="00D73032">
              <w:rPr>
                <w:rFonts w:ascii="Arial" w:hAnsi="Arial" w:cs="Arial"/>
                <w:sz w:val="20"/>
                <w:lang w:val="it-IT"/>
              </w:rPr>
              <w:t>scritte,</w:t>
            </w:r>
            <w:r w:rsidRPr="00D73032">
              <w:rPr>
                <w:rFonts w:ascii="Arial" w:hAnsi="Arial" w:cs="Arial"/>
                <w:spacing w:val="-14"/>
                <w:sz w:val="20"/>
                <w:lang w:val="it-IT"/>
              </w:rPr>
              <w:t xml:space="preserve"> </w:t>
            </w:r>
            <w:r w:rsidRPr="00D73032">
              <w:rPr>
                <w:rFonts w:ascii="Arial" w:hAnsi="Arial" w:cs="Arial"/>
                <w:sz w:val="20"/>
                <w:lang w:val="it-IT"/>
              </w:rPr>
              <w:t>da</w:t>
            </w:r>
            <w:r w:rsidRPr="00D73032">
              <w:rPr>
                <w:rFonts w:ascii="Arial" w:hAnsi="Arial" w:cs="Arial"/>
                <w:spacing w:val="-12"/>
                <w:sz w:val="20"/>
                <w:lang w:val="it-IT"/>
              </w:rPr>
              <w:t xml:space="preserve"> </w:t>
            </w:r>
            <w:r w:rsidRPr="00D73032">
              <w:rPr>
                <w:rFonts w:ascii="Arial" w:hAnsi="Arial" w:cs="Arial"/>
                <w:sz w:val="20"/>
                <w:lang w:val="it-IT"/>
              </w:rPr>
              <w:t xml:space="preserve">parte </w:t>
            </w:r>
            <w:r w:rsidRPr="00D73032">
              <w:rPr>
                <w:rFonts w:ascii="Arial" w:hAnsi="Arial" w:cs="Arial"/>
                <w:spacing w:val="-2"/>
                <w:sz w:val="20"/>
                <w:lang w:val="it-IT"/>
              </w:rPr>
              <w:t xml:space="preserve">dell’interessato, </w:t>
            </w:r>
            <w:r w:rsidRPr="00D73032">
              <w:rPr>
                <w:rFonts w:ascii="Arial" w:hAnsi="Arial" w:cs="Arial"/>
                <w:sz w:val="20"/>
                <w:lang w:val="it-IT"/>
              </w:rPr>
              <w:t>di situazioni di conflitto di interessi</w:t>
            </w:r>
          </w:p>
        </w:tc>
        <w:tc>
          <w:tcPr>
            <w:tcW w:w="1154" w:type="dxa"/>
          </w:tcPr>
          <w:p w14:paraId="4CEB1242" w14:textId="77777777" w:rsidR="00A0439B" w:rsidRPr="00152325" w:rsidRDefault="00A0439B" w:rsidP="00152325">
            <w:pPr>
              <w:pStyle w:val="TableParagraph"/>
              <w:jc w:val="center"/>
              <w:rPr>
                <w:rFonts w:ascii="Arial" w:hAnsi="Arial" w:cs="Arial"/>
                <w:sz w:val="20"/>
              </w:rPr>
            </w:pPr>
            <w:r w:rsidRPr="00152325">
              <w:rPr>
                <w:rFonts w:ascii="Arial" w:hAnsi="Arial" w:cs="Arial"/>
                <w:spacing w:val="-4"/>
                <w:sz w:val="20"/>
              </w:rPr>
              <w:t>100%</w:t>
            </w:r>
          </w:p>
        </w:tc>
        <w:tc>
          <w:tcPr>
            <w:tcW w:w="1596" w:type="dxa"/>
          </w:tcPr>
          <w:p w14:paraId="7128560D" w14:textId="77777777" w:rsidR="00A0439B" w:rsidRPr="00152325" w:rsidRDefault="00A0439B" w:rsidP="00152325">
            <w:pPr>
              <w:pStyle w:val="TableParagraph"/>
              <w:ind w:right="217"/>
              <w:jc w:val="center"/>
              <w:rPr>
                <w:rFonts w:ascii="Arial" w:hAnsi="Arial" w:cs="Arial"/>
                <w:sz w:val="20"/>
              </w:rPr>
            </w:pPr>
            <w:proofErr w:type="spellStart"/>
            <w:r w:rsidRPr="00152325">
              <w:rPr>
                <w:rFonts w:ascii="Arial" w:hAnsi="Arial" w:cs="Arial"/>
                <w:spacing w:val="-2"/>
                <w:sz w:val="20"/>
              </w:rPr>
              <w:t>Annuale</w:t>
            </w:r>
            <w:proofErr w:type="spellEnd"/>
          </w:p>
        </w:tc>
        <w:tc>
          <w:tcPr>
            <w:tcW w:w="1788" w:type="dxa"/>
          </w:tcPr>
          <w:p w14:paraId="337A1607" w14:textId="77777777" w:rsidR="00A0439B" w:rsidRPr="00152325" w:rsidRDefault="00A0439B" w:rsidP="00152325">
            <w:pPr>
              <w:pStyle w:val="TableParagraph"/>
              <w:ind w:right="206"/>
              <w:jc w:val="center"/>
              <w:rPr>
                <w:rFonts w:ascii="Arial" w:hAnsi="Arial" w:cs="Arial"/>
                <w:sz w:val="20"/>
              </w:rPr>
            </w:pPr>
            <w:proofErr w:type="spellStart"/>
            <w:r w:rsidRPr="00152325">
              <w:rPr>
                <w:rFonts w:ascii="Arial" w:hAnsi="Arial" w:cs="Arial"/>
                <w:sz w:val="20"/>
              </w:rPr>
              <w:t>Tutti</w:t>
            </w:r>
            <w:proofErr w:type="spellEnd"/>
            <w:r w:rsidRPr="00152325">
              <w:rPr>
                <w:rFonts w:ascii="Arial" w:hAnsi="Arial" w:cs="Arial"/>
                <w:sz w:val="20"/>
              </w:rPr>
              <w:t xml:space="preserve"> </w:t>
            </w:r>
            <w:proofErr w:type="spellStart"/>
            <w:r w:rsidRPr="00152325">
              <w:rPr>
                <w:rFonts w:ascii="Arial" w:hAnsi="Arial" w:cs="Arial"/>
                <w:sz w:val="20"/>
              </w:rPr>
              <w:t>i</w:t>
            </w:r>
            <w:proofErr w:type="spellEnd"/>
            <w:r w:rsidRPr="00152325">
              <w:rPr>
                <w:rFonts w:ascii="Arial" w:hAnsi="Arial" w:cs="Arial"/>
                <w:sz w:val="20"/>
              </w:rPr>
              <w:t xml:space="preserve"> </w:t>
            </w:r>
            <w:proofErr w:type="spellStart"/>
            <w:r w:rsidRPr="00152325">
              <w:rPr>
                <w:rFonts w:ascii="Arial" w:hAnsi="Arial" w:cs="Arial"/>
                <w:spacing w:val="-2"/>
                <w:sz w:val="20"/>
              </w:rPr>
              <w:t>dipendenti</w:t>
            </w:r>
            <w:proofErr w:type="spellEnd"/>
          </w:p>
        </w:tc>
        <w:tc>
          <w:tcPr>
            <w:tcW w:w="967" w:type="dxa"/>
          </w:tcPr>
          <w:p w14:paraId="6DABD432" w14:textId="77777777" w:rsidR="00A0439B" w:rsidRPr="00152325" w:rsidRDefault="00A0439B" w:rsidP="00152325">
            <w:pPr>
              <w:pStyle w:val="TableParagraph"/>
              <w:jc w:val="center"/>
              <w:rPr>
                <w:rFonts w:ascii="Arial" w:hAnsi="Arial" w:cs="Arial"/>
                <w:sz w:val="20"/>
              </w:rPr>
            </w:pPr>
          </w:p>
        </w:tc>
      </w:tr>
    </w:tbl>
    <w:p w14:paraId="1D1BDF97" w14:textId="77777777" w:rsidR="00A0439B" w:rsidRPr="00152325" w:rsidRDefault="00A0439B" w:rsidP="00152325">
      <w:pPr>
        <w:pStyle w:val="Corpotesto"/>
        <w:jc w:val="center"/>
        <w:rPr>
          <w:rFonts w:ascii="Arial" w:hAnsi="Arial" w:cs="Arial"/>
        </w:rPr>
      </w:pPr>
    </w:p>
    <w:p w14:paraId="515D5588" w14:textId="77777777" w:rsidR="00A0439B" w:rsidRPr="00152325" w:rsidRDefault="00A0439B" w:rsidP="00152325">
      <w:pPr>
        <w:pStyle w:val="Corpotesto"/>
        <w:rPr>
          <w:rFonts w:ascii="Arial" w:hAnsi="Arial" w:cs="Arial"/>
          <w:sz w:val="24"/>
        </w:rPr>
      </w:pPr>
    </w:p>
    <w:p w14:paraId="04A72CA9" w14:textId="177683D7" w:rsidR="00A0439B" w:rsidRDefault="006A2434" w:rsidP="00D73032">
      <w:pPr>
        <w:pStyle w:val="Titolo3"/>
        <w:numPr>
          <w:ilvl w:val="1"/>
          <w:numId w:val="30"/>
        </w:numPr>
        <w:tabs>
          <w:tab w:val="left" w:pos="1039"/>
        </w:tabs>
        <w:spacing w:before="0" w:after="0"/>
        <w:ind w:left="568" w:right="425" w:firstLine="0"/>
        <w:jc w:val="both"/>
        <w:rPr>
          <w:rFonts w:ascii="Arial" w:hAnsi="Arial" w:cs="Arial"/>
          <w:spacing w:val="-2"/>
        </w:rPr>
      </w:pPr>
      <w:bookmarkStart w:id="26" w:name="_TOC_250017"/>
      <w:r>
        <w:rPr>
          <w:rFonts w:ascii="Arial" w:hAnsi="Arial" w:cs="Arial"/>
        </w:rPr>
        <w:t xml:space="preserve"> </w:t>
      </w:r>
      <w:r w:rsidR="00A0439B" w:rsidRPr="00152325">
        <w:rPr>
          <w:rFonts w:ascii="Arial" w:hAnsi="Arial" w:cs="Arial"/>
        </w:rPr>
        <w:t>Formazione</w:t>
      </w:r>
      <w:r w:rsidR="00A0439B" w:rsidRPr="00152325">
        <w:rPr>
          <w:rFonts w:ascii="Arial" w:hAnsi="Arial" w:cs="Arial"/>
          <w:spacing w:val="40"/>
        </w:rPr>
        <w:t xml:space="preserve"> </w:t>
      </w:r>
      <w:r w:rsidR="00A0439B" w:rsidRPr="00152325">
        <w:rPr>
          <w:rFonts w:ascii="Arial" w:hAnsi="Arial" w:cs="Arial"/>
        </w:rPr>
        <w:t>sui</w:t>
      </w:r>
      <w:r w:rsidR="00A0439B" w:rsidRPr="00152325">
        <w:rPr>
          <w:rFonts w:ascii="Arial" w:hAnsi="Arial" w:cs="Arial"/>
          <w:spacing w:val="40"/>
        </w:rPr>
        <w:t xml:space="preserve"> </w:t>
      </w:r>
      <w:r w:rsidR="00A0439B" w:rsidRPr="00152325">
        <w:rPr>
          <w:rFonts w:ascii="Arial" w:hAnsi="Arial" w:cs="Arial"/>
        </w:rPr>
        <w:t>temi</w:t>
      </w:r>
      <w:r w:rsidR="00A0439B" w:rsidRPr="00152325">
        <w:rPr>
          <w:rFonts w:ascii="Arial" w:hAnsi="Arial" w:cs="Arial"/>
          <w:spacing w:val="40"/>
        </w:rPr>
        <w:t xml:space="preserve"> </w:t>
      </w:r>
      <w:r w:rsidR="00A0439B" w:rsidRPr="00152325">
        <w:rPr>
          <w:rFonts w:ascii="Arial" w:hAnsi="Arial" w:cs="Arial"/>
        </w:rPr>
        <w:t>dell’etica</w:t>
      </w:r>
      <w:r w:rsidR="00A0439B" w:rsidRPr="00152325">
        <w:rPr>
          <w:rFonts w:ascii="Arial" w:hAnsi="Arial" w:cs="Arial"/>
          <w:spacing w:val="40"/>
        </w:rPr>
        <w:t xml:space="preserve"> </w:t>
      </w:r>
      <w:r w:rsidR="00A0439B" w:rsidRPr="00152325">
        <w:rPr>
          <w:rFonts w:ascii="Arial" w:hAnsi="Arial" w:cs="Arial"/>
        </w:rPr>
        <w:t>e</w:t>
      </w:r>
      <w:r w:rsidR="00A0439B" w:rsidRPr="00152325">
        <w:rPr>
          <w:rFonts w:ascii="Arial" w:hAnsi="Arial" w:cs="Arial"/>
          <w:spacing w:val="40"/>
        </w:rPr>
        <w:t xml:space="preserve"> </w:t>
      </w:r>
      <w:r w:rsidR="00A0439B" w:rsidRPr="00152325">
        <w:rPr>
          <w:rFonts w:ascii="Arial" w:hAnsi="Arial" w:cs="Arial"/>
        </w:rPr>
        <w:t>della</w:t>
      </w:r>
      <w:r w:rsidR="00A0439B" w:rsidRPr="00152325">
        <w:rPr>
          <w:rFonts w:ascii="Arial" w:hAnsi="Arial" w:cs="Arial"/>
          <w:spacing w:val="40"/>
        </w:rPr>
        <w:t xml:space="preserve"> </w:t>
      </w:r>
      <w:r w:rsidR="00A0439B" w:rsidRPr="00152325">
        <w:rPr>
          <w:rFonts w:ascii="Arial" w:hAnsi="Arial" w:cs="Arial"/>
        </w:rPr>
        <w:t>legalità</w:t>
      </w:r>
      <w:r w:rsidR="00A0439B" w:rsidRPr="00152325">
        <w:rPr>
          <w:rFonts w:ascii="Arial" w:hAnsi="Arial" w:cs="Arial"/>
          <w:spacing w:val="40"/>
        </w:rPr>
        <w:t xml:space="preserve"> </w:t>
      </w:r>
      <w:r w:rsidR="00A0439B" w:rsidRPr="00152325">
        <w:rPr>
          <w:rFonts w:ascii="Arial" w:hAnsi="Arial" w:cs="Arial"/>
        </w:rPr>
        <w:t>e</w:t>
      </w:r>
      <w:r w:rsidR="00A0439B" w:rsidRPr="00152325">
        <w:rPr>
          <w:rFonts w:ascii="Arial" w:hAnsi="Arial" w:cs="Arial"/>
          <w:spacing w:val="40"/>
        </w:rPr>
        <w:t xml:space="preserve"> </w:t>
      </w:r>
      <w:r w:rsidR="00A0439B" w:rsidRPr="00152325">
        <w:rPr>
          <w:rFonts w:ascii="Arial" w:hAnsi="Arial" w:cs="Arial"/>
        </w:rPr>
        <w:t>sulla</w:t>
      </w:r>
      <w:r w:rsidR="00A0439B" w:rsidRPr="00152325">
        <w:rPr>
          <w:rFonts w:ascii="Arial" w:hAnsi="Arial" w:cs="Arial"/>
          <w:spacing w:val="40"/>
        </w:rPr>
        <w:t xml:space="preserve"> </w:t>
      </w:r>
      <w:r w:rsidR="00A0439B" w:rsidRPr="00152325">
        <w:rPr>
          <w:rFonts w:ascii="Arial" w:hAnsi="Arial" w:cs="Arial"/>
        </w:rPr>
        <w:t>contrattualistica</w:t>
      </w:r>
      <w:r w:rsidR="00A0439B" w:rsidRPr="00152325">
        <w:rPr>
          <w:rFonts w:ascii="Arial" w:hAnsi="Arial" w:cs="Arial"/>
          <w:spacing w:val="40"/>
        </w:rPr>
        <w:t xml:space="preserve"> </w:t>
      </w:r>
      <w:bookmarkEnd w:id="26"/>
      <w:r w:rsidR="00A0439B" w:rsidRPr="00152325">
        <w:rPr>
          <w:rFonts w:ascii="Arial" w:hAnsi="Arial" w:cs="Arial"/>
          <w:spacing w:val="-2"/>
        </w:rPr>
        <w:t>pubblica</w:t>
      </w:r>
    </w:p>
    <w:p w14:paraId="4D8A7AC2" w14:textId="77777777" w:rsidR="006A2434" w:rsidRPr="006A2434" w:rsidRDefault="006A2434" w:rsidP="006A2434"/>
    <w:p w14:paraId="1C68F23D"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Ai</w:t>
      </w:r>
      <w:r w:rsidRPr="00152325">
        <w:rPr>
          <w:rFonts w:ascii="Arial" w:hAnsi="Arial" w:cs="Arial"/>
          <w:spacing w:val="-12"/>
        </w:rPr>
        <w:t xml:space="preserve"> </w:t>
      </w:r>
      <w:r w:rsidRPr="00152325">
        <w:rPr>
          <w:rFonts w:ascii="Arial" w:hAnsi="Arial" w:cs="Arial"/>
        </w:rPr>
        <w:t>sensi</w:t>
      </w:r>
      <w:r w:rsidRPr="00152325">
        <w:rPr>
          <w:rFonts w:ascii="Arial" w:hAnsi="Arial" w:cs="Arial"/>
          <w:spacing w:val="-14"/>
        </w:rPr>
        <w:t xml:space="preserve"> </w:t>
      </w:r>
      <w:r w:rsidRPr="00152325">
        <w:rPr>
          <w:rFonts w:ascii="Arial" w:hAnsi="Arial" w:cs="Arial"/>
        </w:rPr>
        <w:t>dell’art.</w:t>
      </w:r>
      <w:r w:rsidRPr="00152325">
        <w:rPr>
          <w:rFonts w:ascii="Arial" w:hAnsi="Arial" w:cs="Arial"/>
          <w:spacing w:val="-12"/>
        </w:rPr>
        <w:t xml:space="preserve"> </w:t>
      </w:r>
      <w:r w:rsidRPr="00152325">
        <w:rPr>
          <w:rFonts w:ascii="Arial" w:hAnsi="Arial" w:cs="Arial"/>
        </w:rPr>
        <w:t>1,</w:t>
      </w:r>
      <w:r w:rsidRPr="00152325">
        <w:rPr>
          <w:rFonts w:ascii="Arial" w:hAnsi="Arial" w:cs="Arial"/>
          <w:spacing w:val="-14"/>
        </w:rPr>
        <w:t xml:space="preserve"> </w:t>
      </w:r>
      <w:r w:rsidRPr="00152325">
        <w:rPr>
          <w:rFonts w:ascii="Arial" w:hAnsi="Arial" w:cs="Arial"/>
        </w:rPr>
        <w:t>comma</w:t>
      </w:r>
      <w:r w:rsidRPr="00152325">
        <w:rPr>
          <w:rFonts w:ascii="Arial" w:hAnsi="Arial" w:cs="Arial"/>
          <w:spacing w:val="-13"/>
        </w:rPr>
        <w:t xml:space="preserve"> </w:t>
      </w:r>
      <w:r w:rsidRPr="00152325">
        <w:rPr>
          <w:rFonts w:ascii="Arial" w:hAnsi="Arial" w:cs="Arial"/>
        </w:rPr>
        <w:t>8,</w:t>
      </w:r>
      <w:r w:rsidRPr="00152325">
        <w:rPr>
          <w:rFonts w:ascii="Arial" w:hAnsi="Arial" w:cs="Arial"/>
          <w:spacing w:val="-12"/>
        </w:rPr>
        <w:t xml:space="preserve"> </w:t>
      </w:r>
      <w:r w:rsidRPr="00152325">
        <w:rPr>
          <w:rFonts w:ascii="Arial" w:hAnsi="Arial" w:cs="Arial"/>
        </w:rPr>
        <w:t>della</w:t>
      </w:r>
      <w:r w:rsidRPr="00152325">
        <w:rPr>
          <w:rFonts w:ascii="Arial" w:hAnsi="Arial" w:cs="Arial"/>
          <w:spacing w:val="-12"/>
        </w:rPr>
        <w:t xml:space="preserve"> </w:t>
      </w:r>
      <w:r w:rsidRPr="00152325">
        <w:rPr>
          <w:rFonts w:ascii="Arial" w:hAnsi="Arial" w:cs="Arial"/>
        </w:rPr>
        <w:t>legge</w:t>
      </w:r>
      <w:r w:rsidRPr="00152325">
        <w:rPr>
          <w:rFonts w:ascii="Arial" w:hAnsi="Arial" w:cs="Arial"/>
          <w:spacing w:val="-13"/>
        </w:rPr>
        <w:t xml:space="preserve"> </w:t>
      </w:r>
      <w:r w:rsidRPr="00152325">
        <w:rPr>
          <w:rFonts w:ascii="Arial" w:hAnsi="Arial" w:cs="Arial"/>
        </w:rPr>
        <w:t>n.</w:t>
      </w:r>
      <w:r w:rsidRPr="00152325">
        <w:rPr>
          <w:rFonts w:ascii="Arial" w:hAnsi="Arial" w:cs="Arial"/>
          <w:spacing w:val="-12"/>
        </w:rPr>
        <w:t xml:space="preserve"> </w:t>
      </w:r>
      <w:r w:rsidRPr="00152325">
        <w:rPr>
          <w:rFonts w:ascii="Arial" w:hAnsi="Arial" w:cs="Arial"/>
        </w:rPr>
        <w:t>190/2012,</w:t>
      </w:r>
      <w:r w:rsidRPr="00152325">
        <w:rPr>
          <w:rFonts w:ascii="Arial" w:hAnsi="Arial" w:cs="Arial"/>
          <w:spacing w:val="-12"/>
        </w:rPr>
        <w:t xml:space="preserve"> </w:t>
      </w:r>
      <w:r w:rsidRPr="00152325">
        <w:rPr>
          <w:rFonts w:ascii="Arial" w:hAnsi="Arial" w:cs="Arial"/>
        </w:rPr>
        <w:t>il</w:t>
      </w:r>
      <w:r w:rsidRPr="00152325">
        <w:rPr>
          <w:rFonts w:ascii="Arial" w:hAnsi="Arial" w:cs="Arial"/>
          <w:spacing w:val="-14"/>
        </w:rPr>
        <w:t xml:space="preserve"> </w:t>
      </w:r>
      <w:r w:rsidRPr="00152325">
        <w:rPr>
          <w:rFonts w:ascii="Arial" w:hAnsi="Arial" w:cs="Arial"/>
        </w:rPr>
        <w:t>Responsabile</w:t>
      </w:r>
      <w:r w:rsidRPr="00152325">
        <w:rPr>
          <w:rFonts w:ascii="Arial" w:hAnsi="Arial" w:cs="Arial"/>
          <w:spacing w:val="-12"/>
        </w:rPr>
        <w:t xml:space="preserve"> </w:t>
      </w:r>
      <w:r w:rsidRPr="00152325">
        <w:rPr>
          <w:rFonts w:ascii="Arial" w:hAnsi="Arial" w:cs="Arial"/>
        </w:rPr>
        <w:t>della</w:t>
      </w:r>
      <w:r w:rsidRPr="00152325">
        <w:rPr>
          <w:rFonts w:ascii="Arial" w:hAnsi="Arial" w:cs="Arial"/>
          <w:spacing w:val="-12"/>
        </w:rPr>
        <w:t xml:space="preserve"> </w:t>
      </w:r>
      <w:r w:rsidRPr="00152325">
        <w:rPr>
          <w:rFonts w:ascii="Arial" w:hAnsi="Arial" w:cs="Arial"/>
        </w:rPr>
        <w:t>prevenzione</w:t>
      </w:r>
      <w:r w:rsidRPr="00152325">
        <w:rPr>
          <w:rFonts w:ascii="Arial" w:hAnsi="Arial" w:cs="Arial"/>
          <w:spacing w:val="-13"/>
        </w:rPr>
        <w:t xml:space="preserve"> </w:t>
      </w:r>
      <w:r w:rsidRPr="00152325">
        <w:rPr>
          <w:rFonts w:ascii="Arial" w:hAnsi="Arial" w:cs="Arial"/>
        </w:rPr>
        <w:t>della corruzione e della trasparenza (RPCT) definisce procedure idonee per la formazione del personale, con particolare riferimento ai dipendenti assegnati ad ambiti di attività maggiormente esposti al rischio di corruzione.</w:t>
      </w:r>
    </w:p>
    <w:p w14:paraId="0121D366" w14:textId="77777777" w:rsidR="00A0439B" w:rsidRPr="00152325" w:rsidRDefault="00A0439B" w:rsidP="00152325">
      <w:pPr>
        <w:pStyle w:val="Corpotesto"/>
        <w:ind w:left="568" w:right="421"/>
        <w:jc w:val="both"/>
        <w:rPr>
          <w:rFonts w:ascii="Arial" w:hAnsi="Arial" w:cs="Arial"/>
        </w:rPr>
      </w:pPr>
      <w:r w:rsidRPr="00152325">
        <w:rPr>
          <w:rFonts w:ascii="Arial" w:hAnsi="Arial" w:cs="Arial"/>
        </w:rPr>
        <w:t>Nel Comune di Nove, la formazione in materia di prevenzione della corruzione e trasparenza è articolata su due livelli:</w:t>
      </w:r>
    </w:p>
    <w:p w14:paraId="09B79D3D" w14:textId="77777777" w:rsidR="00A0439B" w:rsidRPr="00152325" w:rsidRDefault="00A0439B" w:rsidP="00D73032">
      <w:pPr>
        <w:pStyle w:val="Paragrafoelenco"/>
        <w:numPr>
          <w:ilvl w:val="0"/>
          <w:numId w:val="8"/>
        </w:numPr>
        <w:tabs>
          <w:tab w:val="left" w:pos="860"/>
        </w:tabs>
        <w:ind w:right="420" w:hanging="360"/>
        <w:contextualSpacing w:val="0"/>
        <w:jc w:val="both"/>
        <w:rPr>
          <w:rFonts w:ascii="Arial" w:hAnsi="Arial" w:cs="Arial"/>
        </w:rPr>
      </w:pPr>
      <w:r w:rsidRPr="00152325">
        <w:rPr>
          <w:rFonts w:ascii="Arial" w:hAnsi="Arial" w:cs="Arial"/>
        </w:rPr>
        <w:t xml:space="preserve">formazione generale, rivolta a tutto il personale dipendente, finalizzata a rafforzare la </w:t>
      </w:r>
      <w:r w:rsidRPr="00152325">
        <w:rPr>
          <w:rFonts w:ascii="Arial" w:hAnsi="Arial" w:cs="Arial"/>
        </w:rPr>
        <w:lastRenderedPageBreak/>
        <w:t xml:space="preserve">conoscenza dei principi di legalità, etica pubblica, obblighi di trasparenza e doveri di </w:t>
      </w:r>
      <w:r w:rsidRPr="00152325">
        <w:rPr>
          <w:rFonts w:ascii="Arial" w:hAnsi="Arial" w:cs="Arial"/>
          <w:spacing w:val="-2"/>
        </w:rPr>
        <w:t>comportamento;</w:t>
      </w:r>
    </w:p>
    <w:p w14:paraId="6417F4F1" w14:textId="77777777" w:rsidR="00A0439B" w:rsidRPr="00152325" w:rsidRDefault="00A0439B" w:rsidP="00D73032">
      <w:pPr>
        <w:pStyle w:val="Paragrafoelenco"/>
        <w:numPr>
          <w:ilvl w:val="0"/>
          <w:numId w:val="8"/>
        </w:numPr>
        <w:tabs>
          <w:tab w:val="left" w:pos="860"/>
        </w:tabs>
        <w:ind w:right="422" w:hanging="360"/>
        <w:contextualSpacing w:val="0"/>
        <w:jc w:val="both"/>
        <w:rPr>
          <w:rFonts w:ascii="Arial" w:hAnsi="Arial" w:cs="Arial"/>
        </w:rPr>
      </w:pPr>
      <w:r w:rsidRPr="00152325">
        <w:rPr>
          <w:rFonts w:ascii="Arial" w:hAnsi="Arial" w:cs="Arial"/>
        </w:rPr>
        <w:t>formazione specifica, rivolta al RPCT, ai Responsabili di servizio e</w:t>
      </w:r>
      <w:r w:rsidRPr="00152325">
        <w:rPr>
          <w:rFonts w:ascii="Arial" w:hAnsi="Arial" w:cs="Arial"/>
          <w:spacing w:val="-3"/>
        </w:rPr>
        <w:t xml:space="preserve"> </w:t>
      </w:r>
      <w:r w:rsidRPr="00152325">
        <w:rPr>
          <w:rFonts w:ascii="Arial" w:hAnsi="Arial" w:cs="Arial"/>
        </w:rPr>
        <w:t>ai dipendenti operanti nelle aree a più</w:t>
      </w:r>
      <w:r w:rsidRPr="00152325">
        <w:rPr>
          <w:rFonts w:ascii="Arial" w:hAnsi="Arial" w:cs="Arial"/>
          <w:spacing w:val="-1"/>
        </w:rPr>
        <w:t xml:space="preserve"> </w:t>
      </w:r>
      <w:r w:rsidRPr="00152325">
        <w:rPr>
          <w:rFonts w:ascii="Arial" w:hAnsi="Arial" w:cs="Arial"/>
        </w:rPr>
        <w:t>elevato rischio corruttivo (quali appalti, affidamenti, gestione di contributi e procedimenti autorizzatori), mirata all’approfondimento delle misure di prevenzione, delle procedure operative e delle responsabilità connesse al ruolo svolto.</w:t>
      </w:r>
    </w:p>
    <w:p w14:paraId="061CA758" w14:textId="77777777" w:rsidR="00A0439B" w:rsidRPr="00152325" w:rsidRDefault="00A0439B" w:rsidP="00152325">
      <w:pPr>
        <w:pStyle w:val="Corpotesto"/>
        <w:rPr>
          <w:rFonts w:ascii="Arial" w:hAnsi="Arial" w:cs="Arial"/>
        </w:rPr>
      </w:pPr>
    </w:p>
    <w:p w14:paraId="144C986A" w14:textId="77777777" w:rsidR="00A0439B" w:rsidRPr="006A2434" w:rsidRDefault="00A0439B" w:rsidP="00152325">
      <w:pPr>
        <w:pStyle w:val="Titolo6"/>
        <w:tabs>
          <w:tab w:val="left" w:pos="2243"/>
          <w:tab w:val="left" w:pos="9522"/>
        </w:tabs>
        <w:spacing w:before="0"/>
        <w:ind w:left="568" w:hanging="29"/>
        <w:jc w:val="both"/>
        <w:rPr>
          <w:rFonts w:ascii="Arial" w:hAnsi="Arial" w:cs="Arial"/>
          <w:b/>
          <w:bCs/>
          <w:i w:val="0"/>
          <w:iCs w:val="0"/>
        </w:rPr>
      </w:pPr>
      <w:r w:rsidRPr="00152325">
        <w:rPr>
          <w:rFonts w:ascii="Arial" w:hAnsi="Arial" w:cs="Arial"/>
          <w:b/>
          <w:color w:val="000000"/>
          <w:shd w:val="clear" w:color="auto" w:fill="FDE8D8"/>
        </w:rPr>
        <w:tab/>
      </w:r>
      <w:r w:rsidRPr="00152325">
        <w:rPr>
          <w:rFonts w:ascii="Arial" w:hAnsi="Arial" w:cs="Arial"/>
          <w:b/>
          <w:color w:val="000000"/>
          <w:shd w:val="clear" w:color="auto" w:fill="FDE8D8"/>
        </w:rPr>
        <w:tab/>
      </w:r>
      <w:r w:rsidRPr="006A2434">
        <w:rPr>
          <w:rFonts w:ascii="Arial" w:hAnsi="Arial" w:cs="Arial"/>
          <w:b/>
          <w:bCs/>
          <w:i w:val="0"/>
          <w:iCs w:val="0"/>
          <w:color w:val="000000"/>
          <w:shd w:val="clear" w:color="auto" w:fill="FDE8D8"/>
        </w:rPr>
        <w:t>MISURA</w:t>
      </w:r>
      <w:r w:rsidRPr="006A2434">
        <w:rPr>
          <w:rFonts w:ascii="Arial" w:hAnsi="Arial" w:cs="Arial"/>
          <w:b/>
          <w:bCs/>
          <w:i w:val="0"/>
          <w:iCs w:val="0"/>
          <w:color w:val="000000"/>
          <w:spacing w:val="-9"/>
          <w:shd w:val="clear" w:color="auto" w:fill="FDE8D8"/>
        </w:rPr>
        <w:t xml:space="preserve"> </w:t>
      </w:r>
      <w:r w:rsidRPr="006A2434">
        <w:rPr>
          <w:rFonts w:ascii="Arial" w:hAnsi="Arial" w:cs="Arial"/>
          <w:b/>
          <w:bCs/>
          <w:i w:val="0"/>
          <w:iCs w:val="0"/>
          <w:color w:val="000000"/>
          <w:shd w:val="clear" w:color="auto" w:fill="FDE8D8"/>
        </w:rPr>
        <w:t>GENERALE</w:t>
      </w:r>
      <w:r w:rsidRPr="006A2434">
        <w:rPr>
          <w:rFonts w:ascii="Arial" w:hAnsi="Arial" w:cs="Arial"/>
          <w:b/>
          <w:bCs/>
          <w:i w:val="0"/>
          <w:iCs w:val="0"/>
          <w:color w:val="000000"/>
          <w:spacing w:val="-3"/>
          <w:shd w:val="clear" w:color="auto" w:fill="FDE8D8"/>
        </w:rPr>
        <w:t xml:space="preserve"> </w:t>
      </w:r>
      <w:r w:rsidRPr="006A2434">
        <w:rPr>
          <w:rFonts w:ascii="Arial" w:hAnsi="Arial" w:cs="Arial"/>
          <w:b/>
          <w:bCs/>
          <w:i w:val="0"/>
          <w:iCs w:val="0"/>
          <w:color w:val="000000"/>
          <w:shd w:val="clear" w:color="auto" w:fill="FDE8D8"/>
        </w:rPr>
        <w:t>N.</w:t>
      </w:r>
      <w:r w:rsidRPr="006A2434">
        <w:rPr>
          <w:rFonts w:ascii="Arial" w:hAnsi="Arial" w:cs="Arial"/>
          <w:b/>
          <w:bCs/>
          <w:i w:val="0"/>
          <w:iCs w:val="0"/>
          <w:color w:val="000000"/>
          <w:spacing w:val="-3"/>
          <w:shd w:val="clear" w:color="auto" w:fill="FDE8D8"/>
        </w:rPr>
        <w:t xml:space="preserve"> </w:t>
      </w:r>
      <w:r w:rsidRPr="006A2434">
        <w:rPr>
          <w:rFonts w:ascii="Arial" w:hAnsi="Arial" w:cs="Arial"/>
          <w:b/>
          <w:bCs/>
          <w:i w:val="0"/>
          <w:iCs w:val="0"/>
          <w:color w:val="000000"/>
          <w:shd w:val="clear" w:color="auto" w:fill="FDE8D8"/>
        </w:rPr>
        <w:t>4</w:t>
      </w:r>
      <w:r w:rsidRPr="006A2434">
        <w:rPr>
          <w:rFonts w:ascii="Arial" w:hAnsi="Arial" w:cs="Arial"/>
          <w:b/>
          <w:bCs/>
          <w:i w:val="0"/>
          <w:iCs w:val="0"/>
          <w:color w:val="000000"/>
          <w:spacing w:val="1"/>
          <w:shd w:val="clear" w:color="auto" w:fill="FDE8D8"/>
        </w:rPr>
        <w:t xml:space="preserve"> </w:t>
      </w:r>
      <w:r w:rsidRPr="006A2434">
        <w:rPr>
          <w:rFonts w:ascii="Arial" w:hAnsi="Arial" w:cs="Arial"/>
          <w:b/>
          <w:bCs/>
          <w:i w:val="0"/>
          <w:iCs w:val="0"/>
          <w:color w:val="000000"/>
          <w:shd w:val="clear" w:color="auto" w:fill="FDE8D8"/>
        </w:rPr>
        <w:t>–</w:t>
      </w:r>
      <w:r w:rsidRPr="006A2434">
        <w:rPr>
          <w:rFonts w:ascii="Arial" w:hAnsi="Arial" w:cs="Arial"/>
          <w:b/>
          <w:bCs/>
          <w:i w:val="0"/>
          <w:iCs w:val="0"/>
          <w:color w:val="000000"/>
          <w:spacing w:val="-5"/>
          <w:shd w:val="clear" w:color="auto" w:fill="FDE8D8"/>
        </w:rPr>
        <w:t xml:space="preserve"> </w:t>
      </w:r>
      <w:r w:rsidRPr="006A2434">
        <w:rPr>
          <w:rFonts w:ascii="Arial" w:hAnsi="Arial" w:cs="Arial"/>
          <w:b/>
          <w:bCs/>
          <w:i w:val="0"/>
          <w:iCs w:val="0"/>
          <w:color w:val="000000"/>
          <w:shd w:val="clear" w:color="auto" w:fill="FDE8D8"/>
        </w:rPr>
        <w:t>Formazione</w:t>
      </w:r>
      <w:r w:rsidRPr="006A2434">
        <w:rPr>
          <w:rFonts w:ascii="Arial" w:hAnsi="Arial" w:cs="Arial"/>
          <w:b/>
          <w:bCs/>
          <w:i w:val="0"/>
          <w:iCs w:val="0"/>
          <w:color w:val="000000"/>
          <w:spacing w:val="-2"/>
          <w:shd w:val="clear" w:color="auto" w:fill="FDE8D8"/>
        </w:rPr>
        <w:t xml:space="preserve"> </w:t>
      </w:r>
      <w:r w:rsidRPr="006A2434">
        <w:rPr>
          <w:rFonts w:ascii="Arial" w:hAnsi="Arial" w:cs="Arial"/>
          <w:b/>
          <w:bCs/>
          <w:i w:val="0"/>
          <w:iCs w:val="0"/>
          <w:color w:val="000000"/>
          <w:shd w:val="clear" w:color="auto" w:fill="FDE8D8"/>
        </w:rPr>
        <w:t xml:space="preserve">del </w:t>
      </w:r>
      <w:r w:rsidRPr="006A2434">
        <w:rPr>
          <w:rFonts w:ascii="Arial" w:hAnsi="Arial" w:cs="Arial"/>
          <w:b/>
          <w:bCs/>
          <w:i w:val="0"/>
          <w:iCs w:val="0"/>
          <w:color w:val="000000"/>
          <w:spacing w:val="-2"/>
          <w:shd w:val="clear" w:color="auto" w:fill="FDE8D8"/>
        </w:rPr>
        <w:t>personale</w:t>
      </w:r>
      <w:r w:rsidRPr="006A2434">
        <w:rPr>
          <w:rFonts w:ascii="Arial" w:hAnsi="Arial" w:cs="Arial"/>
          <w:b/>
          <w:bCs/>
          <w:i w:val="0"/>
          <w:iCs w:val="0"/>
          <w:color w:val="000000"/>
          <w:shd w:val="clear" w:color="auto" w:fill="FDE8D8"/>
        </w:rPr>
        <w:tab/>
      </w:r>
    </w:p>
    <w:p w14:paraId="597FCBE2" w14:textId="77777777" w:rsidR="00A0439B" w:rsidRPr="00152325" w:rsidRDefault="00A0439B" w:rsidP="00152325">
      <w:pPr>
        <w:pStyle w:val="Corpotesto"/>
        <w:ind w:left="568" w:right="424"/>
        <w:jc w:val="both"/>
        <w:rPr>
          <w:rFonts w:ascii="Arial" w:hAnsi="Arial" w:cs="Arial"/>
        </w:rPr>
      </w:pPr>
    </w:p>
    <w:p w14:paraId="16BD91D8" w14:textId="77777777" w:rsidR="00A0439B" w:rsidRPr="00152325" w:rsidRDefault="00A0439B" w:rsidP="00152325">
      <w:pPr>
        <w:pStyle w:val="Corpotesto"/>
        <w:ind w:left="568" w:right="424"/>
        <w:jc w:val="both"/>
        <w:rPr>
          <w:rFonts w:ascii="Arial" w:hAnsi="Arial" w:cs="Arial"/>
        </w:rPr>
      </w:pPr>
      <w:r w:rsidRPr="00152325">
        <w:rPr>
          <w:rFonts w:ascii="Arial" w:hAnsi="Arial" w:cs="Arial"/>
        </w:rPr>
        <w:t>La</w:t>
      </w:r>
      <w:r w:rsidRPr="00152325">
        <w:rPr>
          <w:rFonts w:ascii="Arial" w:hAnsi="Arial" w:cs="Arial"/>
          <w:spacing w:val="-2"/>
        </w:rPr>
        <w:t xml:space="preserve"> </w:t>
      </w:r>
      <w:r w:rsidRPr="00152325">
        <w:rPr>
          <w:rFonts w:ascii="Arial" w:hAnsi="Arial" w:cs="Arial"/>
        </w:rPr>
        <w:t>formazione</w:t>
      </w:r>
      <w:r w:rsidRPr="00152325">
        <w:rPr>
          <w:rFonts w:ascii="Arial" w:hAnsi="Arial" w:cs="Arial"/>
          <w:spacing w:val="-2"/>
        </w:rPr>
        <w:t xml:space="preserve"> </w:t>
      </w:r>
      <w:r w:rsidRPr="00152325">
        <w:rPr>
          <w:rFonts w:ascii="Arial" w:hAnsi="Arial" w:cs="Arial"/>
        </w:rPr>
        <w:t>in</w:t>
      </w:r>
      <w:r w:rsidRPr="00152325">
        <w:rPr>
          <w:rFonts w:ascii="Arial" w:hAnsi="Arial" w:cs="Arial"/>
          <w:spacing w:val="-4"/>
        </w:rPr>
        <w:t xml:space="preserve"> </w:t>
      </w:r>
      <w:r w:rsidRPr="00152325">
        <w:rPr>
          <w:rFonts w:ascii="Arial" w:hAnsi="Arial" w:cs="Arial"/>
        </w:rPr>
        <w:t>tema</w:t>
      </w:r>
      <w:r w:rsidRPr="00152325">
        <w:rPr>
          <w:rFonts w:ascii="Arial" w:hAnsi="Arial" w:cs="Arial"/>
          <w:spacing w:val="-2"/>
        </w:rPr>
        <w:t xml:space="preserve"> </w:t>
      </w:r>
      <w:r w:rsidRPr="00152325">
        <w:rPr>
          <w:rFonts w:ascii="Arial" w:hAnsi="Arial" w:cs="Arial"/>
        </w:rPr>
        <w:t>di</w:t>
      </w:r>
      <w:r w:rsidRPr="00152325">
        <w:rPr>
          <w:rFonts w:ascii="Arial" w:hAnsi="Arial" w:cs="Arial"/>
          <w:spacing w:val="-5"/>
        </w:rPr>
        <w:t xml:space="preserve"> </w:t>
      </w:r>
      <w:r w:rsidRPr="00152325">
        <w:rPr>
          <w:rFonts w:ascii="Arial" w:hAnsi="Arial" w:cs="Arial"/>
        </w:rPr>
        <w:t>anticorruzione</w:t>
      </w:r>
      <w:r w:rsidRPr="00152325">
        <w:rPr>
          <w:rFonts w:ascii="Arial" w:hAnsi="Arial" w:cs="Arial"/>
          <w:spacing w:val="-2"/>
        </w:rPr>
        <w:t xml:space="preserve"> </w:t>
      </w:r>
      <w:r w:rsidRPr="00152325">
        <w:rPr>
          <w:rFonts w:ascii="Arial" w:hAnsi="Arial" w:cs="Arial"/>
        </w:rPr>
        <w:t>sarà</w:t>
      </w:r>
      <w:r w:rsidRPr="00152325">
        <w:rPr>
          <w:rFonts w:ascii="Arial" w:hAnsi="Arial" w:cs="Arial"/>
          <w:spacing w:val="-6"/>
        </w:rPr>
        <w:t xml:space="preserve"> </w:t>
      </w:r>
      <w:r w:rsidRPr="00152325">
        <w:rPr>
          <w:rFonts w:ascii="Arial" w:hAnsi="Arial" w:cs="Arial"/>
        </w:rPr>
        <w:t>erogata</w:t>
      </w:r>
      <w:r w:rsidRPr="00152325">
        <w:rPr>
          <w:rFonts w:ascii="Arial" w:hAnsi="Arial" w:cs="Arial"/>
          <w:spacing w:val="-1"/>
        </w:rPr>
        <w:t xml:space="preserve"> </w:t>
      </w:r>
      <w:r w:rsidRPr="00152325">
        <w:rPr>
          <w:rFonts w:ascii="Arial" w:hAnsi="Arial" w:cs="Arial"/>
        </w:rPr>
        <w:t>a</w:t>
      </w:r>
      <w:r w:rsidRPr="00152325">
        <w:rPr>
          <w:rFonts w:ascii="Arial" w:hAnsi="Arial" w:cs="Arial"/>
          <w:spacing w:val="-6"/>
        </w:rPr>
        <w:t xml:space="preserve"> </w:t>
      </w:r>
      <w:r w:rsidRPr="00152325">
        <w:rPr>
          <w:rFonts w:ascii="Arial" w:hAnsi="Arial" w:cs="Arial"/>
        </w:rPr>
        <w:t>tutti</w:t>
      </w:r>
      <w:r w:rsidRPr="00152325">
        <w:rPr>
          <w:rFonts w:ascii="Arial" w:hAnsi="Arial" w:cs="Arial"/>
          <w:spacing w:val="-5"/>
        </w:rPr>
        <w:t xml:space="preserve"> </w:t>
      </w:r>
      <w:r w:rsidRPr="00152325">
        <w:rPr>
          <w:rFonts w:ascii="Arial" w:hAnsi="Arial" w:cs="Arial"/>
        </w:rPr>
        <w:t>i</w:t>
      </w:r>
      <w:r w:rsidRPr="00152325">
        <w:rPr>
          <w:rFonts w:ascii="Arial" w:hAnsi="Arial" w:cs="Arial"/>
          <w:spacing w:val="-2"/>
        </w:rPr>
        <w:t xml:space="preserve"> </w:t>
      </w:r>
      <w:r w:rsidRPr="00152325">
        <w:rPr>
          <w:rFonts w:ascii="Arial" w:hAnsi="Arial" w:cs="Arial"/>
        </w:rPr>
        <w:t>dipendenti</w:t>
      </w:r>
      <w:r w:rsidRPr="00152325">
        <w:rPr>
          <w:rFonts w:ascii="Arial" w:hAnsi="Arial" w:cs="Arial"/>
          <w:spacing w:val="-2"/>
        </w:rPr>
        <w:t xml:space="preserve"> </w:t>
      </w:r>
      <w:r w:rsidRPr="00152325">
        <w:rPr>
          <w:rFonts w:ascii="Arial" w:hAnsi="Arial" w:cs="Arial"/>
        </w:rPr>
        <w:t>comunali</w:t>
      </w:r>
      <w:r w:rsidRPr="00152325">
        <w:rPr>
          <w:rFonts w:ascii="Arial" w:hAnsi="Arial" w:cs="Arial"/>
          <w:spacing w:val="-3"/>
        </w:rPr>
        <w:t xml:space="preserve"> </w:t>
      </w:r>
      <w:r w:rsidRPr="00152325">
        <w:rPr>
          <w:rFonts w:ascii="Arial" w:hAnsi="Arial" w:cs="Arial"/>
        </w:rPr>
        <w:t>(che</w:t>
      </w:r>
      <w:r w:rsidRPr="00152325">
        <w:rPr>
          <w:rFonts w:ascii="Arial" w:hAnsi="Arial" w:cs="Arial"/>
          <w:spacing w:val="-2"/>
        </w:rPr>
        <w:t xml:space="preserve"> </w:t>
      </w:r>
      <w:r w:rsidRPr="00152325">
        <w:rPr>
          <w:rFonts w:ascii="Arial" w:hAnsi="Arial" w:cs="Arial"/>
        </w:rPr>
        <w:t>siano allocati in area rischio almeno medio), mediante corsi di formazione in sede da tenersi con frequenza almeno annuale.</w:t>
      </w:r>
    </w:p>
    <w:p w14:paraId="0190BECC" w14:textId="77777777" w:rsidR="00A0439B" w:rsidRPr="00152325" w:rsidRDefault="00A0439B" w:rsidP="00152325">
      <w:pPr>
        <w:pStyle w:val="Corpotesto"/>
        <w:ind w:left="568" w:right="425"/>
        <w:jc w:val="both"/>
        <w:rPr>
          <w:rFonts w:ascii="Arial" w:hAnsi="Arial" w:cs="Arial"/>
        </w:rPr>
      </w:pPr>
      <w:r w:rsidRPr="00152325">
        <w:rPr>
          <w:rFonts w:ascii="Arial" w:hAnsi="Arial" w:cs="Arial"/>
        </w:rPr>
        <w:t>I soggetti chiamati ad istruire il personale dipendente, oltre all’Amministrazione comunale, saranno individuati tra esperti del settore.</w:t>
      </w:r>
    </w:p>
    <w:p w14:paraId="28F45BD9" w14:textId="77777777" w:rsidR="00A0439B" w:rsidRPr="00152325" w:rsidRDefault="00A0439B" w:rsidP="00152325">
      <w:pPr>
        <w:pStyle w:val="Corpotesto"/>
        <w:ind w:left="568" w:right="425"/>
        <w:jc w:val="both"/>
        <w:rPr>
          <w:rFonts w:ascii="Arial" w:hAnsi="Arial" w:cs="Arial"/>
        </w:rPr>
      </w:pPr>
    </w:p>
    <w:p w14:paraId="41744F1A"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I contenuti della formazione verteranno sulle tematiche dell’etica pubblica, sugli appalti, sul procedimento</w:t>
      </w:r>
      <w:r w:rsidRPr="00152325">
        <w:rPr>
          <w:rFonts w:ascii="Arial" w:hAnsi="Arial" w:cs="Arial"/>
          <w:spacing w:val="-9"/>
        </w:rPr>
        <w:t xml:space="preserve"> </w:t>
      </w:r>
      <w:r w:rsidRPr="00152325">
        <w:rPr>
          <w:rFonts w:ascii="Arial" w:hAnsi="Arial" w:cs="Arial"/>
        </w:rPr>
        <w:t>amministrativo,</w:t>
      </w:r>
      <w:r w:rsidRPr="00152325">
        <w:rPr>
          <w:rFonts w:ascii="Arial" w:hAnsi="Arial" w:cs="Arial"/>
          <w:spacing w:val="-6"/>
        </w:rPr>
        <w:t xml:space="preserve"> </w:t>
      </w:r>
      <w:r w:rsidRPr="00152325">
        <w:rPr>
          <w:rFonts w:ascii="Arial" w:hAnsi="Arial" w:cs="Arial"/>
        </w:rPr>
        <w:t>sulla</w:t>
      </w:r>
      <w:r w:rsidRPr="00152325">
        <w:rPr>
          <w:rFonts w:ascii="Arial" w:hAnsi="Arial" w:cs="Arial"/>
          <w:spacing w:val="-8"/>
        </w:rPr>
        <w:t xml:space="preserve"> </w:t>
      </w:r>
      <w:r w:rsidRPr="00152325">
        <w:rPr>
          <w:rFonts w:ascii="Arial" w:hAnsi="Arial" w:cs="Arial"/>
        </w:rPr>
        <w:t>disciplina</w:t>
      </w:r>
      <w:r w:rsidRPr="00152325">
        <w:rPr>
          <w:rFonts w:ascii="Arial" w:hAnsi="Arial" w:cs="Arial"/>
          <w:spacing w:val="-6"/>
        </w:rPr>
        <w:t xml:space="preserve"> </w:t>
      </w:r>
      <w:r w:rsidRPr="00152325">
        <w:rPr>
          <w:rFonts w:ascii="Arial" w:hAnsi="Arial" w:cs="Arial"/>
        </w:rPr>
        <w:t>delle</w:t>
      </w:r>
      <w:r w:rsidRPr="00152325">
        <w:rPr>
          <w:rFonts w:ascii="Arial" w:hAnsi="Arial" w:cs="Arial"/>
          <w:spacing w:val="-6"/>
        </w:rPr>
        <w:t xml:space="preserve"> </w:t>
      </w:r>
      <w:r w:rsidRPr="00152325">
        <w:rPr>
          <w:rFonts w:ascii="Arial" w:hAnsi="Arial" w:cs="Arial"/>
        </w:rPr>
        <w:t>autorizzazioni</w:t>
      </w:r>
      <w:r w:rsidRPr="00152325">
        <w:rPr>
          <w:rFonts w:ascii="Arial" w:hAnsi="Arial" w:cs="Arial"/>
          <w:spacing w:val="-8"/>
        </w:rPr>
        <w:t xml:space="preserve"> </w:t>
      </w:r>
      <w:r w:rsidRPr="00152325">
        <w:rPr>
          <w:rFonts w:ascii="Arial" w:hAnsi="Arial" w:cs="Arial"/>
        </w:rPr>
        <w:t>e</w:t>
      </w:r>
      <w:r w:rsidRPr="00152325">
        <w:rPr>
          <w:rFonts w:ascii="Arial" w:hAnsi="Arial" w:cs="Arial"/>
          <w:spacing w:val="-9"/>
        </w:rPr>
        <w:t xml:space="preserve"> </w:t>
      </w:r>
      <w:r w:rsidRPr="00152325">
        <w:rPr>
          <w:rFonts w:ascii="Arial" w:hAnsi="Arial" w:cs="Arial"/>
        </w:rPr>
        <w:t>concessioni</w:t>
      </w:r>
      <w:r w:rsidRPr="00152325">
        <w:rPr>
          <w:rFonts w:ascii="Arial" w:hAnsi="Arial" w:cs="Arial"/>
          <w:spacing w:val="-6"/>
        </w:rPr>
        <w:t xml:space="preserve"> </w:t>
      </w:r>
      <w:r w:rsidRPr="00152325">
        <w:rPr>
          <w:rFonts w:ascii="Arial" w:hAnsi="Arial" w:cs="Arial"/>
        </w:rPr>
        <w:t>e</w:t>
      </w:r>
      <w:r w:rsidRPr="00152325">
        <w:rPr>
          <w:rFonts w:ascii="Arial" w:hAnsi="Arial" w:cs="Arial"/>
          <w:spacing w:val="-9"/>
        </w:rPr>
        <w:t xml:space="preserve"> </w:t>
      </w:r>
      <w:r w:rsidRPr="00152325">
        <w:rPr>
          <w:rFonts w:ascii="Arial" w:hAnsi="Arial" w:cs="Arial"/>
        </w:rPr>
        <w:t>sui</w:t>
      </w:r>
      <w:r w:rsidRPr="00152325">
        <w:rPr>
          <w:rFonts w:ascii="Arial" w:hAnsi="Arial" w:cs="Arial"/>
          <w:spacing w:val="-6"/>
        </w:rPr>
        <w:t xml:space="preserve"> </w:t>
      </w:r>
      <w:r w:rsidRPr="00152325">
        <w:rPr>
          <w:rFonts w:ascii="Arial" w:hAnsi="Arial" w:cs="Arial"/>
        </w:rPr>
        <w:t>principi di buona amministrazione.</w:t>
      </w:r>
    </w:p>
    <w:p w14:paraId="260B716D"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Il D.P.R. n. 81/2023 tra le modifiche apportate al Codice di comportamento dei dipendenti pubblici,</w:t>
      </w:r>
      <w:r w:rsidRPr="00152325">
        <w:rPr>
          <w:rFonts w:ascii="Arial" w:hAnsi="Arial" w:cs="Arial"/>
          <w:spacing w:val="-13"/>
        </w:rPr>
        <w:t xml:space="preserve"> </w:t>
      </w:r>
      <w:r w:rsidRPr="00152325">
        <w:rPr>
          <w:rFonts w:ascii="Arial" w:hAnsi="Arial" w:cs="Arial"/>
        </w:rPr>
        <w:t>ha</w:t>
      </w:r>
      <w:r w:rsidRPr="00152325">
        <w:rPr>
          <w:rFonts w:ascii="Arial" w:hAnsi="Arial" w:cs="Arial"/>
          <w:spacing w:val="-11"/>
        </w:rPr>
        <w:t xml:space="preserve"> </w:t>
      </w:r>
      <w:r w:rsidRPr="00152325">
        <w:rPr>
          <w:rFonts w:ascii="Arial" w:hAnsi="Arial" w:cs="Arial"/>
        </w:rPr>
        <w:t>previsto</w:t>
      </w:r>
      <w:r w:rsidRPr="00152325">
        <w:rPr>
          <w:rFonts w:ascii="Arial" w:hAnsi="Arial" w:cs="Arial"/>
          <w:spacing w:val="-12"/>
        </w:rPr>
        <w:t xml:space="preserve"> </w:t>
      </w:r>
      <w:r w:rsidRPr="00152325">
        <w:rPr>
          <w:rFonts w:ascii="Arial" w:hAnsi="Arial" w:cs="Arial"/>
        </w:rPr>
        <w:t>l’obbligo</w:t>
      </w:r>
      <w:r w:rsidRPr="00152325">
        <w:rPr>
          <w:rFonts w:ascii="Arial" w:hAnsi="Arial" w:cs="Arial"/>
          <w:spacing w:val="-11"/>
        </w:rPr>
        <w:t xml:space="preserve"> </w:t>
      </w:r>
      <w:r w:rsidRPr="00152325">
        <w:rPr>
          <w:rFonts w:ascii="Arial" w:hAnsi="Arial" w:cs="Arial"/>
        </w:rPr>
        <w:t>di</w:t>
      </w:r>
      <w:r w:rsidRPr="00152325">
        <w:rPr>
          <w:rFonts w:ascii="Arial" w:hAnsi="Arial" w:cs="Arial"/>
          <w:spacing w:val="-11"/>
        </w:rPr>
        <w:t xml:space="preserve"> </w:t>
      </w:r>
      <w:r w:rsidRPr="00152325">
        <w:rPr>
          <w:rFonts w:ascii="Arial" w:hAnsi="Arial" w:cs="Arial"/>
        </w:rPr>
        <w:t>programmare</w:t>
      </w:r>
      <w:r w:rsidRPr="00152325">
        <w:rPr>
          <w:rFonts w:ascii="Arial" w:hAnsi="Arial" w:cs="Arial"/>
          <w:spacing w:val="-14"/>
        </w:rPr>
        <w:t xml:space="preserve"> </w:t>
      </w:r>
      <w:r w:rsidRPr="00152325">
        <w:rPr>
          <w:rFonts w:ascii="Arial" w:hAnsi="Arial" w:cs="Arial"/>
        </w:rPr>
        <w:t>le</w:t>
      </w:r>
      <w:r w:rsidRPr="00152325">
        <w:rPr>
          <w:rFonts w:ascii="Arial" w:hAnsi="Arial" w:cs="Arial"/>
          <w:spacing w:val="-12"/>
        </w:rPr>
        <w:t xml:space="preserve"> </w:t>
      </w:r>
      <w:r w:rsidRPr="00152325">
        <w:rPr>
          <w:rFonts w:ascii="Arial" w:hAnsi="Arial" w:cs="Arial"/>
        </w:rPr>
        <w:t>attività</w:t>
      </w:r>
      <w:r w:rsidRPr="00152325">
        <w:rPr>
          <w:rFonts w:ascii="Arial" w:hAnsi="Arial" w:cs="Arial"/>
          <w:spacing w:val="-11"/>
        </w:rPr>
        <w:t xml:space="preserve"> </w:t>
      </w:r>
      <w:r w:rsidRPr="00152325">
        <w:rPr>
          <w:rFonts w:ascii="Arial" w:hAnsi="Arial" w:cs="Arial"/>
        </w:rPr>
        <w:t>formative</w:t>
      </w:r>
      <w:r w:rsidRPr="00152325">
        <w:rPr>
          <w:rFonts w:ascii="Arial" w:hAnsi="Arial" w:cs="Arial"/>
          <w:spacing w:val="-13"/>
        </w:rPr>
        <w:t xml:space="preserve"> </w:t>
      </w:r>
      <w:r w:rsidRPr="00152325">
        <w:rPr>
          <w:rFonts w:ascii="Arial" w:hAnsi="Arial" w:cs="Arial"/>
        </w:rPr>
        <w:t>specifiche</w:t>
      </w:r>
      <w:r w:rsidRPr="00152325">
        <w:rPr>
          <w:rFonts w:ascii="Arial" w:hAnsi="Arial" w:cs="Arial"/>
          <w:spacing w:val="-15"/>
        </w:rPr>
        <w:t xml:space="preserve"> </w:t>
      </w:r>
      <w:r w:rsidRPr="00152325">
        <w:rPr>
          <w:rFonts w:ascii="Arial" w:hAnsi="Arial" w:cs="Arial"/>
        </w:rPr>
        <w:t>anche</w:t>
      </w:r>
      <w:r w:rsidRPr="00152325">
        <w:rPr>
          <w:rFonts w:ascii="Arial" w:hAnsi="Arial" w:cs="Arial"/>
          <w:spacing w:val="-11"/>
        </w:rPr>
        <w:t xml:space="preserve"> </w:t>
      </w:r>
      <w:r w:rsidRPr="00152325">
        <w:rPr>
          <w:rFonts w:ascii="Arial" w:hAnsi="Arial" w:cs="Arial"/>
        </w:rPr>
        <w:t>in</w:t>
      </w:r>
      <w:r w:rsidRPr="00152325">
        <w:rPr>
          <w:rFonts w:ascii="Arial" w:hAnsi="Arial" w:cs="Arial"/>
          <w:spacing w:val="-14"/>
        </w:rPr>
        <w:t xml:space="preserve"> </w:t>
      </w:r>
      <w:r w:rsidRPr="00152325">
        <w:rPr>
          <w:rFonts w:ascii="Arial" w:hAnsi="Arial" w:cs="Arial"/>
        </w:rPr>
        <w:t>materia di etica e comportamento etico. Tali materie pertanto verranno comprese nella formazione dei prossimi anni.</w:t>
      </w:r>
    </w:p>
    <w:p w14:paraId="200B1DA5" w14:textId="77777777" w:rsidR="00A0439B" w:rsidRPr="00152325" w:rsidRDefault="00A0439B" w:rsidP="00152325">
      <w:pPr>
        <w:pStyle w:val="Corpotesto"/>
        <w:rPr>
          <w:rFonts w:ascii="Arial" w:hAnsi="Arial" w:cs="Arial"/>
          <w:sz w:val="20"/>
        </w:rPr>
      </w:pPr>
    </w:p>
    <w:tbl>
      <w:tblPr>
        <w:tblStyle w:val="TableNormal"/>
        <w:tblW w:w="0" w:type="auto"/>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2"/>
        <w:gridCol w:w="1680"/>
        <w:gridCol w:w="1154"/>
        <w:gridCol w:w="1596"/>
        <w:gridCol w:w="1788"/>
        <w:gridCol w:w="967"/>
      </w:tblGrid>
      <w:tr w:rsidR="00A0439B" w:rsidRPr="00152325" w14:paraId="06C9AFC1" w14:textId="77777777" w:rsidTr="007F037C">
        <w:trPr>
          <w:trHeight w:val="498"/>
        </w:trPr>
        <w:tc>
          <w:tcPr>
            <w:tcW w:w="8927" w:type="dxa"/>
            <w:gridSpan w:val="6"/>
            <w:shd w:val="clear" w:color="auto" w:fill="EDEBE1"/>
          </w:tcPr>
          <w:p w14:paraId="657CFB83" w14:textId="77777777" w:rsidR="00A0439B" w:rsidRPr="00152325" w:rsidRDefault="00A0439B" w:rsidP="00152325">
            <w:pPr>
              <w:pStyle w:val="TableParagraph"/>
              <w:ind w:left="441" w:right="1"/>
              <w:jc w:val="center"/>
              <w:rPr>
                <w:rFonts w:ascii="Arial" w:hAnsi="Arial" w:cs="Arial"/>
                <w:b/>
              </w:rPr>
            </w:pPr>
            <w:proofErr w:type="spellStart"/>
            <w:r w:rsidRPr="00152325">
              <w:rPr>
                <w:rFonts w:ascii="Arial" w:hAnsi="Arial" w:cs="Arial"/>
                <w:b/>
              </w:rPr>
              <w:t>Misura</w:t>
            </w:r>
            <w:proofErr w:type="spellEnd"/>
            <w:r w:rsidRPr="00152325">
              <w:rPr>
                <w:rFonts w:ascii="Arial" w:hAnsi="Arial" w:cs="Arial"/>
                <w:b/>
                <w:spacing w:val="-4"/>
              </w:rPr>
              <w:t xml:space="preserve"> </w:t>
            </w:r>
            <w:proofErr w:type="spellStart"/>
            <w:r w:rsidRPr="00152325">
              <w:rPr>
                <w:rFonts w:ascii="Arial" w:hAnsi="Arial" w:cs="Arial"/>
                <w:b/>
              </w:rPr>
              <w:t>generale</w:t>
            </w:r>
            <w:proofErr w:type="spellEnd"/>
            <w:r w:rsidRPr="00152325">
              <w:rPr>
                <w:rFonts w:ascii="Arial" w:hAnsi="Arial" w:cs="Arial"/>
                <w:b/>
              </w:rPr>
              <w:t>:</w:t>
            </w:r>
            <w:r w:rsidRPr="00152325">
              <w:rPr>
                <w:rFonts w:ascii="Arial" w:hAnsi="Arial" w:cs="Arial"/>
                <w:b/>
                <w:spacing w:val="-3"/>
              </w:rPr>
              <w:t xml:space="preserve"> </w:t>
            </w:r>
            <w:r w:rsidRPr="00152325">
              <w:rPr>
                <w:rFonts w:ascii="Arial" w:hAnsi="Arial" w:cs="Arial"/>
                <w:b/>
                <w:spacing w:val="-2"/>
              </w:rPr>
              <w:t>Formazione</w:t>
            </w:r>
          </w:p>
        </w:tc>
      </w:tr>
      <w:tr w:rsidR="00A0439B" w:rsidRPr="00152325" w14:paraId="3EF03E38" w14:textId="77777777" w:rsidTr="007F037C">
        <w:trPr>
          <w:trHeight w:val="832"/>
        </w:trPr>
        <w:tc>
          <w:tcPr>
            <w:tcW w:w="1742" w:type="dxa"/>
            <w:shd w:val="clear" w:color="auto" w:fill="EDEBE1"/>
          </w:tcPr>
          <w:p w14:paraId="02682674"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Obiettivo</w:t>
            </w:r>
            <w:proofErr w:type="spellEnd"/>
          </w:p>
        </w:tc>
        <w:tc>
          <w:tcPr>
            <w:tcW w:w="1680" w:type="dxa"/>
            <w:shd w:val="clear" w:color="auto" w:fill="EDEBE1"/>
          </w:tcPr>
          <w:p w14:paraId="7097F17A" w14:textId="77777777" w:rsidR="00A0439B" w:rsidRPr="00152325" w:rsidRDefault="00A0439B" w:rsidP="00152325">
            <w:pPr>
              <w:pStyle w:val="TableParagraph"/>
              <w:ind w:right="263"/>
              <w:jc w:val="center"/>
              <w:rPr>
                <w:rFonts w:ascii="Arial" w:hAnsi="Arial" w:cs="Arial"/>
                <w:sz w:val="20"/>
              </w:rPr>
            </w:pPr>
            <w:proofErr w:type="spellStart"/>
            <w:r w:rsidRPr="00152325">
              <w:rPr>
                <w:rFonts w:ascii="Arial" w:hAnsi="Arial" w:cs="Arial"/>
                <w:sz w:val="20"/>
              </w:rPr>
              <w:t>Indicatore</w:t>
            </w:r>
            <w:proofErr w:type="spellEnd"/>
            <w:r w:rsidRPr="00152325">
              <w:rPr>
                <w:rFonts w:ascii="Arial" w:hAnsi="Arial" w:cs="Arial"/>
                <w:spacing w:val="-14"/>
                <w:sz w:val="20"/>
              </w:rPr>
              <w:t xml:space="preserve"> </w:t>
            </w:r>
            <w:r w:rsidRPr="00152325">
              <w:rPr>
                <w:rFonts w:ascii="Arial" w:hAnsi="Arial" w:cs="Arial"/>
                <w:sz w:val="20"/>
              </w:rPr>
              <w:t xml:space="preserve">di </w:t>
            </w:r>
            <w:proofErr w:type="spellStart"/>
            <w:r w:rsidRPr="00152325">
              <w:rPr>
                <w:rFonts w:ascii="Arial" w:hAnsi="Arial" w:cs="Arial"/>
                <w:spacing w:val="-2"/>
                <w:sz w:val="20"/>
              </w:rPr>
              <w:t>attuazione</w:t>
            </w:r>
            <w:proofErr w:type="spellEnd"/>
          </w:p>
        </w:tc>
        <w:tc>
          <w:tcPr>
            <w:tcW w:w="1154" w:type="dxa"/>
            <w:shd w:val="clear" w:color="auto" w:fill="EDEBE1"/>
          </w:tcPr>
          <w:p w14:paraId="1017BE27" w14:textId="77777777" w:rsidR="00A0439B" w:rsidRPr="00152325" w:rsidRDefault="00A0439B" w:rsidP="00152325">
            <w:pPr>
              <w:pStyle w:val="TableParagraph"/>
              <w:ind w:right="117"/>
              <w:jc w:val="center"/>
              <w:rPr>
                <w:rFonts w:ascii="Arial" w:hAnsi="Arial" w:cs="Arial"/>
                <w:sz w:val="20"/>
              </w:rPr>
            </w:pPr>
            <w:proofErr w:type="spellStart"/>
            <w:r w:rsidRPr="00152325">
              <w:rPr>
                <w:rFonts w:ascii="Arial" w:hAnsi="Arial" w:cs="Arial"/>
                <w:spacing w:val="-2"/>
                <w:sz w:val="20"/>
              </w:rPr>
              <w:t>Risultato</w:t>
            </w:r>
            <w:proofErr w:type="spellEnd"/>
            <w:r w:rsidRPr="00152325">
              <w:rPr>
                <w:rFonts w:ascii="Arial" w:hAnsi="Arial" w:cs="Arial"/>
                <w:spacing w:val="-2"/>
                <w:sz w:val="20"/>
              </w:rPr>
              <w:t xml:space="preserve"> </w:t>
            </w:r>
            <w:proofErr w:type="spellStart"/>
            <w:r w:rsidRPr="00152325">
              <w:rPr>
                <w:rFonts w:ascii="Arial" w:hAnsi="Arial" w:cs="Arial"/>
                <w:spacing w:val="-2"/>
                <w:sz w:val="20"/>
              </w:rPr>
              <w:t>atteso</w:t>
            </w:r>
            <w:proofErr w:type="spellEnd"/>
          </w:p>
        </w:tc>
        <w:tc>
          <w:tcPr>
            <w:tcW w:w="1596" w:type="dxa"/>
            <w:shd w:val="clear" w:color="auto" w:fill="EDEBE1"/>
          </w:tcPr>
          <w:p w14:paraId="79E686B3"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Monitoraggio</w:t>
            </w:r>
            <w:proofErr w:type="spellEnd"/>
          </w:p>
        </w:tc>
        <w:tc>
          <w:tcPr>
            <w:tcW w:w="1788" w:type="dxa"/>
            <w:shd w:val="clear" w:color="auto" w:fill="EDEBE1"/>
          </w:tcPr>
          <w:p w14:paraId="1BCA8B7F"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Soggetto</w:t>
            </w:r>
            <w:proofErr w:type="spellEnd"/>
            <w:r w:rsidRPr="00152325">
              <w:rPr>
                <w:rFonts w:ascii="Arial" w:hAnsi="Arial" w:cs="Arial"/>
                <w:spacing w:val="-2"/>
                <w:sz w:val="20"/>
              </w:rPr>
              <w:t xml:space="preserve"> </w:t>
            </w:r>
            <w:proofErr w:type="spellStart"/>
            <w:r w:rsidRPr="00152325">
              <w:rPr>
                <w:rFonts w:ascii="Arial" w:hAnsi="Arial" w:cs="Arial"/>
                <w:spacing w:val="-2"/>
                <w:sz w:val="20"/>
              </w:rPr>
              <w:t>responsabile</w:t>
            </w:r>
            <w:proofErr w:type="spellEnd"/>
          </w:p>
        </w:tc>
        <w:tc>
          <w:tcPr>
            <w:tcW w:w="967" w:type="dxa"/>
            <w:shd w:val="clear" w:color="auto" w:fill="EDEBE1"/>
          </w:tcPr>
          <w:p w14:paraId="44565463"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Esito</w:t>
            </w:r>
            <w:proofErr w:type="spellEnd"/>
          </w:p>
        </w:tc>
      </w:tr>
      <w:tr w:rsidR="00A0439B" w:rsidRPr="00152325" w14:paraId="4C2658C4" w14:textId="77777777" w:rsidTr="007F037C">
        <w:trPr>
          <w:trHeight w:val="1610"/>
        </w:trPr>
        <w:tc>
          <w:tcPr>
            <w:tcW w:w="1742" w:type="dxa"/>
          </w:tcPr>
          <w:p w14:paraId="218FC589" w14:textId="77777777" w:rsidR="00A0439B" w:rsidRPr="00D73032" w:rsidRDefault="00A0439B" w:rsidP="00152325">
            <w:pPr>
              <w:pStyle w:val="TableParagraph"/>
              <w:ind w:right="141"/>
              <w:jc w:val="center"/>
              <w:rPr>
                <w:rFonts w:ascii="Arial" w:hAnsi="Arial" w:cs="Arial"/>
                <w:sz w:val="20"/>
                <w:lang w:val="it-IT"/>
              </w:rPr>
            </w:pPr>
            <w:r w:rsidRPr="00D73032">
              <w:rPr>
                <w:rFonts w:ascii="Arial" w:hAnsi="Arial" w:cs="Arial"/>
                <w:sz w:val="20"/>
                <w:lang w:val="it-IT"/>
              </w:rPr>
              <w:t xml:space="preserve">Formare tutti i </w:t>
            </w:r>
            <w:r w:rsidRPr="00D73032">
              <w:rPr>
                <w:rFonts w:ascii="Arial" w:hAnsi="Arial" w:cs="Arial"/>
                <w:spacing w:val="-2"/>
                <w:sz w:val="20"/>
                <w:lang w:val="it-IT"/>
              </w:rPr>
              <w:t xml:space="preserve">dipendenti </w:t>
            </w:r>
            <w:r w:rsidRPr="00D73032">
              <w:rPr>
                <w:rFonts w:ascii="Arial" w:hAnsi="Arial" w:cs="Arial"/>
                <w:sz w:val="20"/>
                <w:lang w:val="it-IT"/>
              </w:rPr>
              <w:t xml:space="preserve">dell’Ente in materia di </w:t>
            </w:r>
            <w:r w:rsidRPr="00D73032">
              <w:rPr>
                <w:rFonts w:ascii="Arial" w:hAnsi="Arial" w:cs="Arial"/>
                <w:spacing w:val="-2"/>
                <w:sz w:val="20"/>
                <w:lang w:val="it-IT"/>
              </w:rPr>
              <w:t xml:space="preserve">prevenzione </w:t>
            </w:r>
            <w:r w:rsidRPr="00D73032">
              <w:rPr>
                <w:rFonts w:ascii="Arial" w:hAnsi="Arial" w:cs="Arial"/>
                <w:sz w:val="20"/>
                <w:lang w:val="it-IT"/>
              </w:rPr>
              <w:t>della</w:t>
            </w:r>
            <w:r w:rsidRPr="00D73032">
              <w:rPr>
                <w:rFonts w:ascii="Arial" w:hAnsi="Arial" w:cs="Arial"/>
                <w:spacing w:val="-14"/>
                <w:sz w:val="20"/>
                <w:lang w:val="it-IT"/>
              </w:rPr>
              <w:t xml:space="preserve"> </w:t>
            </w:r>
            <w:r w:rsidRPr="00D73032">
              <w:rPr>
                <w:rFonts w:ascii="Arial" w:hAnsi="Arial" w:cs="Arial"/>
                <w:sz w:val="20"/>
                <w:lang w:val="it-IT"/>
              </w:rPr>
              <w:t>corruzione</w:t>
            </w:r>
          </w:p>
          <w:p w14:paraId="2399CE6C" w14:textId="77777777" w:rsidR="00A0439B" w:rsidRPr="00152325" w:rsidRDefault="00A0439B" w:rsidP="00152325">
            <w:pPr>
              <w:pStyle w:val="TableParagraph"/>
              <w:ind w:left="37"/>
              <w:jc w:val="center"/>
              <w:rPr>
                <w:rFonts w:ascii="Arial" w:hAnsi="Arial" w:cs="Arial"/>
                <w:sz w:val="20"/>
              </w:rPr>
            </w:pPr>
            <w:r w:rsidRPr="00152325">
              <w:rPr>
                <w:rFonts w:ascii="Arial" w:hAnsi="Arial" w:cs="Arial"/>
                <w:sz w:val="20"/>
              </w:rPr>
              <w:t>e</w:t>
            </w:r>
            <w:r w:rsidRPr="00152325">
              <w:rPr>
                <w:rFonts w:ascii="Arial" w:hAnsi="Arial" w:cs="Arial"/>
                <w:spacing w:val="-1"/>
                <w:sz w:val="20"/>
              </w:rPr>
              <w:t xml:space="preserve"> </w:t>
            </w:r>
            <w:proofErr w:type="spellStart"/>
            <w:r w:rsidRPr="00152325">
              <w:rPr>
                <w:rFonts w:ascii="Arial" w:hAnsi="Arial" w:cs="Arial"/>
                <w:spacing w:val="-2"/>
                <w:sz w:val="20"/>
              </w:rPr>
              <w:t>trasparenza</w:t>
            </w:r>
            <w:proofErr w:type="spellEnd"/>
          </w:p>
        </w:tc>
        <w:tc>
          <w:tcPr>
            <w:tcW w:w="1680" w:type="dxa"/>
          </w:tcPr>
          <w:p w14:paraId="5E90BACE" w14:textId="77777777" w:rsidR="00A0439B" w:rsidRPr="00D73032" w:rsidRDefault="00A0439B" w:rsidP="00152325">
            <w:pPr>
              <w:pStyle w:val="TableParagraph"/>
              <w:ind w:right="118"/>
              <w:jc w:val="center"/>
              <w:rPr>
                <w:rFonts w:ascii="Arial" w:hAnsi="Arial" w:cs="Arial"/>
                <w:sz w:val="20"/>
                <w:lang w:val="it-IT"/>
              </w:rPr>
            </w:pPr>
            <w:r w:rsidRPr="00D73032">
              <w:rPr>
                <w:rFonts w:ascii="Arial" w:hAnsi="Arial" w:cs="Arial"/>
                <w:sz w:val="20"/>
                <w:lang w:val="it-IT"/>
              </w:rPr>
              <w:t>Attestato o dichiarazione</w:t>
            </w:r>
            <w:r w:rsidRPr="00D73032">
              <w:rPr>
                <w:rFonts w:ascii="Arial" w:hAnsi="Arial" w:cs="Arial"/>
                <w:spacing w:val="-14"/>
                <w:sz w:val="20"/>
                <w:lang w:val="it-IT"/>
              </w:rPr>
              <w:t xml:space="preserve"> </w:t>
            </w:r>
            <w:r w:rsidRPr="00D73032">
              <w:rPr>
                <w:rFonts w:ascii="Arial" w:hAnsi="Arial" w:cs="Arial"/>
                <w:sz w:val="20"/>
                <w:lang w:val="it-IT"/>
              </w:rPr>
              <w:t xml:space="preserve">di </w:t>
            </w:r>
            <w:r w:rsidRPr="00D73032">
              <w:rPr>
                <w:rFonts w:ascii="Arial" w:hAnsi="Arial" w:cs="Arial"/>
                <w:spacing w:val="-2"/>
                <w:sz w:val="20"/>
                <w:lang w:val="it-IT"/>
              </w:rPr>
              <w:t xml:space="preserve">partecipazione </w:t>
            </w:r>
            <w:r w:rsidRPr="00D73032">
              <w:rPr>
                <w:rFonts w:ascii="Arial" w:hAnsi="Arial" w:cs="Arial"/>
                <w:sz w:val="20"/>
                <w:lang w:val="it-IT"/>
              </w:rPr>
              <w:t>al corso</w:t>
            </w:r>
          </w:p>
        </w:tc>
        <w:tc>
          <w:tcPr>
            <w:tcW w:w="1154" w:type="dxa"/>
          </w:tcPr>
          <w:p w14:paraId="715B6C2A" w14:textId="77777777" w:rsidR="00A0439B" w:rsidRPr="00152325" w:rsidRDefault="00A0439B" w:rsidP="00152325">
            <w:pPr>
              <w:pStyle w:val="TableParagraph"/>
              <w:jc w:val="center"/>
              <w:rPr>
                <w:rFonts w:ascii="Arial" w:hAnsi="Arial" w:cs="Arial"/>
                <w:sz w:val="20"/>
              </w:rPr>
            </w:pPr>
            <w:r w:rsidRPr="00152325">
              <w:rPr>
                <w:rFonts w:ascii="Arial" w:hAnsi="Arial" w:cs="Arial"/>
                <w:spacing w:val="-4"/>
                <w:sz w:val="20"/>
              </w:rPr>
              <w:t>100%</w:t>
            </w:r>
          </w:p>
        </w:tc>
        <w:tc>
          <w:tcPr>
            <w:tcW w:w="1596" w:type="dxa"/>
          </w:tcPr>
          <w:p w14:paraId="5B5186B6"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Annuale</w:t>
            </w:r>
            <w:proofErr w:type="spellEnd"/>
          </w:p>
        </w:tc>
        <w:tc>
          <w:tcPr>
            <w:tcW w:w="1788" w:type="dxa"/>
          </w:tcPr>
          <w:p w14:paraId="61A9CCE8" w14:textId="77777777" w:rsidR="00A0439B" w:rsidRPr="00152325" w:rsidRDefault="00A0439B" w:rsidP="00152325">
            <w:pPr>
              <w:pStyle w:val="TableParagraph"/>
              <w:jc w:val="center"/>
              <w:rPr>
                <w:rFonts w:ascii="Arial" w:hAnsi="Arial" w:cs="Arial"/>
                <w:sz w:val="20"/>
              </w:rPr>
            </w:pPr>
            <w:r w:rsidRPr="00152325">
              <w:rPr>
                <w:rFonts w:ascii="Arial" w:hAnsi="Arial" w:cs="Arial"/>
                <w:spacing w:val="-4"/>
                <w:sz w:val="20"/>
              </w:rPr>
              <w:t>RPCT</w:t>
            </w:r>
          </w:p>
        </w:tc>
        <w:tc>
          <w:tcPr>
            <w:tcW w:w="967" w:type="dxa"/>
          </w:tcPr>
          <w:p w14:paraId="4A26C37C" w14:textId="77777777" w:rsidR="00A0439B" w:rsidRPr="00152325" w:rsidRDefault="00A0439B" w:rsidP="00152325">
            <w:pPr>
              <w:pStyle w:val="TableParagraph"/>
              <w:jc w:val="center"/>
              <w:rPr>
                <w:rFonts w:ascii="Arial" w:hAnsi="Arial" w:cs="Arial"/>
                <w:sz w:val="20"/>
              </w:rPr>
            </w:pPr>
          </w:p>
        </w:tc>
      </w:tr>
    </w:tbl>
    <w:p w14:paraId="7628468B" w14:textId="77777777" w:rsidR="00A0439B" w:rsidRPr="00152325" w:rsidRDefault="00A0439B" w:rsidP="00152325">
      <w:pPr>
        <w:pStyle w:val="Corpotesto"/>
        <w:rPr>
          <w:rFonts w:ascii="Arial" w:hAnsi="Arial" w:cs="Arial"/>
          <w:sz w:val="24"/>
        </w:rPr>
      </w:pPr>
    </w:p>
    <w:p w14:paraId="02273F8E" w14:textId="6555ACBB" w:rsidR="00A0439B" w:rsidRDefault="006A2434" w:rsidP="00D73032">
      <w:pPr>
        <w:pStyle w:val="Titolo3"/>
        <w:numPr>
          <w:ilvl w:val="1"/>
          <w:numId w:val="30"/>
        </w:numPr>
        <w:tabs>
          <w:tab w:val="left" w:pos="971"/>
        </w:tabs>
        <w:spacing w:before="0" w:after="0"/>
        <w:ind w:hanging="403"/>
        <w:rPr>
          <w:rFonts w:ascii="Arial" w:hAnsi="Arial" w:cs="Arial"/>
          <w:spacing w:val="-2"/>
        </w:rPr>
      </w:pPr>
      <w:bookmarkStart w:id="27" w:name="_TOC_250016"/>
      <w:r>
        <w:rPr>
          <w:rFonts w:ascii="Arial" w:hAnsi="Arial" w:cs="Arial"/>
        </w:rPr>
        <w:t xml:space="preserve"> </w:t>
      </w:r>
      <w:r w:rsidR="00A0439B" w:rsidRPr="00152325">
        <w:rPr>
          <w:rFonts w:ascii="Arial" w:hAnsi="Arial" w:cs="Arial"/>
        </w:rPr>
        <w:t>Misure</w:t>
      </w:r>
      <w:r w:rsidR="00A0439B" w:rsidRPr="00152325">
        <w:rPr>
          <w:rFonts w:ascii="Arial" w:hAnsi="Arial" w:cs="Arial"/>
          <w:spacing w:val="-3"/>
        </w:rPr>
        <w:t xml:space="preserve"> </w:t>
      </w:r>
      <w:r w:rsidR="00A0439B" w:rsidRPr="00152325">
        <w:rPr>
          <w:rFonts w:ascii="Arial" w:hAnsi="Arial" w:cs="Arial"/>
        </w:rPr>
        <w:t>per</w:t>
      </w:r>
      <w:r w:rsidR="00A0439B" w:rsidRPr="00152325">
        <w:rPr>
          <w:rFonts w:ascii="Arial" w:hAnsi="Arial" w:cs="Arial"/>
          <w:spacing w:val="-3"/>
        </w:rPr>
        <w:t xml:space="preserve"> </w:t>
      </w:r>
      <w:r w:rsidR="00A0439B" w:rsidRPr="00152325">
        <w:rPr>
          <w:rFonts w:ascii="Arial" w:hAnsi="Arial" w:cs="Arial"/>
        </w:rPr>
        <w:t>la</w:t>
      </w:r>
      <w:r w:rsidR="00A0439B" w:rsidRPr="00152325">
        <w:rPr>
          <w:rFonts w:ascii="Arial" w:hAnsi="Arial" w:cs="Arial"/>
          <w:spacing w:val="2"/>
        </w:rPr>
        <w:t xml:space="preserve"> </w:t>
      </w:r>
      <w:r w:rsidR="00A0439B" w:rsidRPr="00152325">
        <w:rPr>
          <w:rFonts w:ascii="Arial" w:hAnsi="Arial" w:cs="Arial"/>
        </w:rPr>
        <w:t>tutela del dipendente</w:t>
      </w:r>
      <w:r w:rsidR="00A0439B" w:rsidRPr="00152325">
        <w:rPr>
          <w:rFonts w:ascii="Arial" w:hAnsi="Arial" w:cs="Arial"/>
          <w:spacing w:val="-2"/>
        </w:rPr>
        <w:t xml:space="preserve"> </w:t>
      </w:r>
      <w:r w:rsidR="00A0439B" w:rsidRPr="00152325">
        <w:rPr>
          <w:rFonts w:ascii="Arial" w:hAnsi="Arial" w:cs="Arial"/>
        </w:rPr>
        <w:t>che segnala illeciti</w:t>
      </w:r>
      <w:r w:rsidR="00A0439B" w:rsidRPr="00152325">
        <w:rPr>
          <w:rFonts w:ascii="Arial" w:hAnsi="Arial" w:cs="Arial"/>
          <w:spacing w:val="-5"/>
        </w:rPr>
        <w:t xml:space="preserve"> </w:t>
      </w:r>
      <w:bookmarkEnd w:id="27"/>
      <w:r w:rsidR="00A0439B" w:rsidRPr="00152325">
        <w:rPr>
          <w:rFonts w:ascii="Arial" w:hAnsi="Arial" w:cs="Arial"/>
          <w:spacing w:val="-2"/>
        </w:rPr>
        <w:t>(whistleblower)</w:t>
      </w:r>
    </w:p>
    <w:p w14:paraId="32571ED2" w14:textId="77777777" w:rsidR="006A2434" w:rsidRPr="006A2434" w:rsidRDefault="006A2434" w:rsidP="006A2434"/>
    <w:p w14:paraId="36BDE435" w14:textId="77777777" w:rsidR="00A0439B" w:rsidRDefault="00A0439B" w:rsidP="00152325">
      <w:pPr>
        <w:pStyle w:val="Corpotesto"/>
        <w:ind w:left="568" w:right="422"/>
        <w:jc w:val="both"/>
        <w:rPr>
          <w:rFonts w:ascii="Arial" w:hAnsi="Arial" w:cs="Arial"/>
        </w:rPr>
      </w:pPr>
      <w:r w:rsidRPr="00152325">
        <w:rPr>
          <w:rFonts w:ascii="Arial" w:hAnsi="Arial" w:cs="Arial"/>
        </w:rPr>
        <w:t>Con l’adozione del d.lgs. n. 24 del 10 marzo 2023, il legislatore ha recepito la direttiva UE 2019/1937</w:t>
      </w:r>
      <w:r w:rsidRPr="00152325">
        <w:rPr>
          <w:rFonts w:ascii="Arial" w:hAnsi="Arial" w:cs="Arial"/>
          <w:spacing w:val="-8"/>
        </w:rPr>
        <w:t xml:space="preserve"> </w:t>
      </w:r>
      <w:r w:rsidRPr="00152325">
        <w:rPr>
          <w:rFonts w:ascii="Arial" w:hAnsi="Arial" w:cs="Arial"/>
        </w:rPr>
        <w:t>relativa</w:t>
      </w:r>
      <w:r w:rsidRPr="00152325">
        <w:rPr>
          <w:rFonts w:ascii="Arial" w:hAnsi="Arial" w:cs="Arial"/>
          <w:spacing w:val="-10"/>
        </w:rPr>
        <w:t xml:space="preserve"> </w:t>
      </w:r>
      <w:r w:rsidRPr="00152325">
        <w:rPr>
          <w:rFonts w:ascii="Arial" w:hAnsi="Arial" w:cs="Arial"/>
        </w:rPr>
        <w:t>alla</w:t>
      </w:r>
      <w:r w:rsidRPr="00152325">
        <w:rPr>
          <w:rFonts w:ascii="Arial" w:hAnsi="Arial" w:cs="Arial"/>
          <w:spacing w:val="-7"/>
        </w:rPr>
        <w:t xml:space="preserve"> </w:t>
      </w:r>
      <w:r w:rsidRPr="00152325">
        <w:rPr>
          <w:rFonts w:ascii="Arial" w:hAnsi="Arial" w:cs="Arial"/>
        </w:rPr>
        <w:t>protezione</w:t>
      </w:r>
      <w:r w:rsidRPr="00152325">
        <w:rPr>
          <w:rFonts w:ascii="Arial" w:hAnsi="Arial" w:cs="Arial"/>
          <w:spacing w:val="-7"/>
        </w:rPr>
        <w:t xml:space="preserve"> </w:t>
      </w:r>
      <w:r w:rsidRPr="00152325">
        <w:rPr>
          <w:rFonts w:ascii="Arial" w:hAnsi="Arial" w:cs="Arial"/>
        </w:rPr>
        <w:t>delle</w:t>
      </w:r>
      <w:r w:rsidRPr="00152325">
        <w:rPr>
          <w:rFonts w:ascii="Arial" w:hAnsi="Arial" w:cs="Arial"/>
          <w:spacing w:val="-8"/>
        </w:rPr>
        <w:t xml:space="preserve"> </w:t>
      </w:r>
      <w:r w:rsidRPr="00152325">
        <w:rPr>
          <w:rFonts w:ascii="Arial" w:hAnsi="Arial" w:cs="Arial"/>
        </w:rPr>
        <w:t>persone</w:t>
      </w:r>
      <w:r w:rsidRPr="00152325">
        <w:rPr>
          <w:rFonts w:ascii="Arial" w:hAnsi="Arial" w:cs="Arial"/>
          <w:spacing w:val="-8"/>
        </w:rPr>
        <w:t xml:space="preserve"> </w:t>
      </w:r>
      <w:r w:rsidRPr="00152325">
        <w:rPr>
          <w:rFonts w:ascii="Arial" w:hAnsi="Arial" w:cs="Arial"/>
        </w:rPr>
        <w:t>che</w:t>
      </w:r>
      <w:r w:rsidRPr="00152325">
        <w:rPr>
          <w:rFonts w:ascii="Arial" w:hAnsi="Arial" w:cs="Arial"/>
          <w:spacing w:val="-7"/>
        </w:rPr>
        <w:t xml:space="preserve"> </w:t>
      </w:r>
      <w:r w:rsidRPr="00152325">
        <w:rPr>
          <w:rFonts w:ascii="Arial" w:hAnsi="Arial" w:cs="Arial"/>
        </w:rPr>
        <w:t>segnalano</w:t>
      </w:r>
      <w:r w:rsidRPr="00152325">
        <w:rPr>
          <w:rFonts w:ascii="Arial" w:hAnsi="Arial" w:cs="Arial"/>
          <w:spacing w:val="-8"/>
        </w:rPr>
        <w:t xml:space="preserve"> </w:t>
      </w:r>
      <w:r w:rsidRPr="00152325">
        <w:rPr>
          <w:rFonts w:ascii="Arial" w:hAnsi="Arial" w:cs="Arial"/>
        </w:rPr>
        <w:t>violazioni</w:t>
      </w:r>
      <w:r w:rsidRPr="00152325">
        <w:rPr>
          <w:rFonts w:ascii="Arial" w:hAnsi="Arial" w:cs="Arial"/>
          <w:spacing w:val="-7"/>
        </w:rPr>
        <w:t xml:space="preserve"> </w:t>
      </w:r>
      <w:r w:rsidRPr="00152325">
        <w:rPr>
          <w:rFonts w:ascii="Arial" w:hAnsi="Arial" w:cs="Arial"/>
        </w:rPr>
        <w:t>di</w:t>
      </w:r>
      <w:r w:rsidRPr="00152325">
        <w:rPr>
          <w:rFonts w:ascii="Arial" w:hAnsi="Arial" w:cs="Arial"/>
          <w:spacing w:val="-7"/>
        </w:rPr>
        <w:t xml:space="preserve"> </w:t>
      </w:r>
      <w:r w:rsidRPr="00152325">
        <w:rPr>
          <w:rFonts w:ascii="Arial" w:hAnsi="Arial" w:cs="Arial"/>
        </w:rPr>
        <w:t>norme</w:t>
      </w:r>
      <w:r w:rsidRPr="00152325">
        <w:rPr>
          <w:rFonts w:ascii="Arial" w:hAnsi="Arial" w:cs="Arial"/>
          <w:spacing w:val="-10"/>
        </w:rPr>
        <w:t xml:space="preserve"> </w:t>
      </w:r>
      <w:r w:rsidRPr="00152325">
        <w:rPr>
          <w:rFonts w:ascii="Arial" w:hAnsi="Arial" w:cs="Arial"/>
        </w:rPr>
        <w:t xml:space="preserve">nazionali </w:t>
      </w:r>
      <w:r w:rsidRPr="00152325">
        <w:rPr>
          <w:rFonts w:ascii="Arial" w:hAnsi="Arial" w:cs="Arial"/>
          <w:spacing w:val="-2"/>
        </w:rPr>
        <w:t>o</w:t>
      </w:r>
      <w:r w:rsidRPr="00152325">
        <w:rPr>
          <w:rFonts w:ascii="Arial" w:hAnsi="Arial" w:cs="Arial"/>
          <w:spacing w:val="-4"/>
        </w:rPr>
        <w:t xml:space="preserve"> </w:t>
      </w:r>
      <w:r w:rsidRPr="00152325">
        <w:rPr>
          <w:rFonts w:ascii="Arial" w:hAnsi="Arial" w:cs="Arial"/>
          <w:spacing w:val="-2"/>
        </w:rPr>
        <w:t>del diritto</w:t>
      </w:r>
      <w:r w:rsidRPr="00152325">
        <w:rPr>
          <w:rFonts w:ascii="Arial" w:hAnsi="Arial" w:cs="Arial"/>
          <w:spacing w:val="-4"/>
        </w:rPr>
        <w:t xml:space="preserve"> </w:t>
      </w:r>
      <w:r w:rsidRPr="00152325">
        <w:rPr>
          <w:rFonts w:ascii="Arial" w:hAnsi="Arial" w:cs="Arial"/>
          <w:spacing w:val="-2"/>
        </w:rPr>
        <w:t>dell’Unione europea,</w:t>
      </w:r>
      <w:r w:rsidRPr="00152325">
        <w:rPr>
          <w:rFonts w:ascii="Arial" w:hAnsi="Arial" w:cs="Arial"/>
          <w:spacing w:val="-4"/>
        </w:rPr>
        <w:t xml:space="preserve"> </w:t>
      </w:r>
      <w:r w:rsidRPr="00152325">
        <w:rPr>
          <w:rFonts w:ascii="Arial" w:hAnsi="Arial" w:cs="Arial"/>
          <w:spacing w:val="-2"/>
        </w:rPr>
        <w:t>il</w:t>
      </w:r>
      <w:r w:rsidRPr="00152325">
        <w:rPr>
          <w:rFonts w:ascii="Arial" w:hAnsi="Arial" w:cs="Arial"/>
          <w:spacing w:val="-5"/>
        </w:rPr>
        <w:t xml:space="preserve"> </w:t>
      </w:r>
      <w:r w:rsidRPr="00152325">
        <w:rPr>
          <w:rFonts w:ascii="Arial" w:hAnsi="Arial" w:cs="Arial"/>
          <w:spacing w:val="-2"/>
        </w:rPr>
        <w:t>cosiddetto</w:t>
      </w:r>
      <w:r w:rsidRPr="00152325">
        <w:rPr>
          <w:rFonts w:ascii="Arial" w:hAnsi="Arial" w:cs="Arial"/>
          <w:spacing w:val="-4"/>
        </w:rPr>
        <w:t xml:space="preserve"> </w:t>
      </w:r>
      <w:r w:rsidRPr="00152325">
        <w:rPr>
          <w:rFonts w:ascii="Arial" w:hAnsi="Arial" w:cs="Arial"/>
          <w:spacing w:val="-2"/>
        </w:rPr>
        <w:t>whistleblowing. Le</w:t>
      </w:r>
      <w:r w:rsidRPr="00152325">
        <w:rPr>
          <w:rFonts w:ascii="Arial" w:hAnsi="Arial" w:cs="Arial"/>
          <w:spacing w:val="-7"/>
        </w:rPr>
        <w:t xml:space="preserve"> </w:t>
      </w:r>
      <w:r w:rsidRPr="00152325">
        <w:rPr>
          <w:rFonts w:ascii="Arial" w:hAnsi="Arial" w:cs="Arial"/>
          <w:spacing w:val="-2"/>
        </w:rPr>
        <w:t>disposizioni del decreto</w:t>
      </w:r>
      <w:r w:rsidRPr="00152325">
        <w:rPr>
          <w:rFonts w:ascii="Arial" w:hAnsi="Arial" w:cs="Arial"/>
          <w:spacing w:val="-4"/>
        </w:rPr>
        <w:t xml:space="preserve"> </w:t>
      </w:r>
      <w:r w:rsidRPr="00152325">
        <w:rPr>
          <w:rFonts w:ascii="Arial" w:hAnsi="Arial" w:cs="Arial"/>
          <w:spacing w:val="-2"/>
        </w:rPr>
        <w:t xml:space="preserve">sono </w:t>
      </w:r>
      <w:r w:rsidRPr="00152325">
        <w:rPr>
          <w:rFonts w:ascii="Arial" w:hAnsi="Arial" w:cs="Arial"/>
        </w:rPr>
        <w:t>entrate in vigore il 15 luglio 2023.</w:t>
      </w:r>
    </w:p>
    <w:p w14:paraId="47AA9E3F" w14:textId="77777777" w:rsidR="006A2434" w:rsidRPr="00152325" w:rsidRDefault="006A2434" w:rsidP="00152325">
      <w:pPr>
        <w:pStyle w:val="Corpotesto"/>
        <w:ind w:left="568" w:right="422"/>
        <w:jc w:val="both"/>
        <w:rPr>
          <w:rFonts w:ascii="Arial" w:hAnsi="Arial" w:cs="Arial"/>
        </w:rPr>
      </w:pPr>
    </w:p>
    <w:p w14:paraId="2DE892E2" w14:textId="77777777" w:rsidR="00A0439B" w:rsidRDefault="00A0439B" w:rsidP="00152325">
      <w:pPr>
        <w:pStyle w:val="Corpotesto"/>
        <w:ind w:left="568" w:right="423"/>
        <w:jc w:val="both"/>
        <w:rPr>
          <w:rFonts w:ascii="Arial" w:hAnsi="Arial" w:cs="Arial"/>
        </w:rPr>
      </w:pPr>
      <w:r w:rsidRPr="00152325">
        <w:rPr>
          <w:rFonts w:ascii="Arial" w:hAnsi="Arial" w:cs="Arial"/>
        </w:rPr>
        <w:t>Il</w:t>
      </w:r>
      <w:r w:rsidRPr="00152325">
        <w:rPr>
          <w:rFonts w:ascii="Arial" w:hAnsi="Arial" w:cs="Arial"/>
          <w:spacing w:val="-9"/>
        </w:rPr>
        <w:t xml:space="preserve"> </w:t>
      </w:r>
      <w:r w:rsidRPr="00152325">
        <w:rPr>
          <w:rFonts w:ascii="Arial" w:hAnsi="Arial" w:cs="Arial"/>
        </w:rPr>
        <w:t>d.lgs.</w:t>
      </w:r>
      <w:r w:rsidRPr="00152325">
        <w:rPr>
          <w:rFonts w:ascii="Arial" w:hAnsi="Arial" w:cs="Arial"/>
          <w:spacing w:val="-11"/>
        </w:rPr>
        <w:t xml:space="preserve"> </w:t>
      </w:r>
      <w:r w:rsidRPr="00152325">
        <w:rPr>
          <w:rFonts w:ascii="Arial" w:hAnsi="Arial" w:cs="Arial"/>
        </w:rPr>
        <w:t>24/2023</w:t>
      </w:r>
      <w:r w:rsidRPr="00152325">
        <w:rPr>
          <w:rFonts w:ascii="Arial" w:hAnsi="Arial" w:cs="Arial"/>
          <w:spacing w:val="-12"/>
        </w:rPr>
        <w:t xml:space="preserve"> </w:t>
      </w:r>
      <w:r w:rsidRPr="00152325">
        <w:rPr>
          <w:rFonts w:ascii="Arial" w:hAnsi="Arial" w:cs="Arial"/>
        </w:rPr>
        <w:t>tutela</w:t>
      </w:r>
      <w:r w:rsidRPr="00152325">
        <w:rPr>
          <w:rFonts w:ascii="Arial" w:hAnsi="Arial" w:cs="Arial"/>
          <w:spacing w:val="-12"/>
        </w:rPr>
        <w:t xml:space="preserve"> </w:t>
      </w:r>
      <w:r w:rsidRPr="00152325">
        <w:rPr>
          <w:rFonts w:ascii="Arial" w:hAnsi="Arial" w:cs="Arial"/>
        </w:rPr>
        <w:t>le</w:t>
      </w:r>
      <w:r w:rsidRPr="00152325">
        <w:rPr>
          <w:rFonts w:ascii="Arial" w:hAnsi="Arial" w:cs="Arial"/>
          <w:spacing w:val="-15"/>
        </w:rPr>
        <w:t xml:space="preserve"> </w:t>
      </w:r>
      <w:r w:rsidRPr="00152325">
        <w:rPr>
          <w:rFonts w:ascii="Arial" w:hAnsi="Arial" w:cs="Arial"/>
        </w:rPr>
        <w:t>persone</w:t>
      </w:r>
      <w:r w:rsidRPr="00152325">
        <w:rPr>
          <w:rFonts w:ascii="Arial" w:hAnsi="Arial" w:cs="Arial"/>
          <w:spacing w:val="-10"/>
        </w:rPr>
        <w:t xml:space="preserve"> </w:t>
      </w:r>
      <w:r w:rsidRPr="00152325">
        <w:rPr>
          <w:rFonts w:ascii="Arial" w:hAnsi="Arial" w:cs="Arial"/>
        </w:rPr>
        <w:t>che,</w:t>
      </w:r>
      <w:r w:rsidRPr="00152325">
        <w:rPr>
          <w:rFonts w:ascii="Arial" w:hAnsi="Arial" w:cs="Arial"/>
          <w:spacing w:val="-11"/>
        </w:rPr>
        <w:t xml:space="preserve"> </w:t>
      </w:r>
      <w:r w:rsidRPr="00152325">
        <w:rPr>
          <w:rFonts w:ascii="Arial" w:hAnsi="Arial" w:cs="Arial"/>
        </w:rPr>
        <w:t>in</w:t>
      </w:r>
      <w:r w:rsidRPr="00152325">
        <w:rPr>
          <w:rFonts w:ascii="Arial" w:hAnsi="Arial" w:cs="Arial"/>
          <w:spacing w:val="-12"/>
        </w:rPr>
        <w:t xml:space="preserve"> </w:t>
      </w:r>
      <w:r w:rsidRPr="00152325">
        <w:rPr>
          <w:rFonts w:ascii="Arial" w:hAnsi="Arial" w:cs="Arial"/>
        </w:rPr>
        <w:t>un</w:t>
      </w:r>
      <w:r w:rsidRPr="00152325">
        <w:rPr>
          <w:rFonts w:ascii="Arial" w:hAnsi="Arial" w:cs="Arial"/>
          <w:spacing w:val="-12"/>
        </w:rPr>
        <w:t xml:space="preserve"> </w:t>
      </w:r>
      <w:r w:rsidRPr="00152325">
        <w:rPr>
          <w:rFonts w:ascii="Arial" w:hAnsi="Arial" w:cs="Arial"/>
        </w:rPr>
        <w:t>contesto</w:t>
      </w:r>
      <w:r w:rsidRPr="00152325">
        <w:rPr>
          <w:rFonts w:ascii="Arial" w:hAnsi="Arial" w:cs="Arial"/>
          <w:spacing w:val="-10"/>
        </w:rPr>
        <w:t xml:space="preserve"> </w:t>
      </w:r>
      <w:r w:rsidRPr="00152325">
        <w:rPr>
          <w:rFonts w:ascii="Arial" w:hAnsi="Arial" w:cs="Arial"/>
        </w:rPr>
        <w:t>lavorativo</w:t>
      </w:r>
      <w:r w:rsidRPr="00152325">
        <w:rPr>
          <w:rFonts w:ascii="Arial" w:hAnsi="Arial" w:cs="Arial"/>
          <w:spacing w:val="-12"/>
        </w:rPr>
        <w:t xml:space="preserve"> </w:t>
      </w:r>
      <w:r w:rsidRPr="00152325">
        <w:rPr>
          <w:rFonts w:ascii="Arial" w:hAnsi="Arial" w:cs="Arial"/>
        </w:rPr>
        <w:t>pubblico</w:t>
      </w:r>
      <w:r w:rsidRPr="00152325">
        <w:rPr>
          <w:rFonts w:ascii="Arial" w:hAnsi="Arial" w:cs="Arial"/>
          <w:spacing w:val="-10"/>
        </w:rPr>
        <w:t xml:space="preserve"> </w:t>
      </w:r>
      <w:r w:rsidRPr="00152325">
        <w:rPr>
          <w:rFonts w:ascii="Arial" w:hAnsi="Arial" w:cs="Arial"/>
        </w:rPr>
        <w:t>o</w:t>
      </w:r>
      <w:r w:rsidRPr="00152325">
        <w:rPr>
          <w:rFonts w:ascii="Arial" w:hAnsi="Arial" w:cs="Arial"/>
          <w:spacing w:val="-12"/>
        </w:rPr>
        <w:t xml:space="preserve"> </w:t>
      </w:r>
      <w:r w:rsidRPr="00152325">
        <w:rPr>
          <w:rFonts w:ascii="Arial" w:hAnsi="Arial" w:cs="Arial"/>
        </w:rPr>
        <w:t>privato,</w:t>
      </w:r>
      <w:r w:rsidRPr="00152325">
        <w:rPr>
          <w:rFonts w:ascii="Arial" w:hAnsi="Arial" w:cs="Arial"/>
          <w:spacing w:val="-11"/>
        </w:rPr>
        <w:t xml:space="preserve"> </w:t>
      </w:r>
      <w:r w:rsidRPr="00152325">
        <w:rPr>
          <w:rFonts w:ascii="Arial" w:hAnsi="Arial" w:cs="Arial"/>
        </w:rPr>
        <w:t>segnalano violazioni di norme nazionali o UE che ledono l’interesse pubblico, l’integrità dell’amministrazione o di soggetti privati (art. 1, co. 1).</w:t>
      </w:r>
    </w:p>
    <w:p w14:paraId="5FA2D830" w14:textId="77777777" w:rsidR="006A2434" w:rsidRPr="00152325" w:rsidRDefault="006A2434" w:rsidP="00152325">
      <w:pPr>
        <w:pStyle w:val="Corpotesto"/>
        <w:ind w:left="568" w:right="423"/>
        <w:jc w:val="both"/>
        <w:rPr>
          <w:rFonts w:ascii="Arial" w:hAnsi="Arial" w:cs="Arial"/>
        </w:rPr>
      </w:pPr>
    </w:p>
    <w:p w14:paraId="4E57B979" w14:textId="77777777" w:rsidR="00A0439B" w:rsidRPr="00152325" w:rsidRDefault="00A0439B" w:rsidP="00152325">
      <w:pPr>
        <w:pStyle w:val="Corpotesto"/>
        <w:ind w:left="568" w:right="423"/>
        <w:jc w:val="both"/>
        <w:rPr>
          <w:rFonts w:ascii="Arial" w:hAnsi="Arial" w:cs="Arial"/>
        </w:rPr>
      </w:pPr>
      <w:r w:rsidRPr="00152325">
        <w:rPr>
          <w:rFonts w:ascii="Arial" w:hAnsi="Arial" w:cs="Arial"/>
        </w:rPr>
        <w:t>Le segnalazioni devono</w:t>
      </w:r>
      <w:r w:rsidRPr="00152325">
        <w:rPr>
          <w:rFonts w:ascii="Arial" w:hAnsi="Arial" w:cs="Arial"/>
          <w:spacing w:val="-2"/>
        </w:rPr>
        <w:t xml:space="preserve"> </w:t>
      </w:r>
      <w:r w:rsidRPr="00152325">
        <w:rPr>
          <w:rFonts w:ascii="Arial" w:hAnsi="Arial" w:cs="Arial"/>
        </w:rPr>
        <w:t>essere trattate</w:t>
      </w:r>
      <w:r w:rsidRPr="00152325">
        <w:rPr>
          <w:rFonts w:ascii="Arial" w:hAnsi="Arial" w:cs="Arial"/>
          <w:spacing w:val="-1"/>
        </w:rPr>
        <w:t xml:space="preserve"> </w:t>
      </w:r>
      <w:r w:rsidRPr="00152325">
        <w:rPr>
          <w:rFonts w:ascii="Arial" w:hAnsi="Arial" w:cs="Arial"/>
        </w:rPr>
        <w:t>in modo strettamente</w:t>
      </w:r>
      <w:r w:rsidRPr="00152325">
        <w:rPr>
          <w:rFonts w:ascii="Arial" w:hAnsi="Arial" w:cs="Arial"/>
          <w:spacing w:val="-1"/>
        </w:rPr>
        <w:t xml:space="preserve"> </w:t>
      </w:r>
      <w:r w:rsidRPr="00152325">
        <w:rPr>
          <w:rFonts w:ascii="Arial" w:hAnsi="Arial" w:cs="Arial"/>
        </w:rPr>
        <w:t>necessario per il loro esame</w:t>
      </w:r>
      <w:r w:rsidRPr="00152325">
        <w:rPr>
          <w:rFonts w:ascii="Arial" w:hAnsi="Arial" w:cs="Arial"/>
          <w:spacing w:val="-2"/>
        </w:rPr>
        <w:t xml:space="preserve"> </w:t>
      </w:r>
      <w:r w:rsidRPr="00152325">
        <w:rPr>
          <w:rFonts w:ascii="Arial" w:hAnsi="Arial" w:cs="Arial"/>
        </w:rPr>
        <w:t>e non possono essere oggetto di accesso documentale ai sensi degli artt. 22 e seguenti della legge 241/1990, né di accesso civico ai sensi degli artt. 5, 5-bis e 5-ter del d.lgs. 33/2013.</w:t>
      </w:r>
    </w:p>
    <w:p w14:paraId="16733AD7" w14:textId="77777777" w:rsidR="00A0439B" w:rsidRPr="00152325" w:rsidRDefault="00A0439B" w:rsidP="00152325">
      <w:pPr>
        <w:pStyle w:val="Corpotesto"/>
        <w:rPr>
          <w:rFonts w:ascii="Arial" w:hAnsi="Arial" w:cs="Arial"/>
        </w:rPr>
      </w:pPr>
    </w:p>
    <w:p w14:paraId="5DA50273" w14:textId="77777777" w:rsidR="00A0439B" w:rsidRPr="00152325" w:rsidRDefault="00A0439B" w:rsidP="00152325">
      <w:pPr>
        <w:pStyle w:val="Corpotesto"/>
        <w:ind w:left="568"/>
        <w:rPr>
          <w:rFonts w:ascii="Arial" w:hAnsi="Arial" w:cs="Arial"/>
        </w:rPr>
      </w:pPr>
      <w:r w:rsidRPr="00152325">
        <w:rPr>
          <w:rFonts w:ascii="Arial" w:hAnsi="Arial" w:cs="Arial"/>
        </w:rPr>
        <w:t>Le</w:t>
      </w:r>
      <w:r w:rsidRPr="00152325">
        <w:rPr>
          <w:rFonts w:ascii="Arial" w:hAnsi="Arial" w:cs="Arial"/>
          <w:spacing w:val="-1"/>
        </w:rPr>
        <w:t xml:space="preserve"> </w:t>
      </w:r>
      <w:r w:rsidRPr="00152325">
        <w:rPr>
          <w:rFonts w:ascii="Arial" w:hAnsi="Arial" w:cs="Arial"/>
        </w:rPr>
        <w:t>segnalazioni</w:t>
      </w:r>
      <w:r w:rsidRPr="00152325">
        <w:rPr>
          <w:rFonts w:ascii="Arial" w:hAnsi="Arial" w:cs="Arial"/>
          <w:spacing w:val="-2"/>
        </w:rPr>
        <w:t xml:space="preserve"> </w:t>
      </w:r>
      <w:r w:rsidRPr="00152325">
        <w:rPr>
          <w:rFonts w:ascii="Arial" w:hAnsi="Arial" w:cs="Arial"/>
        </w:rPr>
        <w:t>possono</w:t>
      </w:r>
      <w:r w:rsidRPr="00152325">
        <w:rPr>
          <w:rFonts w:ascii="Arial" w:hAnsi="Arial" w:cs="Arial"/>
          <w:spacing w:val="-4"/>
        </w:rPr>
        <w:t xml:space="preserve"> </w:t>
      </w:r>
      <w:r w:rsidRPr="00152325">
        <w:rPr>
          <w:rFonts w:ascii="Arial" w:hAnsi="Arial" w:cs="Arial"/>
        </w:rPr>
        <w:t>essere</w:t>
      </w:r>
      <w:r w:rsidRPr="00152325">
        <w:rPr>
          <w:rFonts w:ascii="Arial" w:hAnsi="Arial" w:cs="Arial"/>
          <w:spacing w:val="-3"/>
        </w:rPr>
        <w:t xml:space="preserve"> </w:t>
      </w:r>
      <w:r w:rsidRPr="00152325">
        <w:rPr>
          <w:rFonts w:ascii="Arial" w:hAnsi="Arial" w:cs="Arial"/>
          <w:spacing w:val="-2"/>
        </w:rPr>
        <w:t>inoltrate:</w:t>
      </w:r>
    </w:p>
    <w:p w14:paraId="1E5BE666" w14:textId="77777777" w:rsidR="00A0439B" w:rsidRPr="00152325" w:rsidRDefault="00A0439B" w:rsidP="00D73032">
      <w:pPr>
        <w:pStyle w:val="Paragrafoelenco"/>
        <w:numPr>
          <w:ilvl w:val="0"/>
          <w:numId w:val="7"/>
        </w:numPr>
        <w:tabs>
          <w:tab w:val="left" w:pos="861"/>
        </w:tabs>
        <w:contextualSpacing w:val="0"/>
        <w:rPr>
          <w:rFonts w:ascii="Arial" w:hAnsi="Arial" w:cs="Arial"/>
        </w:rPr>
      </w:pPr>
      <w:r w:rsidRPr="00152325">
        <w:rPr>
          <w:rFonts w:ascii="Arial" w:hAnsi="Arial" w:cs="Arial"/>
        </w:rPr>
        <w:t>al</w:t>
      </w:r>
      <w:r w:rsidRPr="00152325">
        <w:rPr>
          <w:rFonts w:ascii="Arial" w:hAnsi="Arial" w:cs="Arial"/>
          <w:spacing w:val="-1"/>
        </w:rPr>
        <w:t xml:space="preserve"> </w:t>
      </w:r>
      <w:r w:rsidRPr="00152325">
        <w:rPr>
          <w:rFonts w:ascii="Arial" w:hAnsi="Arial" w:cs="Arial"/>
        </w:rPr>
        <w:t xml:space="preserve">RPCT </w:t>
      </w:r>
      <w:r w:rsidRPr="00152325">
        <w:rPr>
          <w:rFonts w:ascii="Arial" w:hAnsi="Arial" w:cs="Arial"/>
          <w:spacing w:val="-2"/>
        </w:rPr>
        <w:t>dell’ente;</w:t>
      </w:r>
    </w:p>
    <w:p w14:paraId="46A28AC1" w14:textId="77777777" w:rsidR="00A0439B" w:rsidRPr="00152325" w:rsidRDefault="00A0439B" w:rsidP="00D73032">
      <w:pPr>
        <w:pStyle w:val="Paragrafoelenco"/>
        <w:numPr>
          <w:ilvl w:val="0"/>
          <w:numId w:val="7"/>
        </w:numPr>
        <w:tabs>
          <w:tab w:val="left" w:pos="861"/>
        </w:tabs>
        <w:contextualSpacing w:val="0"/>
        <w:rPr>
          <w:rFonts w:ascii="Arial" w:hAnsi="Arial" w:cs="Arial"/>
        </w:rPr>
      </w:pPr>
      <w:r w:rsidRPr="00152325">
        <w:rPr>
          <w:rFonts w:ascii="Arial" w:hAnsi="Arial" w:cs="Arial"/>
        </w:rPr>
        <w:t>in</w:t>
      </w:r>
      <w:r w:rsidRPr="00152325">
        <w:rPr>
          <w:rFonts w:ascii="Arial" w:hAnsi="Arial" w:cs="Arial"/>
          <w:spacing w:val="-4"/>
        </w:rPr>
        <w:t xml:space="preserve"> </w:t>
      </w:r>
      <w:r w:rsidRPr="00152325">
        <w:rPr>
          <w:rFonts w:ascii="Arial" w:hAnsi="Arial" w:cs="Arial"/>
        </w:rPr>
        <w:t>alternativa,</w:t>
      </w:r>
      <w:r w:rsidRPr="00152325">
        <w:rPr>
          <w:rFonts w:ascii="Arial" w:hAnsi="Arial" w:cs="Arial"/>
          <w:spacing w:val="-4"/>
        </w:rPr>
        <w:t xml:space="preserve"> </w:t>
      </w:r>
      <w:r w:rsidRPr="00152325">
        <w:rPr>
          <w:rFonts w:ascii="Arial" w:hAnsi="Arial" w:cs="Arial"/>
        </w:rPr>
        <w:t>all’ANAC,</w:t>
      </w:r>
      <w:r w:rsidRPr="00152325">
        <w:rPr>
          <w:rFonts w:ascii="Arial" w:hAnsi="Arial" w:cs="Arial"/>
          <w:spacing w:val="-5"/>
        </w:rPr>
        <w:t xml:space="preserve"> </w:t>
      </w:r>
      <w:r w:rsidRPr="00152325">
        <w:rPr>
          <w:rFonts w:ascii="Arial" w:hAnsi="Arial" w:cs="Arial"/>
        </w:rPr>
        <w:t>all’Autorità</w:t>
      </w:r>
      <w:r w:rsidRPr="00152325">
        <w:rPr>
          <w:rFonts w:ascii="Arial" w:hAnsi="Arial" w:cs="Arial"/>
          <w:spacing w:val="-3"/>
        </w:rPr>
        <w:t xml:space="preserve"> </w:t>
      </w:r>
      <w:r w:rsidRPr="00152325">
        <w:rPr>
          <w:rFonts w:ascii="Arial" w:hAnsi="Arial" w:cs="Arial"/>
        </w:rPr>
        <w:t>giudiziaria</w:t>
      </w:r>
      <w:r w:rsidRPr="00152325">
        <w:rPr>
          <w:rFonts w:ascii="Arial" w:hAnsi="Arial" w:cs="Arial"/>
          <w:spacing w:val="-5"/>
        </w:rPr>
        <w:t xml:space="preserve"> </w:t>
      </w:r>
      <w:r w:rsidRPr="00152325">
        <w:rPr>
          <w:rFonts w:ascii="Arial" w:hAnsi="Arial" w:cs="Arial"/>
        </w:rPr>
        <w:t>o</w:t>
      </w:r>
      <w:r w:rsidRPr="00152325">
        <w:rPr>
          <w:rFonts w:ascii="Arial" w:hAnsi="Arial" w:cs="Arial"/>
          <w:spacing w:val="-4"/>
        </w:rPr>
        <w:t xml:space="preserve"> </w:t>
      </w:r>
      <w:r w:rsidRPr="00152325">
        <w:rPr>
          <w:rFonts w:ascii="Arial" w:hAnsi="Arial" w:cs="Arial"/>
        </w:rPr>
        <w:t>alla</w:t>
      </w:r>
      <w:r w:rsidRPr="00152325">
        <w:rPr>
          <w:rFonts w:ascii="Arial" w:hAnsi="Arial" w:cs="Arial"/>
          <w:spacing w:val="-3"/>
        </w:rPr>
        <w:t xml:space="preserve"> </w:t>
      </w:r>
      <w:r w:rsidRPr="00152325">
        <w:rPr>
          <w:rFonts w:ascii="Arial" w:hAnsi="Arial" w:cs="Arial"/>
        </w:rPr>
        <w:t>Corte</w:t>
      </w:r>
      <w:r w:rsidRPr="00152325">
        <w:rPr>
          <w:rFonts w:ascii="Arial" w:hAnsi="Arial" w:cs="Arial"/>
          <w:spacing w:val="-1"/>
        </w:rPr>
        <w:t xml:space="preserve"> </w:t>
      </w:r>
      <w:r w:rsidRPr="00152325">
        <w:rPr>
          <w:rFonts w:ascii="Arial" w:hAnsi="Arial" w:cs="Arial"/>
        </w:rPr>
        <w:t>dei</w:t>
      </w:r>
      <w:r w:rsidRPr="00152325">
        <w:rPr>
          <w:rFonts w:ascii="Arial" w:hAnsi="Arial" w:cs="Arial"/>
          <w:spacing w:val="-5"/>
        </w:rPr>
        <w:t xml:space="preserve"> </w:t>
      </w:r>
      <w:r w:rsidRPr="00152325">
        <w:rPr>
          <w:rFonts w:ascii="Arial" w:hAnsi="Arial" w:cs="Arial"/>
          <w:spacing w:val="-2"/>
        </w:rPr>
        <w:t>conti.</w:t>
      </w:r>
    </w:p>
    <w:p w14:paraId="64B1F4B0" w14:textId="77777777" w:rsidR="00A0439B" w:rsidRDefault="00A0439B" w:rsidP="00152325">
      <w:pPr>
        <w:pStyle w:val="Corpotesto"/>
        <w:rPr>
          <w:rFonts w:ascii="Arial" w:hAnsi="Arial" w:cs="Arial"/>
        </w:rPr>
      </w:pPr>
    </w:p>
    <w:p w14:paraId="6606ED6D" w14:textId="77777777" w:rsidR="006A2434" w:rsidRDefault="006A2434" w:rsidP="00152325">
      <w:pPr>
        <w:pStyle w:val="Corpotesto"/>
        <w:rPr>
          <w:rFonts w:ascii="Arial" w:hAnsi="Arial" w:cs="Arial"/>
        </w:rPr>
      </w:pPr>
    </w:p>
    <w:p w14:paraId="564B74A6" w14:textId="77777777" w:rsidR="006A2434" w:rsidRPr="00152325" w:rsidRDefault="006A2434" w:rsidP="00152325">
      <w:pPr>
        <w:pStyle w:val="Corpotesto"/>
        <w:rPr>
          <w:rFonts w:ascii="Arial" w:hAnsi="Arial" w:cs="Arial"/>
        </w:rPr>
      </w:pPr>
    </w:p>
    <w:p w14:paraId="1A04F754" w14:textId="77777777" w:rsidR="00A0439B" w:rsidRPr="006A2434" w:rsidRDefault="00A0439B" w:rsidP="00152325">
      <w:pPr>
        <w:pStyle w:val="Titolo6"/>
        <w:tabs>
          <w:tab w:val="left" w:pos="2792"/>
          <w:tab w:val="left" w:pos="9522"/>
        </w:tabs>
        <w:spacing w:before="0"/>
        <w:ind w:left="568" w:hanging="29"/>
        <w:rPr>
          <w:rFonts w:ascii="Arial" w:hAnsi="Arial" w:cs="Arial"/>
          <w:b/>
          <w:bCs/>
          <w:i w:val="0"/>
          <w:iCs w:val="0"/>
        </w:rPr>
      </w:pPr>
      <w:r w:rsidRPr="00152325">
        <w:rPr>
          <w:rFonts w:ascii="Arial" w:hAnsi="Arial" w:cs="Arial"/>
          <w:b/>
          <w:color w:val="000000"/>
          <w:shd w:val="clear" w:color="auto" w:fill="FDE8D8"/>
        </w:rPr>
        <w:lastRenderedPageBreak/>
        <w:tab/>
      </w:r>
      <w:r w:rsidRPr="00152325">
        <w:rPr>
          <w:rFonts w:ascii="Arial" w:hAnsi="Arial" w:cs="Arial"/>
          <w:b/>
          <w:color w:val="000000"/>
          <w:shd w:val="clear" w:color="auto" w:fill="FDE8D8"/>
        </w:rPr>
        <w:tab/>
      </w:r>
      <w:r w:rsidRPr="006A2434">
        <w:rPr>
          <w:rFonts w:ascii="Arial" w:hAnsi="Arial" w:cs="Arial"/>
          <w:b/>
          <w:bCs/>
          <w:i w:val="0"/>
          <w:iCs w:val="0"/>
          <w:color w:val="000000"/>
          <w:shd w:val="clear" w:color="auto" w:fill="FDE8D8"/>
        </w:rPr>
        <w:t>MISURA</w:t>
      </w:r>
      <w:r w:rsidRPr="006A2434">
        <w:rPr>
          <w:rFonts w:ascii="Arial" w:hAnsi="Arial" w:cs="Arial"/>
          <w:b/>
          <w:bCs/>
          <w:i w:val="0"/>
          <w:iCs w:val="0"/>
          <w:color w:val="000000"/>
          <w:spacing w:val="-8"/>
          <w:shd w:val="clear" w:color="auto" w:fill="FDE8D8"/>
        </w:rPr>
        <w:t xml:space="preserve"> </w:t>
      </w:r>
      <w:r w:rsidRPr="006A2434">
        <w:rPr>
          <w:rFonts w:ascii="Arial" w:hAnsi="Arial" w:cs="Arial"/>
          <w:b/>
          <w:bCs/>
          <w:i w:val="0"/>
          <w:iCs w:val="0"/>
          <w:color w:val="000000"/>
          <w:shd w:val="clear" w:color="auto" w:fill="FDE8D8"/>
        </w:rPr>
        <w:t>GENERALE</w:t>
      </w:r>
      <w:r w:rsidRPr="006A2434">
        <w:rPr>
          <w:rFonts w:ascii="Arial" w:hAnsi="Arial" w:cs="Arial"/>
          <w:b/>
          <w:bCs/>
          <w:i w:val="0"/>
          <w:iCs w:val="0"/>
          <w:color w:val="000000"/>
          <w:spacing w:val="-3"/>
          <w:shd w:val="clear" w:color="auto" w:fill="FDE8D8"/>
        </w:rPr>
        <w:t xml:space="preserve"> </w:t>
      </w:r>
      <w:r w:rsidRPr="006A2434">
        <w:rPr>
          <w:rFonts w:ascii="Arial" w:hAnsi="Arial" w:cs="Arial"/>
          <w:b/>
          <w:bCs/>
          <w:i w:val="0"/>
          <w:iCs w:val="0"/>
          <w:color w:val="000000"/>
          <w:shd w:val="clear" w:color="auto" w:fill="FDE8D8"/>
        </w:rPr>
        <w:t>N.</w:t>
      </w:r>
      <w:r w:rsidRPr="006A2434">
        <w:rPr>
          <w:rFonts w:ascii="Arial" w:hAnsi="Arial" w:cs="Arial"/>
          <w:b/>
          <w:bCs/>
          <w:i w:val="0"/>
          <w:iCs w:val="0"/>
          <w:color w:val="000000"/>
          <w:spacing w:val="-2"/>
          <w:shd w:val="clear" w:color="auto" w:fill="FDE8D8"/>
        </w:rPr>
        <w:t xml:space="preserve"> </w:t>
      </w:r>
      <w:r w:rsidRPr="006A2434">
        <w:rPr>
          <w:rFonts w:ascii="Arial" w:hAnsi="Arial" w:cs="Arial"/>
          <w:b/>
          <w:bCs/>
          <w:i w:val="0"/>
          <w:iCs w:val="0"/>
          <w:color w:val="000000"/>
          <w:shd w:val="clear" w:color="auto" w:fill="FDE8D8"/>
        </w:rPr>
        <w:t>5</w:t>
      </w:r>
      <w:r w:rsidRPr="006A2434">
        <w:rPr>
          <w:rFonts w:ascii="Arial" w:hAnsi="Arial" w:cs="Arial"/>
          <w:b/>
          <w:bCs/>
          <w:i w:val="0"/>
          <w:iCs w:val="0"/>
          <w:color w:val="000000"/>
          <w:spacing w:val="1"/>
          <w:shd w:val="clear" w:color="auto" w:fill="FDE8D8"/>
        </w:rPr>
        <w:t xml:space="preserve"> </w:t>
      </w:r>
      <w:r w:rsidRPr="006A2434">
        <w:rPr>
          <w:rFonts w:ascii="Arial" w:hAnsi="Arial" w:cs="Arial"/>
          <w:b/>
          <w:bCs/>
          <w:i w:val="0"/>
          <w:iCs w:val="0"/>
          <w:color w:val="000000"/>
          <w:shd w:val="clear" w:color="auto" w:fill="FDE8D8"/>
        </w:rPr>
        <w:t>–</w:t>
      </w:r>
      <w:r w:rsidRPr="006A2434">
        <w:rPr>
          <w:rFonts w:ascii="Arial" w:hAnsi="Arial" w:cs="Arial"/>
          <w:b/>
          <w:bCs/>
          <w:i w:val="0"/>
          <w:iCs w:val="0"/>
          <w:color w:val="000000"/>
          <w:spacing w:val="-4"/>
          <w:shd w:val="clear" w:color="auto" w:fill="FDE8D8"/>
        </w:rPr>
        <w:t xml:space="preserve"> </w:t>
      </w:r>
      <w:r w:rsidRPr="006A2434">
        <w:rPr>
          <w:rFonts w:ascii="Arial" w:hAnsi="Arial" w:cs="Arial"/>
          <w:b/>
          <w:bCs/>
          <w:i w:val="0"/>
          <w:iCs w:val="0"/>
          <w:color w:val="000000"/>
          <w:spacing w:val="-2"/>
          <w:shd w:val="clear" w:color="auto" w:fill="FDE8D8"/>
        </w:rPr>
        <w:t>Whistleblowing</w:t>
      </w:r>
      <w:r w:rsidRPr="006A2434">
        <w:rPr>
          <w:rFonts w:ascii="Arial" w:hAnsi="Arial" w:cs="Arial"/>
          <w:b/>
          <w:bCs/>
          <w:i w:val="0"/>
          <w:iCs w:val="0"/>
          <w:color w:val="000000"/>
          <w:shd w:val="clear" w:color="auto" w:fill="FDE8D8"/>
        </w:rPr>
        <w:tab/>
      </w:r>
    </w:p>
    <w:p w14:paraId="4B9120DD" w14:textId="77777777" w:rsidR="00A0439B" w:rsidRPr="00152325" w:rsidRDefault="00A0439B" w:rsidP="00152325">
      <w:pPr>
        <w:pStyle w:val="Corpotesto"/>
        <w:rPr>
          <w:rFonts w:ascii="Arial" w:hAnsi="Arial" w:cs="Arial"/>
          <w:b/>
        </w:rPr>
      </w:pPr>
    </w:p>
    <w:p w14:paraId="19A6A5D7" w14:textId="77777777" w:rsidR="00A0439B" w:rsidRPr="00152325" w:rsidRDefault="00A0439B" w:rsidP="00152325">
      <w:pPr>
        <w:ind w:left="568" w:right="422"/>
        <w:rPr>
          <w:rFonts w:ascii="Arial" w:hAnsi="Arial" w:cs="Arial"/>
        </w:rPr>
      </w:pPr>
      <w:r w:rsidRPr="00152325">
        <w:rPr>
          <w:rFonts w:ascii="Arial" w:hAnsi="Arial" w:cs="Arial"/>
        </w:rPr>
        <w:t xml:space="preserve">Il Comune di Nove ha attivato una </w:t>
      </w:r>
      <w:r w:rsidRPr="006A2434">
        <w:rPr>
          <w:rFonts w:ascii="Arial" w:hAnsi="Arial" w:cs="Arial"/>
          <w:bCs/>
        </w:rPr>
        <w:t>piattaforma digitale</w:t>
      </w:r>
      <w:r w:rsidRPr="00152325">
        <w:rPr>
          <w:rFonts w:ascii="Arial" w:hAnsi="Arial" w:cs="Arial"/>
          <w:b/>
        </w:rPr>
        <w:t xml:space="preserve"> </w:t>
      </w:r>
      <w:r w:rsidRPr="00152325">
        <w:rPr>
          <w:rFonts w:ascii="Arial" w:hAnsi="Arial" w:cs="Arial"/>
        </w:rPr>
        <w:t>accessibile via web, che consente:</w:t>
      </w:r>
    </w:p>
    <w:p w14:paraId="2934DDA2" w14:textId="77777777" w:rsidR="00A0439B" w:rsidRPr="00152325" w:rsidRDefault="00A0439B" w:rsidP="00D73032">
      <w:pPr>
        <w:pStyle w:val="Paragrafoelenco"/>
        <w:numPr>
          <w:ilvl w:val="0"/>
          <w:numId w:val="7"/>
        </w:numPr>
        <w:tabs>
          <w:tab w:val="left" w:pos="861"/>
        </w:tabs>
        <w:contextualSpacing w:val="0"/>
        <w:rPr>
          <w:rFonts w:ascii="Arial" w:hAnsi="Arial" w:cs="Arial"/>
        </w:rPr>
      </w:pPr>
      <w:r w:rsidRPr="00152325">
        <w:rPr>
          <w:rFonts w:ascii="Arial" w:hAnsi="Arial" w:cs="Arial"/>
        </w:rPr>
        <w:t>l’inoltro</w:t>
      </w:r>
      <w:r w:rsidRPr="00152325">
        <w:rPr>
          <w:rFonts w:ascii="Arial" w:hAnsi="Arial" w:cs="Arial"/>
          <w:spacing w:val="-2"/>
        </w:rPr>
        <w:t xml:space="preserve"> </w:t>
      </w:r>
      <w:r w:rsidRPr="00152325">
        <w:rPr>
          <w:rFonts w:ascii="Arial" w:hAnsi="Arial" w:cs="Arial"/>
        </w:rPr>
        <w:t>di</w:t>
      </w:r>
      <w:r w:rsidRPr="00152325">
        <w:rPr>
          <w:rFonts w:ascii="Arial" w:hAnsi="Arial" w:cs="Arial"/>
          <w:spacing w:val="-4"/>
        </w:rPr>
        <w:t xml:space="preserve"> </w:t>
      </w:r>
      <w:r w:rsidRPr="00152325">
        <w:rPr>
          <w:rFonts w:ascii="Arial" w:hAnsi="Arial" w:cs="Arial"/>
        </w:rPr>
        <w:t>segnalazioni,</w:t>
      </w:r>
      <w:r w:rsidRPr="00152325">
        <w:rPr>
          <w:rFonts w:ascii="Arial" w:hAnsi="Arial" w:cs="Arial"/>
          <w:spacing w:val="-4"/>
        </w:rPr>
        <w:t xml:space="preserve"> </w:t>
      </w:r>
      <w:r w:rsidRPr="00152325">
        <w:rPr>
          <w:rFonts w:ascii="Arial" w:hAnsi="Arial" w:cs="Arial"/>
        </w:rPr>
        <w:t>anche</w:t>
      </w:r>
      <w:r w:rsidRPr="00152325">
        <w:rPr>
          <w:rFonts w:ascii="Arial" w:hAnsi="Arial" w:cs="Arial"/>
          <w:spacing w:val="-1"/>
        </w:rPr>
        <w:t xml:space="preserve"> </w:t>
      </w:r>
      <w:r w:rsidRPr="00152325">
        <w:rPr>
          <w:rFonts w:ascii="Arial" w:hAnsi="Arial" w:cs="Arial"/>
        </w:rPr>
        <w:t>in</w:t>
      </w:r>
      <w:r w:rsidRPr="00152325">
        <w:rPr>
          <w:rFonts w:ascii="Arial" w:hAnsi="Arial" w:cs="Arial"/>
          <w:spacing w:val="-4"/>
        </w:rPr>
        <w:t xml:space="preserve"> </w:t>
      </w:r>
      <w:r w:rsidRPr="00152325">
        <w:rPr>
          <w:rFonts w:ascii="Arial" w:hAnsi="Arial" w:cs="Arial"/>
        </w:rPr>
        <w:t>forma</w:t>
      </w:r>
      <w:r w:rsidRPr="00152325">
        <w:rPr>
          <w:rFonts w:ascii="Arial" w:hAnsi="Arial" w:cs="Arial"/>
          <w:spacing w:val="-2"/>
        </w:rPr>
        <w:t xml:space="preserve"> anonima;</w:t>
      </w:r>
    </w:p>
    <w:p w14:paraId="6C274FFD" w14:textId="77777777" w:rsidR="00A0439B" w:rsidRPr="00152325" w:rsidRDefault="00A0439B" w:rsidP="00D73032">
      <w:pPr>
        <w:pStyle w:val="Paragrafoelenco"/>
        <w:numPr>
          <w:ilvl w:val="0"/>
          <w:numId w:val="7"/>
        </w:numPr>
        <w:tabs>
          <w:tab w:val="left" w:pos="861"/>
        </w:tabs>
        <w:contextualSpacing w:val="0"/>
        <w:rPr>
          <w:rFonts w:ascii="Arial" w:hAnsi="Arial" w:cs="Arial"/>
        </w:rPr>
      </w:pPr>
      <w:r w:rsidRPr="00152325">
        <w:rPr>
          <w:rFonts w:ascii="Arial" w:hAnsi="Arial" w:cs="Arial"/>
        </w:rPr>
        <w:t>la</w:t>
      </w:r>
      <w:r w:rsidRPr="00152325">
        <w:rPr>
          <w:rFonts w:ascii="Arial" w:hAnsi="Arial" w:cs="Arial"/>
          <w:spacing w:val="-5"/>
        </w:rPr>
        <w:t xml:space="preserve"> </w:t>
      </w:r>
      <w:r w:rsidRPr="00152325">
        <w:rPr>
          <w:rFonts w:ascii="Arial" w:hAnsi="Arial" w:cs="Arial"/>
        </w:rPr>
        <w:t>gestione</w:t>
      </w:r>
      <w:r w:rsidRPr="00152325">
        <w:rPr>
          <w:rFonts w:ascii="Arial" w:hAnsi="Arial" w:cs="Arial"/>
          <w:spacing w:val="-3"/>
        </w:rPr>
        <w:t xml:space="preserve"> </w:t>
      </w:r>
      <w:r w:rsidRPr="00152325">
        <w:rPr>
          <w:rFonts w:ascii="Arial" w:hAnsi="Arial" w:cs="Arial"/>
        </w:rPr>
        <w:t>e</w:t>
      </w:r>
      <w:r w:rsidRPr="00152325">
        <w:rPr>
          <w:rFonts w:ascii="Arial" w:hAnsi="Arial" w:cs="Arial"/>
          <w:spacing w:val="-7"/>
        </w:rPr>
        <w:t xml:space="preserve"> </w:t>
      </w:r>
      <w:r w:rsidRPr="00152325">
        <w:rPr>
          <w:rFonts w:ascii="Arial" w:hAnsi="Arial" w:cs="Arial"/>
        </w:rPr>
        <w:t>l’archiviazione</w:t>
      </w:r>
      <w:r w:rsidRPr="00152325">
        <w:rPr>
          <w:rFonts w:ascii="Arial" w:hAnsi="Arial" w:cs="Arial"/>
          <w:spacing w:val="-2"/>
        </w:rPr>
        <w:t xml:space="preserve"> </w:t>
      </w:r>
      <w:r w:rsidRPr="00152325">
        <w:rPr>
          <w:rFonts w:ascii="Arial" w:hAnsi="Arial" w:cs="Arial"/>
        </w:rPr>
        <w:t>delle</w:t>
      </w:r>
      <w:r w:rsidRPr="00152325">
        <w:rPr>
          <w:rFonts w:ascii="Arial" w:hAnsi="Arial" w:cs="Arial"/>
          <w:spacing w:val="-6"/>
        </w:rPr>
        <w:t xml:space="preserve"> </w:t>
      </w:r>
      <w:r w:rsidRPr="00152325">
        <w:rPr>
          <w:rFonts w:ascii="Arial" w:hAnsi="Arial" w:cs="Arial"/>
        </w:rPr>
        <w:t>segnalazioni</w:t>
      </w:r>
      <w:r w:rsidRPr="00152325">
        <w:rPr>
          <w:rFonts w:ascii="Arial" w:hAnsi="Arial" w:cs="Arial"/>
          <w:spacing w:val="-4"/>
        </w:rPr>
        <w:t xml:space="preserve"> </w:t>
      </w:r>
      <w:r w:rsidRPr="00152325">
        <w:rPr>
          <w:rFonts w:ascii="Arial" w:hAnsi="Arial" w:cs="Arial"/>
          <w:spacing w:val="-2"/>
        </w:rPr>
        <w:t>ricevute.</w:t>
      </w:r>
    </w:p>
    <w:p w14:paraId="3B348955" w14:textId="77777777" w:rsidR="00A0439B" w:rsidRPr="00152325" w:rsidRDefault="00A0439B" w:rsidP="00152325">
      <w:pPr>
        <w:pStyle w:val="Corpotesto"/>
        <w:rPr>
          <w:rFonts w:ascii="Arial" w:hAnsi="Arial" w:cs="Arial"/>
          <w:sz w:val="20"/>
        </w:rPr>
      </w:pPr>
    </w:p>
    <w:tbl>
      <w:tblPr>
        <w:tblStyle w:val="TableNormal"/>
        <w:tblW w:w="0" w:type="auto"/>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1417"/>
        <w:gridCol w:w="1843"/>
        <w:gridCol w:w="1417"/>
        <w:gridCol w:w="1277"/>
        <w:gridCol w:w="884"/>
      </w:tblGrid>
      <w:tr w:rsidR="00A0439B" w:rsidRPr="00152325" w14:paraId="7B6DA986" w14:textId="77777777" w:rsidTr="007F037C">
        <w:trPr>
          <w:trHeight w:val="880"/>
        </w:trPr>
        <w:tc>
          <w:tcPr>
            <w:tcW w:w="8964" w:type="dxa"/>
            <w:gridSpan w:val="6"/>
            <w:shd w:val="clear" w:color="auto" w:fill="EDEBE1"/>
          </w:tcPr>
          <w:p w14:paraId="6985556C" w14:textId="77777777" w:rsidR="00A0439B" w:rsidRPr="00D73032" w:rsidRDefault="00A0439B" w:rsidP="006A2434">
            <w:pPr>
              <w:pStyle w:val="TableParagraph"/>
              <w:ind w:right="5"/>
              <w:jc w:val="center"/>
              <w:rPr>
                <w:rFonts w:ascii="Arial" w:hAnsi="Arial" w:cs="Arial"/>
                <w:b/>
                <w:lang w:val="it-IT"/>
              </w:rPr>
            </w:pPr>
            <w:r w:rsidRPr="00D73032">
              <w:rPr>
                <w:rFonts w:ascii="Arial" w:hAnsi="Arial" w:cs="Arial"/>
                <w:b/>
                <w:lang w:val="it-IT"/>
              </w:rPr>
              <w:t>Misura</w:t>
            </w:r>
            <w:r w:rsidRPr="00D73032">
              <w:rPr>
                <w:rFonts w:ascii="Arial" w:hAnsi="Arial" w:cs="Arial"/>
                <w:b/>
                <w:spacing w:val="-2"/>
                <w:lang w:val="it-IT"/>
              </w:rPr>
              <w:t xml:space="preserve"> </w:t>
            </w:r>
            <w:r w:rsidRPr="00D73032">
              <w:rPr>
                <w:rFonts w:ascii="Arial" w:hAnsi="Arial" w:cs="Arial"/>
                <w:b/>
                <w:lang w:val="it-IT"/>
              </w:rPr>
              <w:t>generale:</w:t>
            </w:r>
            <w:r w:rsidRPr="00D73032">
              <w:rPr>
                <w:rFonts w:ascii="Arial" w:hAnsi="Arial" w:cs="Arial"/>
                <w:b/>
                <w:spacing w:val="-7"/>
                <w:lang w:val="it-IT"/>
              </w:rPr>
              <w:t xml:space="preserve"> </w:t>
            </w:r>
            <w:r w:rsidRPr="00D73032">
              <w:rPr>
                <w:rFonts w:ascii="Arial" w:hAnsi="Arial" w:cs="Arial"/>
                <w:b/>
                <w:lang w:val="it-IT"/>
              </w:rPr>
              <w:t>Tutela</w:t>
            </w:r>
            <w:r w:rsidRPr="00D73032">
              <w:rPr>
                <w:rFonts w:ascii="Arial" w:hAnsi="Arial" w:cs="Arial"/>
                <w:b/>
                <w:spacing w:val="-3"/>
                <w:lang w:val="it-IT"/>
              </w:rPr>
              <w:t xml:space="preserve"> </w:t>
            </w:r>
            <w:r w:rsidRPr="00D73032">
              <w:rPr>
                <w:rFonts w:ascii="Arial" w:hAnsi="Arial" w:cs="Arial"/>
                <w:b/>
                <w:lang w:val="it-IT"/>
              </w:rPr>
              <w:t>del</w:t>
            </w:r>
            <w:r w:rsidRPr="00D73032">
              <w:rPr>
                <w:rFonts w:ascii="Arial" w:hAnsi="Arial" w:cs="Arial"/>
                <w:b/>
                <w:spacing w:val="-5"/>
                <w:lang w:val="it-IT"/>
              </w:rPr>
              <w:t xml:space="preserve"> </w:t>
            </w:r>
            <w:r w:rsidRPr="00D73032">
              <w:rPr>
                <w:rFonts w:ascii="Arial" w:hAnsi="Arial" w:cs="Arial"/>
                <w:b/>
                <w:lang w:val="it-IT"/>
              </w:rPr>
              <w:t>dipendente</w:t>
            </w:r>
            <w:r w:rsidRPr="00D73032">
              <w:rPr>
                <w:rFonts w:ascii="Arial" w:hAnsi="Arial" w:cs="Arial"/>
                <w:b/>
                <w:spacing w:val="-5"/>
                <w:lang w:val="it-IT"/>
              </w:rPr>
              <w:t xml:space="preserve"> </w:t>
            </w:r>
            <w:r w:rsidRPr="00D73032">
              <w:rPr>
                <w:rFonts w:ascii="Arial" w:hAnsi="Arial" w:cs="Arial"/>
                <w:b/>
                <w:lang w:val="it-IT"/>
              </w:rPr>
              <w:t>che</w:t>
            </w:r>
            <w:r w:rsidRPr="00D73032">
              <w:rPr>
                <w:rFonts w:ascii="Arial" w:hAnsi="Arial" w:cs="Arial"/>
                <w:b/>
                <w:spacing w:val="-5"/>
                <w:lang w:val="it-IT"/>
              </w:rPr>
              <w:t xml:space="preserve"> </w:t>
            </w:r>
            <w:r w:rsidRPr="00D73032">
              <w:rPr>
                <w:rFonts w:ascii="Arial" w:hAnsi="Arial" w:cs="Arial"/>
                <w:b/>
                <w:lang w:val="it-IT"/>
              </w:rPr>
              <w:t>effettua</w:t>
            </w:r>
            <w:r w:rsidRPr="00D73032">
              <w:rPr>
                <w:rFonts w:ascii="Arial" w:hAnsi="Arial" w:cs="Arial"/>
                <w:b/>
                <w:spacing w:val="-7"/>
                <w:lang w:val="it-IT"/>
              </w:rPr>
              <w:t xml:space="preserve"> </w:t>
            </w:r>
            <w:r w:rsidRPr="00D73032">
              <w:rPr>
                <w:rFonts w:ascii="Arial" w:hAnsi="Arial" w:cs="Arial"/>
                <w:b/>
                <w:lang w:val="it-IT"/>
              </w:rPr>
              <w:t>segnalazioni</w:t>
            </w:r>
            <w:r w:rsidRPr="00D73032">
              <w:rPr>
                <w:rFonts w:ascii="Arial" w:hAnsi="Arial" w:cs="Arial"/>
                <w:b/>
                <w:spacing w:val="-1"/>
                <w:lang w:val="it-IT"/>
              </w:rPr>
              <w:t xml:space="preserve"> </w:t>
            </w:r>
            <w:r w:rsidRPr="00D73032">
              <w:rPr>
                <w:rFonts w:ascii="Arial" w:hAnsi="Arial" w:cs="Arial"/>
                <w:b/>
                <w:lang w:val="it-IT"/>
              </w:rPr>
              <w:t>di</w:t>
            </w:r>
            <w:r w:rsidRPr="00D73032">
              <w:rPr>
                <w:rFonts w:ascii="Arial" w:hAnsi="Arial" w:cs="Arial"/>
                <w:b/>
                <w:spacing w:val="-2"/>
                <w:lang w:val="it-IT"/>
              </w:rPr>
              <w:t xml:space="preserve"> </w:t>
            </w:r>
            <w:r w:rsidRPr="00D73032">
              <w:rPr>
                <w:rFonts w:ascii="Arial" w:hAnsi="Arial" w:cs="Arial"/>
                <w:b/>
                <w:lang w:val="it-IT"/>
              </w:rPr>
              <w:t>illecito</w:t>
            </w:r>
            <w:r w:rsidRPr="00D73032">
              <w:rPr>
                <w:rFonts w:ascii="Arial" w:hAnsi="Arial" w:cs="Arial"/>
                <w:b/>
                <w:spacing w:val="-4"/>
                <w:lang w:val="it-IT"/>
              </w:rPr>
              <w:t xml:space="preserve"> </w:t>
            </w:r>
            <w:r w:rsidRPr="00D73032">
              <w:rPr>
                <w:rFonts w:ascii="Arial" w:hAnsi="Arial" w:cs="Arial"/>
                <w:b/>
                <w:spacing w:val="-2"/>
                <w:lang w:val="it-IT"/>
              </w:rPr>
              <w:t>(c.d.</w:t>
            </w:r>
          </w:p>
          <w:p w14:paraId="3B2AFE61" w14:textId="77777777" w:rsidR="00A0439B" w:rsidRPr="00152325" w:rsidRDefault="00A0439B" w:rsidP="006A2434">
            <w:pPr>
              <w:pStyle w:val="TableParagraph"/>
              <w:jc w:val="center"/>
              <w:rPr>
                <w:rFonts w:ascii="Arial" w:hAnsi="Arial" w:cs="Arial"/>
                <w:b/>
              </w:rPr>
            </w:pPr>
            <w:r w:rsidRPr="00152325">
              <w:rPr>
                <w:rFonts w:ascii="Arial" w:hAnsi="Arial" w:cs="Arial"/>
                <w:b/>
                <w:i/>
                <w:spacing w:val="-2"/>
              </w:rPr>
              <w:t>whistleblower</w:t>
            </w:r>
            <w:r w:rsidRPr="00152325">
              <w:rPr>
                <w:rFonts w:ascii="Arial" w:hAnsi="Arial" w:cs="Arial"/>
                <w:b/>
                <w:spacing w:val="-2"/>
              </w:rPr>
              <w:t>)</w:t>
            </w:r>
          </w:p>
        </w:tc>
      </w:tr>
      <w:tr w:rsidR="00A0439B" w:rsidRPr="00152325" w14:paraId="517A4596" w14:textId="77777777" w:rsidTr="006A2434">
        <w:trPr>
          <w:trHeight w:val="580"/>
        </w:trPr>
        <w:tc>
          <w:tcPr>
            <w:tcW w:w="2126" w:type="dxa"/>
            <w:shd w:val="clear" w:color="auto" w:fill="EDEBE1"/>
          </w:tcPr>
          <w:p w14:paraId="390D752A"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Obiettivo</w:t>
            </w:r>
            <w:proofErr w:type="spellEnd"/>
          </w:p>
        </w:tc>
        <w:tc>
          <w:tcPr>
            <w:tcW w:w="1417" w:type="dxa"/>
            <w:shd w:val="clear" w:color="auto" w:fill="EDEBE1"/>
          </w:tcPr>
          <w:p w14:paraId="54548CEC" w14:textId="77777777" w:rsidR="00A0439B" w:rsidRPr="00152325" w:rsidRDefault="00A0439B" w:rsidP="00152325">
            <w:pPr>
              <w:pStyle w:val="TableParagraph"/>
              <w:ind w:right="135"/>
              <w:jc w:val="center"/>
              <w:rPr>
                <w:rFonts w:ascii="Arial" w:hAnsi="Arial" w:cs="Arial"/>
                <w:sz w:val="20"/>
              </w:rPr>
            </w:pPr>
            <w:proofErr w:type="spellStart"/>
            <w:r w:rsidRPr="00152325">
              <w:rPr>
                <w:rFonts w:ascii="Arial" w:hAnsi="Arial" w:cs="Arial"/>
                <w:spacing w:val="-2"/>
                <w:sz w:val="20"/>
              </w:rPr>
              <w:t>Indicatore</w:t>
            </w:r>
            <w:proofErr w:type="spellEnd"/>
            <w:r w:rsidRPr="00152325">
              <w:rPr>
                <w:rFonts w:ascii="Arial" w:hAnsi="Arial" w:cs="Arial"/>
                <w:spacing w:val="-2"/>
                <w:sz w:val="20"/>
              </w:rPr>
              <w:t xml:space="preserve"> </w:t>
            </w:r>
            <w:r w:rsidRPr="00152325">
              <w:rPr>
                <w:rFonts w:ascii="Arial" w:hAnsi="Arial" w:cs="Arial"/>
                <w:spacing w:val="-6"/>
                <w:sz w:val="20"/>
              </w:rPr>
              <w:t xml:space="preserve">di </w:t>
            </w:r>
            <w:proofErr w:type="spellStart"/>
            <w:r w:rsidRPr="00152325">
              <w:rPr>
                <w:rFonts w:ascii="Arial" w:hAnsi="Arial" w:cs="Arial"/>
                <w:spacing w:val="-2"/>
                <w:sz w:val="20"/>
              </w:rPr>
              <w:t>attuazione</w:t>
            </w:r>
            <w:proofErr w:type="spellEnd"/>
          </w:p>
        </w:tc>
        <w:tc>
          <w:tcPr>
            <w:tcW w:w="1843" w:type="dxa"/>
            <w:shd w:val="clear" w:color="auto" w:fill="EDEBE1"/>
          </w:tcPr>
          <w:p w14:paraId="4AAF0A35"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z w:val="20"/>
              </w:rPr>
              <w:t>Risultato</w:t>
            </w:r>
            <w:proofErr w:type="spellEnd"/>
            <w:r w:rsidRPr="00152325">
              <w:rPr>
                <w:rFonts w:ascii="Arial" w:hAnsi="Arial" w:cs="Arial"/>
                <w:spacing w:val="-6"/>
                <w:sz w:val="20"/>
              </w:rPr>
              <w:t xml:space="preserve"> </w:t>
            </w:r>
            <w:proofErr w:type="spellStart"/>
            <w:r w:rsidRPr="00152325">
              <w:rPr>
                <w:rFonts w:ascii="Arial" w:hAnsi="Arial" w:cs="Arial"/>
                <w:spacing w:val="-2"/>
                <w:sz w:val="20"/>
              </w:rPr>
              <w:t>atteso</w:t>
            </w:r>
            <w:proofErr w:type="spellEnd"/>
          </w:p>
        </w:tc>
        <w:tc>
          <w:tcPr>
            <w:tcW w:w="1417" w:type="dxa"/>
            <w:shd w:val="clear" w:color="auto" w:fill="EDEBE1"/>
          </w:tcPr>
          <w:p w14:paraId="3827703E" w14:textId="77777777" w:rsidR="00A0439B" w:rsidRPr="00152325" w:rsidRDefault="00A0439B" w:rsidP="00152325">
            <w:pPr>
              <w:pStyle w:val="TableParagraph"/>
              <w:ind w:right="149"/>
              <w:jc w:val="center"/>
              <w:rPr>
                <w:rFonts w:ascii="Arial" w:hAnsi="Arial" w:cs="Arial"/>
                <w:sz w:val="20"/>
              </w:rPr>
            </w:pPr>
            <w:proofErr w:type="spellStart"/>
            <w:r w:rsidRPr="00152325">
              <w:rPr>
                <w:rFonts w:ascii="Arial" w:hAnsi="Arial" w:cs="Arial"/>
                <w:spacing w:val="-2"/>
                <w:sz w:val="20"/>
              </w:rPr>
              <w:t>Monitora</w:t>
            </w:r>
            <w:r w:rsidRPr="00152325">
              <w:rPr>
                <w:rFonts w:ascii="Arial" w:hAnsi="Arial" w:cs="Arial"/>
                <w:spacing w:val="-4"/>
                <w:sz w:val="20"/>
              </w:rPr>
              <w:t>ggio</w:t>
            </w:r>
            <w:proofErr w:type="spellEnd"/>
          </w:p>
        </w:tc>
        <w:tc>
          <w:tcPr>
            <w:tcW w:w="1277" w:type="dxa"/>
            <w:shd w:val="clear" w:color="auto" w:fill="EDEBE1"/>
          </w:tcPr>
          <w:p w14:paraId="5C09BDF5" w14:textId="77777777" w:rsidR="00A0439B" w:rsidRPr="00152325" w:rsidRDefault="00A0439B" w:rsidP="00152325">
            <w:pPr>
              <w:pStyle w:val="TableParagraph"/>
              <w:ind w:right="114"/>
              <w:jc w:val="center"/>
              <w:rPr>
                <w:rFonts w:ascii="Arial" w:hAnsi="Arial" w:cs="Arial"/>
                <w:sz w:val="20"/>
              </w:rPr>
            </w:pPr>
            <w:proofErr w:type="spellStart"/>
            <w:r w:rsidRPr="00152325">
              <w:rPr>
                <w:rFonts w:ascii="Arial" w:hAnsi="Arial" w:cs="Arial"/>
                <w:spacing w:val="-2"/>
                <w:sz w:val="20"/>
              </w:rPr>
              <w:t>Soggett</w:t>
            </w:r>
            <w:r w:rsidRPr="00152325">
              <w:rPr>
                <w:rFonts w:ascii="Arial" w:hAnsi="Arial" w:cs="Arial"/>
                <w:spacing w:val="-10"/>
                <w:sz w:val="20"/>
              </w:rPr>
              <w:t>o</w:t>
            </w:r>
            <w:proofErr w:type="spellEnd"/>
            <w:r w:rsidRPr="00152325">
              <w:rPr>
                <w:rFonts w:ascii="Arial" w:hAnsi="Arial" w:cs="Arial"/>
                <w:spacing w:val="-10"/>
                <w:sz w:val="20"/>
              </w:rPr>
              <w:t xml:space="preserve"> </w:t>
            </w:r>
            <w:proofErr w:type="spellStart"/>
            <w:r w:rsidRPr="00152325">
              <w:rPr>
                <w:rFonts w:ascii="Arial" w:hAnsi="Arial" w:cs="Arial"/>
                <w:spacing w:val="-2"/>
                <w:sz w:val="20"/>
              </w:rPr>
              <w:t>responsabile</w:t>
            </w:r>
            <w:proofErr w:type="spellEnd"/>
          </w:p>
        </w:tc>
        <w:tc>
          <w:tcPr>
            <w:tcW w:w="884" w:type="dxa"/>
            <w:shd w:val="clear" w:color="auto" w:fill="EDEBE1"/>
          </w:tcPr>
          <w:p w14:paraId="7CC94C1F"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Esito</w:t>
            </w:r>
            <w:proofErr w:type="spellEnd"/>
          </w:p>
        </w:tc>
      </w:tr>
      <w:tr w:rsidR="00A0439B" w:rsidRPr="00152325" w14:paraId="277F3C74" w14:textId="77777777" w:rsidTr="007F037C">
        <w:trPr>
          <w:trHeight w:val="457"/>
        </w:trPr>
        <w:tc>
          <w:tcPr>
            <w:tcW w:w="2126" w:type="dxa"/>
            <w:tcBorders>
              <w:bottom w:val="nil"/>
            </w:tcBorders>
          </w:tcPr>
          <w:p w14:paraId="5ACC5CF0" w14:textId="77777777" w:rsidR="00A0439B" w:rsidRPr="00152325" w:rsidRDefault="00A0439B" w:rsidP="00152325">
            <w:pPr>
              <w:pStyle w:val="TableParagraph"/>
              <w:ind w:right="161"/>
              <w:rPr>
                <w:rFonts w:ascii="Arial" w:hAnsi="Arial" w:cs="Arial"/>
                <w:sz w:val="20"/>
              </w:rPr>
            </w:pPr>
            <w:proofErr w:type="spellStart"/>
            <w:r w:rsidRPr="00152325">
              <w:rPr>
                <w:rFonts w:ascii="Arial" w:hAnsi="Arial" w:cs="Arial"/>
                <w:spacing w:val="-2"/>
                <w:sz w:val="20"/>
              </w:rPr>
              <w:t>Attivazione</w:t>
            </w:r>
            <w:proofErr w:type="spellEnd"/>
            <w:r w:rsidRPr="00152325">
              <w:rPr>
                <w:rFonts w:ascii="Arial" w:hAnsi="Arial" w:cs="Arial"/>
                <w:spacing w:val="-2"/>
                <w:sz w:val="20"/>
              </w:rPr>
              <w:t xml:space="preserve"> </w:t>
            </w:r>
            <w:proofErr w:type="spellStart"/>
            <w:r w:rsidRPr="00152325">
              <w:rPr>
                <w:rFonts w:ascii="Arial" w:hAnsi="Arial" w:cs="Arial"/>
                <w:sz w:val="20"/>
              </w:rPr>
              <w:t>piattaforma</w:t>
            </w:r>
            <w:proofErr w:type="spellEnd"/>
            <w:r w:rsidRPr="00152325">
              <w:rPr>
                <w:rFonts w:ascii="Arial" w:hAnsi="Arial" w:cs="Arial"/>
                <w:spacing w:val="-14"/>
                <w:sz w:val="20"/>
              </w:rPr>
              <w:t xml:space="preserve"> </w:t>
            </w:r>
            <w:proofErr w:type="spellStart"/>
            <w:r w:rsidRPr="00152325">
              <w:rPr>
                <w:rFonts w:ascii="Arial" w:hAnsi="Arial" w:cs="Arial"/>
                <w:sz w:val="20"/>
              </w:rPr>
              <w:t>digitale</w:t>
            </w:r>
            <w:proofErr w:type="spellEnd"/>
          </w:p>
        </w:tc>
        <w:tc>
          <w:tcPr>
            <w:tcW w:w="1417" w:type="dxa"/>
            <w:tcBorders>
              <w:bottom w:val="nil"/>
            </w:tcBorders>
          </w:tcPr>
          <w:p w14:paraId="6D164E08" w14:textId="77777777" w:rsidR="00A0439B" w:rsidRPr="00152325" w:rsidRDefault="00A0439B" w:rsidP="00152325">
            <w:pPr>
              <w:pStyle w:val="TableParagraph"/>
              <w:rPr>
                <w:rFonts w:ascii="Arial" w:hAnsi="Arial" w:cs="Arial"/>
                <w:sz w:val="20"/>
              </w:rPr>
            </w:pPr>
            <w:proofErr w:type="spellStart"/>
            <w:r w:rsidRPr="00152325">
              <w:rPr>
                <w:rFonts w:ascii="Arial" w:hAnsi="Arial" w:cs="Arial"/>
                <w:spacing w:val="-2"/>
                <w:sz w:val="20"/>
              </w:rPr>
              <w:t>Attivazione</w:t>
            </w:r>
            <w:proofErr w:type="spellEnd"/>
            <w:r w:rsidRPr="00152325">
              <w:rPr>
                <w:rFonts w:ascii="Arial" w:hAnsi="Arial" w:cs="Arial"/>
                <w:spacing w:val="-2"/>
                <w:sz w:val="20"/>
              </w:rPr>
              <w:t xml:space="preserve"> </w:t>
            </w:r>
            <w:proofErr w:type="spellStart"/>
            <w:r w:rsidRPr="00152325">
              <w:rPr>
                <w:rFonts w:ascii="Arial" w:hAnsi="Arial" w:cs="Arial"/>
                <w:spacing w:val="-2"/>
                <w:sz w:val="20"/>
              </w:rPr>
              <w:t>piattaforma</w:t>
            </w:r>
            <w:proofErr w:type="spellEnd"/>
          </w:p>
        </w:tc>
        <w:tc>
          <w:tcPr>
            <w:tcW w:w="1843" w:type="dxa"/>
            <w:tcBorders>
              <w:bottom w:val="nil"/>
            </w:tcBorders>
          </w:tcPr>
          <w:p w14:paraId="0BBC89DD" w14:textId="77777777" w:rsidR="00A0439B" w:rsidRPr="00152325" w:rsidRDefault="00A0439B" w:rsidP="00152325">
            <w:pPr>
              <w:pStyle w:val="TableParagraph"/>
              <w:rPr>
                <w:rFonts w:ascii="Arial" w:hAnsi="Arial" w:cs="Arial"/>
                <w:sz w:val="20"/>
              </w:rPr>
            </w:pPr>
            <w:proofErr w:type="spellStart"/>
            <w:r w:rsidRPr="00152325">
              <w:rPr>
                <w:rFonts w:ascii="Arial" w:hAnsi="Arial" w:cs="Arial"/>
                <w:spacing w:val="-2"/>
                <w:sz w:val="20"/>
              </w:rPr>
              <w:t>Pubblicazione</w:t>
            </w:r>
            <w:proofErr w:type="spellEnd"/>
            <w:r w:rsidRPr="00152325">
              <w:rPr>
                <w:rFonts w:ascii="Arial" w:hAnsi="Arial" w:cs="Arial"/>
                <w:spacing w:val="-2"/>
                <w:sz w:val="20"/>
              </w:rPr>
              <w:t xml:space="preserve"> </w:t>
            </w:r>
            <w:r w:rsidRPr="00152325">
              <w:rPr>
                <w:rFonts w:ascii="Arial" w:hAnsi="Arial" w:cs="Arial"/>
                <w:sz w:val="20"/>
              </w:rPr>
              <w:t xml:space="preserve">link </w:t>
            </w:r>
            <w:proofErr w:type="spellStart"/>
            <w:r w:rsidRPr="00152325">
              <w:rPr>
                <w:rFonts w:ascii="Arial" w:hAnsi="Arial" w:cs="Arial"/>
                <w:sz w:val="20"/>
              </w:rPr>
              <w:t>alla</w:t>
            </w:r>
            <w:proofErr w:type="spellEnd"/>
          </w:p>
        </w:tc>
        <w:tc>
          <w:tcPr>
            <w:tcW w:w="1417" w:type="dxa"/>
            <w:tcBorders>
              <w:bottom w:val="nil"/>
            </w:tcBorders>
          </w:tcPr>
          <w:p w14:paraId="5B0187A0" w14:textId="77777777" w:rsidR="00A0439B" w:rsidRPr="00152325" w:rsidRDefault="00A0439B" w:rsidP="00152325">
            <w:pPr>
              <w:pStyle w:val="TableParagraph"/>
              <w:rPr>
                <w:rFonts w:ascii="Arial" w:hAnsi="Arial" w:cs="Arial"/>
                <w:sz w:val="20"/>
              </w:rPr>
            </w:pPr>
            <w:proofErr w:type="spellStart"/>
            <w:r w:rsidRPr="00152325">
              <w:rPr>
                <w:rFonts w:ascii="Arial" w:hAnsi="Arial" w:cs="Arial"/>
                <w:spacing w:val="-2"/>
                <w:sz w:val="20"/>
              </w:rPr>
              <w:t>Annuale</w:t>
            </w:r>
            <w:proofErr w:type="spellEnd"/>
          </w:p>
        </w:tc>
        <w:tc>
          <w:tcPr>
            <w:tcW w:w="1277" w:type="dxa"/>
            <w:tcBorders>
              <w:bottom w:val="nil"/>
            </w:tcBorders>
          </w:tcPr>
          <w:p w14:paraId="64BCE2A2" w14:textId="77777777" w:rsidR="00A0439B" w:rsidRPr="00152325" w:rsidRDefault="00A0439B" w:rsidP="00152325">
            <w:pPr>
              <w:pStyle w:val="TableParagraph"/>
              <w:rPr>
                <w:rFonts w:ascii="Arial" w:hAnsi="Arial" w:cs="Arial"/>
                <w:sz w:val="20"/>
              </w:rPr>
            </w:pPr>
            <w:r w:rsidRPr="00152325">
              <w:rPr>
                <w:rFonts w:ascii="Arial" w:hAnsi="Arial" w:cs="Arial"/>
                <w:spacing w:val="-4"/>
                <w:sz w:val="20"/>
              </w:rPr>
              <w:t>RPCT</w:t>
            </w:r>
          </w:p>
        </w:tc>
        <w:tc>
          <w:tcPr>
            <w:tcW w:w="884" w:type="dxa"/>
            <w:vMerge w:val="restart"/>
          </w:tcPr>
          <w:p w14:paraId="3D4F5511" w14:textId="77777777" w:rsidR="00A0439B" w:rsidRPr="00152325" w:rsidRDefault="00A0439B" w:rsidP="00152325">
            <w:pPr>
              <w:pStyle w:val="TableParagraph"/>
              <w:rPr>
                <w:rFonts w:ascii="Arial" w:hAnsi="Arial" w:cs="Arial"/>
                <w:sz w:val="20"/>
              </w:rPr>
            </w:pPr>
          </w:p>
        </w:tc>
      </w:tr>
      <w:tr w:rsidR="00A0439B" w:rsidRPr="00152325" w14:paraId="0935D25D" w14:textId="77777777" w:rsidTr="007F037C">
        <w:trPr>
          <w:trHeight w:val="216"/>
        </w:trPr>
        <w:tc>
          <w:tcPr>
            <w:tcW w:w="2126" w:type="dxa"/>
            <w:tcBorders>
              <w:top w:val="nil"/>
              <w:bottom w:val="nil"/>
            </w:tcBorders>
          </w:tcPr>
          <w:p w14:paraId="573EE85C" w14:textId="77777777" w:rsidR="00A0439B" w:rsidRPr="00152325" w:rsidRDefault="00A0439B" w:rsidP="00152325">
            <w:pPr>
              <w:pStyle w:val="TableParagraph"/>
              <w:rPr>
                <w:rFonts w:ascii="Arial" w:hAnsi="Arial" w:cs="Arial"/>
                <w:sz w:val="20"/>
              </w:rPr>
            </w:pPr>
            <w:r w:rsidRPr="00152325">
              <w:rPr>
                <w:rFonts w:ascii="Arial" w:hAnsi="Arial" w:cs="Arial"/>
                <w:spacing w:val="-2"/>
                <w:sz w:val="20"/>
              </w:rPr>
              <w:t>WHISTLEBLOWING</w:t>
            </w:r>
          </w:p>
        </w:tc>
        <w:tc>
          <w:tcPr>
            <w:tcW w:w="1417" w:type="dxa"/>
            <w:tcBorders>
              <w:top w:val="nil"/>
              <w:bottom w:val="nil"/>
            </w:tcBorders>
          </w:tcPr>
          <w:p w14:paraId="2364F06F" w14:textId="77777777" w:rsidR="00A0439B" w:rsidRPr="00152325" w:rsidRDefault="00A0439B" w:rsidP="00152325">
            <w:pPr>
              <w:pStyle w:val="TableParagraph"/>
              <w:jc w:val="center"/>
              <w:rPr>
                <w:rFonts w:ascii="Arial" w:hAnsi="Arial" w:cs="Arial"/>
                <w:sz w:val="14"/>
              </w:rPr>
            </w:pPr>
          </w:p>
        </w:tc>
        <w:tc>
          <w:tcPr>
            <w:tcW w:w="1843" w:type="dxa"/>
            <w:tcBorders>
              <w:top w:val="nil"/>
              <w:bottom w:val="nil"/>
            </w:tcBorders>
          </w:tcPr>
          <w:p w14:paraId="72689216" w14:textId="77777777" w:rsidR="00A0439B" w:rsidRPr="00152325" w:rsidRDefault="00A0439B" w:rsidP="00152325">
            <w:pPr>
              <w:pStyle w:val="TableParagraph"/>
              <w:ind w:right="191"/>
              <w:rPr>
                <w:rFonts w:ascii="Arial" w:hAnsi="Arial" w:cs="Arial"/>
                <w:sz w:val="20"/>
              </w:rPr>
            </w:pPr>
            <w:proofErr w:type="spellStart"/>
            <w:r w:rsidRPr="00152325">
              <w:rPr>
                <w:rFonts w:ascii="Arial" w:hAnsi="Arial" w:cs="Arial"/>
                <w:sz w:val="20"/>
              </w:rPr>
              <w:t>piattaforma</w:t>
            </w:r>
            <w:proofErr w:type="spellEnd"/>
            <w:r w:rsidRPr="00152325">
              <w:rPr>
                <w:rFonts w:ascii="Arial" w:hAnsi="Arial" w:cs="Arial"/>
                <w:spacing w:val="-11"/>
                <w:sz w:val="20"/>
              </w:rPr>
              <w:t xml:space="preserve"> </w:t>
            </w:r>
            <w:proofErr w:type="spellStart"/>
            <w:r w:rsidRPr="00152325">
              <w:rPr>
                <w:rFonts w:ascii="Arial" w:hAnsi="Arial" w:cs="Arial"/>
                <w:spacing w:val="-7"/>
                <w:sz w:val="20"/>
              </w:rPr>
              <w:t>su</w:t>
            </w:r>
            <w:proofErr w:type="spellEnd"/>
          </w:p>
        </w:tc>
        <w:tc>
          <w:tcPr>
            <w:tcW w:w="1417" w:type="dxa"/>
            <w:tcBorders>
              <w:top w:val="nil"/>
              <w:bottom w:val="nil"/>
            </w:tcBorders>
          </w:tcPr>
          <w:p w14:paraId="30B945F0" w14:textId="77777777" w:rsidR="00A0439B" w:rsidRPr="00152325" w:rsidRDefault="00A0439B" w:rsidP="00152325">
            <w:pPr>
              <w:pStyle w:val="TableParagraph"/>
              <w:jc w:val="center"/>
              <w:rPr>
                <w:rFonts w:ascii="Arial" w:hAnsi="Arial" w:cs="Arial"/>
                <w:sz w:val="14"/>
              </w:rPr>
            </w:pPr>
          </w:p>
        </w:tc>
        <w:tc>
          <w:tcPr>
            <w:tcW w:w="1277" w:type="dxa"/>
            <w:tcBorders>
              <w:top w:val="nil"/>
              <w:bottom w:val="nil"/>
            </w:tcBorders>
          </w:tcPr>
          <w:p w14:paraId="4EBCCA0D" w14:textId="77777777" w:rsidR="00A0439B" w:rsidRPr="00152325" w:rsidRDefault="00A0439B" w:rsidP="00152325">
            <w:pPr>
              <w:pStyle w:val="TableParagraph"/>
              <w:jc w:val="center"/>
              <w:rPr>
                <w:rFonts w:ascii="Arial" w:hAnsi="Arial" w:cs="Arial"/>
                <w:sz w:val="14"/>
              </w:rPr>
            </w:pPr>
          </w:p>
        </w:tc>
        <w:tc>
          <w:tcPr>
            <w:tcW w:w="884" w:type="dxa"/>
            <w:vMerge/>
            <w:tcBorders>
              <w:top w:val="nil"/>
            </w:tcBorders>
          </w:tcPr>
          <w:p w14:paraId="3BA0219A" w14:textId="77777777" w:rsidR="00A0439B" w:rsidRPr="00152325" w:rsidRDefault="00A0439B" w:rsidP="00152325">
            <w:pPr>
              <w:rPr>
                <w:rFonts w:ascii="Arial" w:hAnsi="Arial" w:cs="Arial"/>
                <w:sz w:val="2"/>
                <w:szCs w:val="2"/>
              </w:rPr>
            </w:pPr>
          </w:p>
        </w:tc>
      </w:tr>
      <w:tr w:rsidR="00A0439B" w:rsidRPr="00152325" w14:paraId="44FDF934" w14:textId="77777777" w:rsidTr="007F037C">
        <w:trPr>
          <w:trHeight w:val="220"/>
        </w:trPr>
        <w:tc>
          <w:tcPr>
            <w:tcW w:w="2126" w:type="dxa"/>
            <w:tcBorders>
              <w:top w:val="nil"/>
              <w:bottom w:val="nil"/>
            </w:tcBorders>
          </w:tcPr>
          <w:p w14:paraId="70D3DCD9" w14:textId="77777777" w:rsidR="00A0439B" w:rsidRPr="00152325" w:rsidRDefault="00A0439B" w:rsidP="00152325">
            <w:pPr>
              <w:pStyle w:val="TableParagraph"/>
              <w:jc w:val="center"/>
              <w:rPr>
                <w:rFonts w:ascii="Arial" w:hAnsi="Arial" w:cs="Arial"/>
                <w:sz w:val="14"/>
              </w:rPr>
            </w:pPr>
          </w:p>
        </w:tc>
        <w:tc>
          <w:tcPr>
            <w:tcW w:w="1417" w:type="dxa"/>
            <w:tcBorders>
              <w:top w:val="nil"/>
              <w:bottom w:val="nil"/>
            </w:tcBorders>
          </w:tcPr>
          <w:p w14:paraId="0ACC7156" w14:textId="77777777" w:rsidR="00A0439B" w:rsidRPr="00152325" w:rsidRDefault="00A0439B" w:rsidP="00152325">
            <w:pPr>
              <w:pStyle w:val="TableParagraph"/>
              <w:jc w:val="center"/>
              <w:rPr>
                <w:rFonts w:ascii="Arial" w:hAnsi="Arial" w:cs="Arial"/>
                <w:sz w:val="14"/>
              </w:rPr>
            </w:pPr>
          </w:p>
        </w:tc>
        <w:tc>
          <w:tcPr>
            <w:tcW w:w="1843" w:type="dxa"/>
            <w:tcBorders>
              <w:top w:val="nil"/>
              <w:bottom w:val="nil"/>
            </w:tcBorders>
          </w:tcPr>
          <w:p w14:paraId="6024B77F" w14:textId="77777777" w:rsidR="00A0439B" w:rsidRPr="00152325" w:rsidRDefault="00A0439B" w:rsidP="00152325">
            <w:pPr>
              <w:pStyle w:val="TableParagraph"/>
              <w:ind w:right="97"/>
              <w:rPr>
                <w:rFonts w:ascii="Arial" w:hAnsi="Arial" w:cs="Arial"/>
                <w:sz w:val="20"/>
              </w:rPr>
            </w:pPr>
            <w:proofErr w:type="spellStart"/>
            <w:r w:rsidRPr="00152325">
              <w:rPr>
                <w:rFonts w:ascii="Arial" w:hAnsi="Arial" w:cs="Arial"/>
                <w:spacing w:val="-2"/>
                <w:sz w:val="20"/>
              </w:rPr>
              <w:t>amministrazione</w:t>
            </w:r>
            <w:proofErr w:type="spellEnd"/>
          </w:p>
        </w:tc>
        <w:tc>
          <w:tcPr>
            <w:tcW w:w="1417" w:type="dxa"/>
            <w:tcBorders>
              <w:top w:val="nil"/>
              <w:bottom w:val="nil"/>
            </w:tcBorders>
          </w:tcPr>
          <w:p w14:paraId="7BA0795F" w14:textId="77777777" w:rsidR="00A0439B" w:rsidRPr="00152325" w:rsidRDefault="00A0439B" w:rsidP="00152325">
            <w:pPr>
              <w:pStyle w:val="TableParagraph"/>
              <w:jc w:val="center"/>
              <w:rPr>
                <w:rFonts w:ascii="Arial" w:hAnsi="Arial" w:cs="Arial"/>
                <w:sz w:val="14"/>
              </w:rPr>
            </w:pPr>
          </w:p>
        </w:tc>
        <w:tc>
          <w:tcPr>
            <w:tcW w:w="1277" w:type="dxa"/>
            <w:tcBorders>
              <w:top w:val="nil"/>
              <w:bottom w:val="nil"/>
            </w:tcBorders>
          </w:tcPr>
          <w:p w14:paraId="565D237A" w14:textId="77777777" w:rsidR="00A0439B" w:rsidRPr="00152325" w:rsidRDefault="00A0439B" w:rsidP="00152325">
            <w:pPr>
              <w:pStyle w:val="TableParagraph"/>
              <w:jc w:val="center"/>
              <w:rPr>
                <w:rFonts w:ascii="Arial" w:hAnsi="Arial" w:cs="Arial"/>
                <w:sz w:val="14"/>
              </w:rPr>
            </w:pPr>
          </w:p>
        </w:tc>
        <w:tc>
          <w:tcPr>
            <w:tcW w:w="884" w:type="dxa"/>
            <w:vMerge/>
            <w:tcBorders>
              <w:top w:val="nil"/>
            </w:tcBorders>
          </w:tcPr>
          <w:p w14:paraId="4E26E3CC" w14:textId="77777777" w:rsidR="00A0439B" w:rsidRPr="00152325" w:rsidRDefault="00A0439B" w:rsidP="00152325">
            <w:pPr>
              <w:rPr>
                <w:rFonts w:ascii="Arial" w:hAnsi="Arial" w:cs="Arial"/>
                <w:sz w:val="2"/>
                <w:szCs w:val="2"/>
              </w:rPr>
            </w:pPr>
          </w:p>
        </w:tc>
      </w:tr>
      <w:tr w:rsidR="00A0439B" w:rsidRPr="00152325" w14:paraId="58C8B6B4" w14:textId="77777777" w:rsidTr="007F037C">
        <w:trPr>
          <w:trHeight w:val="222"/>
        </w:trPr>
        <w:tc>
          <w:tcPr>
            <w:tcW w:w="2126" w:type="dxa"/>
            <w:tcBorders>
              <w:top w:val="nil"/>
            </w:tcBorders>
          </w:tcPr>
          <w:p w14:paraId="5E4E0F8A" w14:textId="77777777" w:rsidR="00A0439B" w:rsidRPr="00152325" w:rsidRDefault="00A0439B" w:rsidP="00152325">
            <w:pPr>
              <w:pStyle w:val="TableParagraph"/>
              <w:jc w:val="center"/>
              <w:rPr>
                <w:rFonts w:ascii="Arial" w:hAnsi="Arial" w:cs="Arial"/>
                <w:sz w:val="14"/>
              </w:rPr>
            </w:pPr>
          </w:p>
        </w:tc>
        <w:tc>
          <w:tcPr>
            <w:tcW w:w="1417" w:type="dxa"/>
            <w:tcBorders>
              <w:top w:val="nil"/>
            </w:tcBorders>
          </w:tcPr>
          <w:p w14:paraId="73B6FE31" w14:textId="77777777" w:rsidR="00A0439B" w:rsidRPr="00152325" w:rsidRDefault="00A0439B" w:rsidP="00152325">
            <w:pPr>
              <w:pStyle w:val="TableParagraph"/>
              <w:jc w:val="center"/>
              <w:rPr>
                <w:rFonts w:ascii="Arial" w:hAnsi="Arial" w:cs="Arial"/>
                <w:sz w:val="14"/>
              </w:rPr>
            </w:pPr>
          </w:p>
        </w:tc>
        <w:tc>
          <w:tcPr>
            <w:tcW w:w="1843" w:type="dxa"/>
            <w:tcBorders>
              <w:top w:val="nil"/>
            </w:tcBorders>
          </w:tcPr>
          <w:p w14:paraId="4E428E91" w14:textId="77777777" w:rsidR="00A0439B" w:rsidRPr="00152325" w:rsidRDefault="00A0439B" w:rsidP="00152325">
            <w:pPr>
              <w:pStyle w:val="TableParagraph"/>
              <w:rPr>
                <w:rFonts w:ascii="Arial" w:hAnsi="Arial" w:cs="Arial"/>
                <w:sz w:val="20"/>
              </w:rPr>
            </w:pPr>
            <w:proofErr w:type="spellStart"/>
            <w:r w:rsidRPr="00152325">
              <w:rPr>
                <w:rFonts w:ascii="Arial" w:hAnsi="Arial" w:cs="Arial"/>
                <w:spacing w:val="-2"/>
                <w:sz w:val="20"/>
              </w:rPr>
              <w:t>trasparente</w:t>
            </w:r>
            <w:proofErr w:type="spellEnd"/>
          </w:p>
        </w:tc>
        <w:tc>
          <w:tcPr>
            <w:tcW w:w="1417" w:type="dxa"/>
            <w:tcBorders>
              <w:top w:val="nil"/>
            </w:tcBorders>
          </w:tcPr>
          <w:p w14:paraId="6A6438C0" w14:textId="77777777" w:rsidR="00A0439B" w:rsidRPr="00152325" w:rsidRDefault="00A0439B" w:rsidP="00152325">
            <w:pPr>
              <w:pStyle w:val="TableParagraph"/>
              <w:jc w:val="center"/>
              <w:rPr>
                <w:rFonts w:ascii="Arial" w:hAnsi="Arial" w:cs="Arial"/>
                <w:sz w:val="14"/>
              </w:rPr>
            </w:pPr>
          </w:p>
        </w:tc>
        <w:tc>
          <w:tcPr>
            <w:tcW w:w="1277" w:type="dxa"/>
            <w:tcBorders>
              <w:top w:val="nil"/>
            </w:tcBorders>
          </w:tcPr>
          <w:p w14:paraId="21E2030E" w14:textId="77777777" w:rsidR="00A0439B" w:rsidRPr="00152325" w:rsidRDefault="00A0439B" w:rsidP="00152325">
            <w:pPr>
              <w:pStyle w:val="TableParagraph"/>
              <w:jc w:val="center"/>
              <w:rPr>
                <w:rFonts w:ascii="Arial" w:hAnsi="Arial" w:cs="Arial"/>
                <w:sz w:val="14"/>
              </w:rPr>
            </w:pPr>
          </w:p>
        </w:tc>
        <w:tc>
          <w:tcPr>
            <w:tcW w:w="884" w:type="dxa"/>
            <w:vMerge/>
            <w:tcBorders>
              <w:top w:val="nil"/>
            </w:tcBorders>
          </w:tcPr>
          <w:p w14:paraId="769BF9BD" w14:textId="77777777" w:rsidR="00A0439B" w:rsidRPr="00152325" w:rsidRDefault="00A0439B" w:rsidP="00152325">
            <w:pPr>
              <w:rPr>
                <w:rFonts w:ascii="Arial" w:hAnsi="Arial" w:cs="Arial"/>
                <w:sz w:val="2"/>
                <w:szCs w:val="2"/>
              </w:rPr>
            </w:pPr>
          </w:p>
        </w:tc>
      </w:tr>
    </w:tbl>
    <w:p w14:paraId="2715F8B9" w14:textId="77777777" w:rsidR="00A0439B" w:rsidRPr="00152325" w:rsidRDefault="00A0439B" w:rsidP="00152325">
      <w:pPr>
        <w:pStyle w:val="Corpotesto"/>
        <w:rPr>
          <w:rFonts w:ascii="Arial" w:hAnsi="Arial" w:cs="Arial"/>
        </w:rPr>
      </w:pPr>
    </w:p>
    <w:p w14:paraId="10F3A92D" w14:textId="14C314CE" w:rsidR="00A0439B" w:rsidRPr="00152325" w:rsidRDefault="006A2434" w:rsidP="00D73032">
      <w:pPr>
        <w:pStyle w:val="Titolo3"/>
        <w:numPr>
          <w:ilvl w:val="1"/>
          <w:numId w:val="30"/>
        </w:numPr>
        <w:tabs>
          <w:tab w:val="left" w:pos="971"/>
        </w:tabs>
        <w:spacing w:before="0" w:after="0"/>
        <w:ind w:hanging="403"/>
        <w:rPr>
          <w:rFonts w:ascii="Arial" w:hAnsi="Arial" w:cs="Arial"/>
        </w:rPr>
      </w:pPr>
      <w:bookmarkStart w:id="28" w:name="_TOC_250015"/>
      <w:r>
        <w:rPr>
          <w:rFonts w:ascii="Arial" w:hAnsi="Arial" w:cs="Arial"/>
        </w:rPr>
        <w:t xml:space="preserve"> </w:t>
      </w:r>
      <w:r w:rsidR="00A0439B" w:rsidRPr="00152325">
        <w:rPr>
          <w:rFonts w:ascii="Arial" w:hAnsi="Arial" w:cs="Arial"/>
        </w:rPr>
        <w:t>La</w:t>
      </w:r>
      <w:r w:rsidR="00A0439B" w:rsidRPr="00152325">
        <w:rPr>
          <w:rFonts w:ascii="Arial" w:hAnsi="Arial" w:cs="Arial"/>
          <w:spacing w:val="-3"/>
        </w:rPr>
        <w:t xml:space="preserve"> </w:t>
      </w:r>
      <w:r w:rsidR="00A0439B" w:rsidRPr="00152325">
        <w:rPr>
          <w:rFonts w:ascii="Arial" w:hAnsi="Arial" w:cs="Arial"/>
        </w:rPr>
        <w:t>rotazione del personale</w:t>
      </w:r>
      <w:r w:rsidR="00A0439B" w:rsidRPr="00152325">
        <w:rPr>
          <w:rFonts w:ascii="Arial" w:hAnsi="Arial" w:cs="Arial"/>
          <w:spacing w:val="2"/>
        </w:rPr>
        <w:t xml:space="preserve"> </w:t>
      </w:r>
      <w:r w:rsidR="00A0439B" w:rsidRPr="00152325">
        <w:rPr>
          <w:rFonts w:ascii="Arial" w:hAnsi="Arial" w:cs="Arial"/>
        </w:rPr>
        <w:t>–</w:t>
      </w:r>
      <w:r w:rsidR="00A0439B" w:rsidRPr="00152325">
        <w:rPr>
          <w:rFonts w:ascii="Arial" w:hAnsi="Arial" w:cs="Arial"/>
          <w:spacing w:val="-2"/>
        </w:rPr>
        <w:t xml:space="preserve"> </w:t>
      </w:r>
      <w:r w:rsidR="00A0439B" w:rsidRPr="00152325">
        <w:rPr>
          <w:rFonts w:ascii="Arial" w:hAnsi="Arial" w:cs="Arial"/>
        </w:rPr>
        <w:t>misure</w:t>
      </w:r>
      <w:bookmarkEnd w:id="28"/>
      <w:r w:rsidR="00A0439B" w:rsidRPr="00152325">
        <w:rPr>
          <w:rFonts w:ascii="Arial" w:hAnsi="Arial" w:cs="Arial"/>
          <w:spacing w:val="-2"/>
        </w:rPr>
        <w:t xml:space="preserve"> alternative</w:t>
      </w:r>
    </w:p>
    <w:p w14:paraId="6EADE043" w14:textId="77777777" w:rsidR="00A0439B" w:rsidRPr="00152325" w:rsidRDefault="00A0439B" w:rsidP="00152325">
      <w:pPr>
        <w:pStyle w:val="Corpotesto"/>
        <w:rPr>
          <w:rFonts w:ascii="Arial" w:hAnsi="Arial" w:cs="Arial"/>
          <w:b/>
          <w:sz w:val="24"/>
        </w:rPr>
      </w:pPr>
    </w:p>
    <w:p w14:paraId="1F815E08" w14:textId="77777777" w:rsidR="00A0439B" w:rsidRPr="00152325" w:rsidRDefault="00A0439B" w:rsidP="00152325">
      <w:pPr>
        <w:pStyle w:val="Corpotesto"/>
        <w:ind w:left="568"/>
        <w:jc w:val="both"/>
        <w:rPr>
          <w:rFonts w:ascii="Arial" w:hAnsi="Arial" w:cs="Arial"/>
        </w:rPr>
      </w:pPr>
      <w:r w:rsidRPr="00152325">
        <w:rPr>
          <w:rFonts w:ascii="Arial" w:hAnsi="Arial" w:cs="Arial"/>
        </w:rPr>
        <w:t>La</w:t>
      </w:r>
      <w:r w:rsidRPr="00152325">
        <w:rPr>
          <w:rFonts w:ascii="Arial" w:hAnsi="Arial" w:cs="Arial"/>
          <w:spacing w:val="-1"/>
        </w:rPr>
        <w:t xml:space="preserve"> </w:t>
      </w:r>
      <w:r w:rsidRPr="00152325">
        <w:rPr>
          <w:rFonts w:ascii="Arial" w:hAnsi="Arial" w:cs="Arial"/>
        </w:rPr>
        <w:t>rotazione</w:t>
      </w:r>
      <w:r w:rsidRPr="00152325">
        <w:rPr>
          <w:rFonts w:ascii="Arial" w:hAnsi="Arial" w:cs="Arial"/>
          <w:spacing w:val="-3"/>
        </w:rPr>
        <w:t xml:space="preserve"> </w:t>
      </w:r>
      <w:r w:rsidRPr="00152325">
        <w:rPr>
          <w:rFonts w:ascii="Arial" w:hAnsi="Arial" w:cs="Arial"/>
        </w:rPr>
        <w:t>del</w:t>
      </w:r>
      <w:r w:rsidRPr="00152325">
        <w:rPr>
          <w:rFonts w:ascii="Arial" w:hAnsi="Arial" w:cs="Arial"/>
          <w:spacing w:val="-3"/>
        </w:rPr>
        <w:t xml:space="preserve"> </w:t>
      </w:r>
      <w:r w:rsidRPr="00152325">
        <w:rPr>
          <w:rFonts w:ascii="Arial" w:hAnsi="Arial" w:cs="Arial"/>
        </w:rPr>
        <w:t>personale costituisce</w:t>
      </w:r>
      <w:r w:rsidRPr="00152325">
        <w:rPr>
          <w:rFonts w:ascii="Arial" w:hAnsi="Arial" w:cs="Arial"/>
          <w:spacing w:val="-6"/>
        </w:rPr>
        <w:t xml:space="preserve"> </w:t>
      </w:r>
      <w:r w:rsidRPr="00152325">
        <w:rPr>
          <w:rFonts w:ascii="Arial" w:hAnsi="Arial" w:cs="Arial"/>
        </w:rPr>
        <w:t>una</w:t>
      </w:r>
      <w:r w:rsidRPr="00152325">
        <w:rPr>
          <w:rFonts w:ascii="Arial" w:hAnsi="Arial" w:cs="Arial"/>
          <w:spacing w:val="-4"/>
        </w:rPr>
        <w:t xml:space="preserve"> </w:t>
      </w:r>
      <w:r w:rsidRPr="00152325">
        <w:rPr>
          <w:rFonts w:ascii="Arial" w:hAnsi="Arial" w:cs="Arial"/>
        </w:rPr>
        <w:t>misura</w:t>
      </w:r>
      <w:r w:rsidRPr="00152325">
        <w:rPr>
          <w:rFonts w:ascii="Arial" w:hAnsi="Arial" w:cs="Arial"/>
          <w:spacing w:val="-3"/>
        </w:rPr>
        <w:t xml:space="preserve"> </w:t>
      </w:r>
      <w:r w:rsidRPr="00152325">
        <w:rPr>
          <w:rFonts w:ascii="Arial" w:hAnsi="Arial" w:cs="Arial"/>
        </w:rPr>
        <w:t>di</w:t>
      </w:r>
      <w:r w:rsidRPr="00152325">
        <w:rPr>
          <w:rFonts w:ascii="Arial" w:hAnsi="Arial" w:cs="Arial"/>
          <w:spacing w:val="-3"/>
        </w:rPr>
        <w:t xml:space="preserve"> </w:t>
      </w:r>
      <w:r w:rsidRPr="00152325">
        <w:rPr>
          <w:rFonts w:ascii="Arial" w:hAnsi="Arial" w:cs="Arial"/>
        </w:rPr>
        <w:t>prevenzione</w:t>
      </w:r>
      <w:r w:rsidRPr="00152325">
        <w:rPr>
          <w:rFonts w:ascii="Arial" w:hAnsi="Arial" w:cs="Arial"/>
          <w:spacing w:val="-3"/>
        </w:rPr>
        <w:t xml:space="preserve"> </w:t>
      </w:r>
      <w:r w:rsidRPr="00152325">
        <w:rPr>
          <w:rFonts w:ascii="Arial" w:hAnsi="Arial" w:cs="Arial"/>
        </w:rPr>
        <w:t>della</w:t>
      </w:r>
      <w:r w:rsidRPr="00152325">
        <w:rPr>
          <w:rFonts w:ascii="Arial" w:hAnsi="Arial" w:cs="Arial"/>
          <w:spacing w:val="-4"/>
        </w:rPr>
        <w:t xml:space="preserve"> </w:t>
      </w:r>
      <w:r w:rsidRPr="00152325">
        <w:rPr>
          <w:rFonts w:ascii="Arial" w:hAnsi="Arial" w:cs="Arial"/>
          <w:spacing w:val="-2"/>
        </w:rPr>
        <w:t>corruzione.</w:t>
      </w:r>
    </w:p>
    <w:p w14:paraId="31D55AFB" w14:textId="77777777" w:rsidR="006A2434" w:rsidRDefault="006A2434" w:rsidP="00152325">
      <w:pPr>
        <w:pStyle w:val="Corpotesto"/>
        <w:ind w:left="568" w:right="422"/>
        <w:jc w:val="both"/>
        <w:rPr>
          <w:rFonts w:ascii="Arial" w:hAnsi="Arial" w:cs="Arial"/>
        </w:rPr>
      </w:pPr>
    </w:p>
    <w:p w14:paraId="41011DC4" w14:textId="74A32528" w:rsidR="00A0439B" w:rsidRDefault="00A0439B" w:rsidP="00152325">
      <w:pPr>
        <w:pStyle w:val="Corpotesto"/>
        <w:ind w:left="568" w:right="422"/>
        <w:jc w:val="both"/>
        <w:rPr>
          <w:rFonts w:ascii="Arial" w:hAnsi="Arial" w:cs="Arial"/>
        </w:rPr>
      </w:pPr>
      <w:r w:rsidRPr="00152325">
        <w:rPr>
          <w:rFonts w:ascii="Arial" w:hAnsi="Arial" w:cs="Arial"/>
        </w:rPr>
        <w:t xml:space="preserve">La </w:t>
      </w:r>
      <w:r w:rsidRPr="00152325">
        <w:rPr>
          <w:rFonts w:ascii="Arial" w:hAnsi="Arial" w:cs="Arial"/>
          <w:u w:val="single"/>
        </w:rPr>
        <w:t>rotazione ordinaria</w:t>
      </w:r>
      <w:r w:rsidRPr="00152325">
        <w:rPr>
          <w:rFonts w:ascii="Arial" w:hAnsi="Arial" w:cs="Arial"/>
        </w:rPr>
        <w:t xml:space="preserve"> dei dipendenti assegnati ad aree a più elevato rischio corruttivo rappresenta uno strumento di prevenzione rilevante, se</w:t>
      </w:r>
      <w:r w:rsidRPr="00152325">
        <w:rPr>
          <w:rFonts w:ascii="Arial" w:hAnsi="Arial" w:cs="Arial"/>
          <w:spacing w:val="-2"/>
        </w:rPr>
        <w:t xml:space="preserve"> </w:t>
      </w:r>
      <w:r w:rsidRPr="00152325">
        <w:rPr>
          <w:rFonts w:ascii="Arial" w:hAnsi="Arial" w:cs="Arial"/>
        </w:rPr>
        <w:t>compatibile con il</w:t>
      </w:r>
      <w:r w:rsidRPr="00152325">
        <w:rPr>
          <w:rFonts w:ascii="Arial" w:hAnsi="Arial" w:cs="Arial"/>
          <w:spacing w:val="-2"/>
        </w:rPr>
        <w:t xml:space="preserve"> </w:t>
      </w:r>
      <w:r w:rsidRPr="00152325">
        <w:rPr>
          <w:rFonts w:ascii="Arial" w:hAnsi="Arial" w:cs="Arial"/>
        </w:rPr>
        <w:t>buon andamento, l’efficienza e la continuità dell’azione amministrativa.</w:t>
      </w:r>
    </w:p>
    <w:p w14:paraId="3167C2A6" w14:textId="77777777" w:rsidR="006A2434" w:rsidRPr="006A2434" w:rsidRDefault="006A2434" w:rsidP="00152325">
      <w:pPr>
        <w:pStyle w:val="Corpotesto"/>
        <w:ind w:left="568" w:right="422"/>
        <w:jc w:val="both"/>
        <w:rPr>
          <w:rFonts w:ascii="Arial" w:hAnsi="Arial" w:cs="Arial"/>
        </w:rPr>
      </w:pPr>
    </w:p>
    <w:p w14:paraId="62DFBF45" w14:textId="77777777" w:rsidR="00A0439B" w:rsidRPr="006A2434" w:rsidRDefault="00A0439B" w:rsidP="00152325">
      <w:pPr>
        <w:ind w:left="568" w:right="420"/>
        <w:jc w:val="both"/>
        <w:rPr>
          <w:rFonts w:ascii="Arial" w:hAnsi="Arial" w:cs="Arial"/>
        </w:rPr>
      </w:pPr>
      <w:r w:rsidRPr="006A2434">
        <w:rPr>
          <w:rFonts w:ascii="Arial" w:hAnsi="Arial" w:cs="Arial"/>
        </w:rPr>
        <w:t xml:space="preserve">Data la limitata dotazione organica del Comune di Nove e la sostanziale infungibilità di alcune figure professionali, la rotazione ordinaria è difficilmente </w:t>
      </w:r>
      <w:r w:rsidRPr="006A2434">
        <w:rPr>
          <w:rFonts w:ascii="Arial" w:hAnsi="Arial" w:cs="Arial"/>
          <w:spacing w:val="-2"/>
        </w:rPr>
        <w:t>applicabile.</w:t>
      </w:r>
    </w:p>
    <w:p w14:paraId="3CB99674" w14:textId="77777777" w:rsidR="00A0439B" w:rsidRPr="006A2434" w:rsidRDefault="00A0439B" w:rsidP="00152325">
      <w:pPr>
        <w:pStyle w:val="Corpotesto"/>
        <w:rPr>
          <w:rFonts w:ascii="Arial" w:hAnsi="Arial" w:cs="Arial"/>
        </w:rPr>
      </w:pPr>
    </w:p>
    <w:p w14:paraId="36CDB88F" w14:textId="77777777" w:rsidR="00A0439B" w:rsidRPr="006A2434" w:rsidRDefault="00A0439B" w:rsidP="00152325">
      <w:pPr>
        <w:pStyle w:val="Titolo6"/>
        <w:tabs>
          <w:tab w:val="left" w:pos="1931"/>
          <w:tab w:val="left" w:pos="9522"/>
        </w:tabs>
        <w:spacing w:before="0"/>
        <w:ind w:left="568" w:hanging="29"/>
        <w:jc w:val="both"/>
        <w:rPr>
          <w:rFonts w:ascii="Arial" w:hAnsi="Arial" w:cs="Arial"/>
          <w:b/>
          <w:bCs/>
          <w:i w:val="0"/>
          <w:iCs w:val="0"/>
        </w:rPr>
      </w:pPr>
      <w:r w:rsidRPr="00152325">
        <w:rPr>
          <w:rFonts w:ascii="Arial" w:hAnsi="Arial" w:cs="Arial"/>
          <w:b/>
          <w:color w:val="000000"/>
          <w:shd w:val="clear" w:color="auto" w:fill="FDE8D8"/>
        </w:rPr>
        <w:tab/>
      </w:r>
      <w:r w:rsidRPr="00152325">
        <w:rPr>
          <w:rFonts w:ascii="Arial" w:hAnsi="Arial" w:cs="Arial"/>
          <w:b/>
          <w:color w:val="000000"/>
          <w:shd w:val="clear" w:color="auto" w:fill="FDE8D8"/>
        </w:rPr>
        <w:tab/>
      </w:r>
      <w:r w:rsidRPr="006A2434">
        <w:rPr>
          <w:rFonts w:ascii="Arial" w:hAnsi="Arial" w:cs="Arial"/>
          <w:b/>
          <w:bCs/>
          <w:i w:val="0"/>
          <w:iCs w:val="0"/>
          <w:color w:val="000000"/>
          <w:shd w:val="clear" w:color="auto" w:fill="FDE8D8"/>
        </w:rPr>
        <w:t>MISURA</w:t>
      </w:r>
      <w:r w:rsidRPr="006A2434">
        <w:rPr>
          <w:rFonts w:ascii="Arial" w:hAnsi="Arial" w:cs="Arial"/>
          <w:b/>
          <w:bCs/>
          <w:i w:val="0"/>
          <w:iCs w:val="0"/>
          <w:color w:val="000000"/>
          <w:spacing w:val="-7"/>
          <w:shd w:val="clear" w:color="auto" w:fill="FDE8D8"/>
        </w:rPr>
        <w:t xml:space="preserve"> </w:t>
      </w:r>
      <w:r w:rsidRPr="006A2434">
        <w:rPr>
          <w:rFonts w:ascii="Arial" w:hAnsi="Arial" w:cs="Arial"/>
          <w:b/>
          <w:bCs/>
          <w:i w:val="0"/>
          <w:iCs w:val="0"/>
          <w:color w:val="000000"/>
          <w:shd w:val="clear" w:color="auto" w:fill="FDE8D8"/>
        </w:rPr>
        <w:t>GENERALE</w:t>
      </w:r>
      <w:r w:rsidRPr="006A2434">
        <w:rPr>
          <w:rFonts w:ascii="Arial" w:hAnsi="Arial" w:cs="Arial"/>
          <w:b/>
          <w:bCs/>
          <w:i w:val="0"/>
          <w:iCs w:val="0"/>
          <w:color w:val="000000"/>
          <w:spacing w:val="-3"/>
          <w:shd w:val="clear" w:color="auto" w:fill="FDE8D8"/>
        </w:rPr>
        <w:t xml:space="preserve"> </w:t>
      </w:r>
      <w:r w:rsidRPr="006A2434">
        <w:rPr>
          <w:rFonts w:ascii="Arial" w:hAnsi="Arial" w:cs="Arial"/>
          <w:b/>
          <w:bCs/>
          <w:i w:val="0"/>
          <w:iCs w:val="0"/>
          <w:color w:val="000000"/>
          <w:shd w:val="clear" w:color="auto" w:fill="FDE8D8"/>
        </w:rPr>
        <w:t>N.</w:t>
      </w:r>
      <w:r w:rsidRPr="006A2434">
        <w:rPr>
          <w:rFonts w:ascii="Arial" w:hAnsi="Arial" w:cs="Arial"/>
          <w:b/>
          <w:bCs/>
          <w:i w:val="0"/>
          <w:iCs w:val="0"/>
          <w:color w:val="000000"/>
          <w:spacing w:val="-3"/>
          <w:shd w:val="clear" w:color="auto" w:fill="FDE8D8"/>
        </w:rPr>
        <w:t xml:space="preserve"> </w:t>
      </w:r>
      <w:r w:rsidRPr="006A2434">
        <w:rPr>
          <w:rFonts w:ascii="Arial" w:hAnsi="Arial" w:cs="Arial"/>
          <w:b/>
          <w:bCs/>
          <w:i w:val="0"/>
          <w:iCs w:val="0"/>
          <w:color w:val="000000"/>
          <w:shd w:val="clear" w:color="auto" w:fill="FDE8D8"/>
        </w:rPr>
        <w:t>6</w:t>
      </w:r>
      <w:r w:rsidRPr="006A2434">
        <w:rPr>
          <w:rFonts w:ascii="Arial" w:hAnsi="Arial" w:cs="Arial"/>
          <w:b/>
          <w:bCs/>
          <w:i w:val="0"/>
          <w:iCs w:val="0"/>
          <w:color w:val="000000"/>
          <w:spacing w:val="1"/>
          <w:shd w:val="clear" w:color="auto" w:fill="FDE8D8"/>
        </w:rPr>
        <w:t xml:space="preserve"> </w:t>
      </w:r>
      <w:r w:rsidRPr="006A2434">
        <w:rPr>
          <w:rFonts w:ascii="Arial" w:hAnsi="Arial" w:cs="Arial"/>
          <w:b/>
          <w:bCs/>
          <w:i w:val="0"/>
          <w:iCs w:val="0"/>
          <w:color w:val="000000"/>
          <w:shd w:val="clear" w:color="auto" w:fill="FDE8D8"/>
        </w:rPr>
        <w:t>–</w:t>
      </w:r>
      <w:r w:rsidRPr="006A2434">
        <w:rPr>
          <w:rFonts w:ascii="Arial" w:hAnsi="Arial" w:cs="Arial"/>
          <w:b/>
          <w:bCs/>
          <w:i w:val="0"/>
          <w:iCs w:val="0"/>
          <w:color w:val="000000"/>
          <w:spacing w:val="-5"/>
          <w:shd w:val="clear" w:color="auto" w:fill="FDE8D8"/>
        </w:rPr>
        <w:t xml:space="preserve"> </w:t>
      </w:r>
      <w:r w:rsidRPr="006A2434">
        <w:rPr>
          <w:rFonts w:ascii="Arial" w:hAnsi="Arial" w:cs="Arial"/>
          <w:b/>
          <w:bCs/>
          <w:i w:val="0"/>
          <w:iCs w:val="0"/>
          <w:color w:val="000000"/>
          <w:shd w:val="clear" w:color="auto" w:fill="FDE8D8"/>
        </w:rPr>
        <w:t>Misure</w:t>
      </w:r>
      <w:r w:rsidRPr="006A2434">
        <w:rPr>
          <w:rFonts w:ascii="Arial" w:hAnsi="Arial" w:cs="Arial"/>
          <w:b/>
          <w:bCs/>
          <w:i w:val="0"/>
          <w:iCs w:val="0"/>
          <w:color w:val="000000"/>
          <w:spacing w:val="-3"/>
          <w:shd w:val="clear" w:color="auto" w:fill="FDE8D8"/>
        </w:rPr>
        <w:t xml:space="preserve"> </w:t>
      </w:r>
      <w:r w:rsidRPr="006A2434">
        <w:rPr>
          <w:rFonts w:ascii="Arial" w:hAnsi="Arial" w:cs="Arial"/>
          <w:b/>
          <w:bCs/>
          <w:i w:val="0"/>
          <w:iCs w:val="0"/>
          <w:color w:val="000000"/>
          <w:shd w:val="clear" w:color="auto" w:fill="FDE8D8"/>
        </w:rPr>
        <w:t>alternative</w:t>
      </w:r>
      <w:r w:rsidRPr="006A2434">
        <w:rPr>
          <w:rFonts w:ascii="Arial" w:hAnsi="Arial" w:cs="Arial"/>
          <w:b/>
          <w:bCs/>
          <w:i w:val="0"/>
          <w:iCs w:val="0"/>
          <w:color w:val="000000"/>
          <w:spacing w:val="-4"/>
          <w:shd w:val="clear" w:color="auto" w:fill="FDE8D8"/>
        </w:rPr>
        <w:t xml:space="preserve"> </w:t>
      </w:r>
      <w:r w:rsidRPr="006A2434">
        <w:rPr>
          <w:rFonts w:ascii="Arial" w:hAnsi="Arial" w:cs="Arial"/>
          <w:b/>
          <w:bCs/>
          <w:i w:val="0"/>
          <w:iCs w:val="0"/>
          <w:color w:val="000000"/>
          <w:shd w:val="clear" w:color="auto" w:fill="FDE8D8"/>
        </w:rPr>
        <w:t>alla</w:t>
      </w:r>
      <w:r w:rsidRPr="006A2434">
        <w:rPr>
          <w:rFonts w:ascii="Arial" w:hAnsi="Arial" w:cs="Arial"/>
          <w:b/>
          <w:bCs/>
          <w:i w:val="0"/>
          <w:iCs w:val="0"/>
          <w:color w:val="000000"/>
          <w:spacing w:val="-2"/>
          <w:shd w:val="clear" w:color="auto" w:fill="FDE8D8"/>
        </w:rPr>
        <w:t xml:space="preserve"> rotazione</w:t>
      </w:r>
      <w:r w:rsidRPr="006A2434">
        <w:rPr>
          <w:rFonts w:ascii="Arial" w:hAnsi="Arial" w:cs="Arial"/>
          <w:b/>
          <w:bCs/>
          <w:i w:val="0"/>
          <w:iCs w:val="0"/>
          <w:color w:val="000000"/>
          <w:shd w:val="clear" w:color="auto" w:fill="FDE8D8"/>
        </w:rPr>
        <w:tab/>
      </w:r>
    </w:p>
    <w:p w14:paraId="41003F83" w14:textId="77777777" w:rsidR="006A2434" w:rsidRDefault="006A2434" w:rsidP="00152325">
      <w:pPr>
        <w:pStyle w:val="Corpotesto"/>
        <w:ind w:left="568" w:right="423"/>
        <w:jc w:val="both"/>
        <w:rPr>
          <w:rFonts w:ascii="Arial" w:hAnsi="Arial" w:cs="Arial"/>
        </w:rPr>
      </w:pPr>
    </w:p>
    <w:p w14:paraId="0D2E0651" w14:textId="611014F1" w:rsidR="00A0439B" w:rsidRPr="00152325" w:rsidRDefault="00A0439B" w:rsidP="00152325">
      <w:pPr>
        <w:pStyle w:val="Corpotesto"/>
        <w:ind w:left="568" w:right="423"/>
        <w:jc w:val="both"/>
        <w:rPr>
          <w:rFonts w:ascii="Arial" w:hAnsi="Arial" w:cs="Arial"/>
        </w:rPr>
      </w:pPr>
      <w:r w:rsidRPr="00152325">
        <w:rPr>
          <w:rFonts w:ascii="Arial" w:hAnsi="Arial" w:cs="Arial"/>
        </w:rPr>
        <w:t>Si</w:t>
      </w:r>
      <w:r w:rsidRPr="00152325">
        <w:rPr>
          <w:rFonts w:ascii="Arial" w:hAnsi="Arial" w:cs="Arial"/>
          <w:spacing w:val="-11"/>
        </w:rPr>
        <w:t xml:space="preserve"> </w:t>
      </w:r>
      <w:r w:rsidRPr="00152325">
        <w:rPr>
          <w:rFonts w:ascii="Arial" w:hAnsi="Arial" w:cs="Arial"/>
        </w:rPr>
        <w:t>prevede,</w:t>
      </w:r>
      <w:r w:rsidRPr="00152325">
        <w:rPr>
          <w:rFonts w:ascii="Arial" w:hAnsi="Arial" w:cs="Arial"/>
          <w:spacing w:val="-9"/>
        </w:rPr>
        <w:t xml:space="preserve"> </w:t>
      </w:r>
      <w:r w:rsidRPr="00152325">
        <w:rPr>
          <w:rFonts w:ascii="Arial" w:hAnsi="Arial" w:cs="Arial"/>
        </w:rPr>
        <w:t>compatibilmente</w:t>
      </w:r>
      <w:r w:rsidRPr="00152325">
        <w:rPr>
          <w:rFonts w:ascii="Arial" w:hAnsi="Arial" w:cs="Arial"/>
          <w:spacing w:val="-12"/>
        </w:rPr>
        <w:t xml:space="preserve"> </w:t>
      </w:r>
      <w:r w:rsidRPr="00152325">
        <w:rPr>
          <w:rFonts w:ascii="Arial" w:hAnsi="Arial" w:cs="Arial"/>
        </w:rPr>
        <w:t>con</w:t>
      </w:r>
      <w:r w:rsidRPr="00152325">
        <w:rPr>
          <w:rFonts w:ascii="Arial" w:hAnsi="Arial" w:cs="Arial"/>
          <w:spacing w:val="-11"/>
        </w:rPr>
        <w:t xml:space="preserve"> </w:t>
      </w:r>
      <w:r w:rsidRPr="00152325">
        <w:rPr>
          <w:rFonts w:ascii="Arial" w:hAnsi="Arial" w:cs="Arial"/>
        </w:rPr>
        <w:t>la</w:t>
      </w:r>
      <w:r w:rsidRPr="00152325">
        <w:rPr>
          <w:rFonts w:ascii="Arial" w:hAnsi="Arial" w:cs="Arial"/>
          <w:spacing w:val="-12"/>
        </w:rPr>
        <w:t xml:space="preserve"> </w:t>
      </w:r>
      <w:r w:rsidRPr="00152325">
        <w:rPr>
          <w:rFonts w:ascii="Arial" w:hAnsi="Arial" w:cs="Arial"/>
        </w:rPr>
        <w:t>dotazione</w:t>
      </w:r>
      <w:r w:rsidRPr="00152325">
        <w:rPr>
          <w:rFonts w:ascii="Arial" w:hAnsi="Arial" w:cs="Arial"/>
          <w:spacing w:val="-11"/>
        </w:rPr>
        <w:t xml:space="preserve"> </w:t>
      </w:r>
      <w:r w:rsidRPr="00152325">
        <w:rPr>
          <w:rFonts w:ascii="Arial" w:hAnsi="Arial" w:cs="Arial"/>
        </w:rPr>
        <w:t>organica,</w:t>
      </w:r>
      <w:r w:rsidRPr="00152325">
        <w:rPr>
          <w:rFonts w:ascii="Arial" w:hAnsi="Arial" w:cs="Arial"/>
          <w:spacing w:val="-11"/>
        </w:rPr>
        <w:t xml:space="preserve"> </w:t>
      </w:r>
      <w:r w:rsidRPr="00152325">
        <w:rPr>
          <w:rFonts w:ascii="Arial" w:hAnsi="Arial" w:cs="Arial"/>
        </w:rPr>
        <w:t>la</w:t>
      </w:r>
      <w:r w:rsidRPr="00152325">
        <w:rPr>
          <w:rFonts w:ascii="Arial" w:hAnsi="Arial" w:cs="Arial"/>
          <w:spacing w:val="-12"/>
        </w:rPr>
        <w:t xml:space="preserve"> </w:t>
      </w:r>
      <w:r w:rsidRPr="00152325">
        <w:rPr>
          <w:rFonts w:ascii="Arial" w:hAnsi="Arial" w:cs="Arial"/>
        </w:rPr>
        <w:t>rotazione</w:t>
      </w:r>
      <w:r w:rsidRPr="00152325">
        <w:rPr>
          <w:rFonts w:ascii="Arial" w:hAnsi="Arial" w:cs="Arial"/>
          <w:spacing w:val="-11"/>
        </w:rPr>
        <w:t xml:space="preserve"> </w:t>
      </w:r>
      <w:r w:rsidRPr="00152325">
        <w:rPr>
          <w:rFonts w:ascii="Arial" w:hAnsi="Arial" w:cs="Arial"/>
        </w:rPr>
        <w:t>funzionale</w:t>
      </w:r>
      <w:r w:rsidRPr="00152325">
        <w:rPr>
          <w:rFonts w:ascii="Arial" w:hAnsi="Arial" w:cs="Arial"/>
          <w:spacing w:val="-12"/>
        </w:rPr>
        <w:t xml:space="preserve"> </w:t>
      </w:r>
      <w:r w:rsidRPr="00152325">
        <w:rPr>
          <w:rFonts w:ascii="Arial" w:hAnsi="Arial" w:cs="Arial"/>
        </w:rPr>
        <w:t>all’interno</w:t>
      </w:r>
      <w:r w:rsidRPr="00152325">
        <w:rPr>
          <w:rFonts w:ascii="Arial" w:hAnsi="Arial" w:cs="Arial"/>
          <w:spacing w:val="-11"/>
        </w:rPr>
        <w:t xml:space="preserve"> </w:t>
      </w:r>
      <w:r w:rsidRPr="00152325">
        <w:rPr>
          <w:rFonts w:ascii="Arial" w:hAnsi="Arial" w:cs="Arial"/>
        </w:rPr>
        <w:t>del medesimo servizio e la condivisione delle fasi procedimentali.</w:t>
      </w:r>
    </w:p>
    <w:p w14:paraId="39B50607" w14:textId="77777777" w:rsidR="00A0439B" w:rsidRPr="00152325" w:rsidRDefault="00A0439B" w:rsidP="00152325">
      <w:pPr>
        <w:pStyle w:val="Corpotesto"/>
        <w:rPr>
          <w:rFonts w:ascii="Arial" w:hAnsi="Arial" w:cs="Arial"/>
          <w:sz w:val="20"/>
        </w:rPr>
      </w:pPr>
    </w:p>
    <w:tbl>
      <w:tblPr>
        <w:tblStyle w:val="TableNormal"/>
        <w:tblW w:w="0" w:type="auto"/>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2"/>
        <w:gridCol w:w="1680"/>
        <w:gridCol w:w="1154"/>
        <w:gridCol w:w="1596"/>
        <w:gridCol w:w="1788"/>
        <w:gridCol w:w="967"/>
      </w:tblGrid>
      <w:tr w:rsidR="00A0439B" w:rsidRPr="00152325" w14:paraId="6B0D259A" w14:textId="77777777" w:rsidTr="007F037C">
        <w:trPr>
          <w:trHeight w:val="498"/>
        </w:trPr>
        <w:tc>
          <w:tcPr>
            <w:tcW w:w="8927" w:type="dxa"/>
            <w:gridSpan w:val="6"/>
            <w:shd w:val="clear" w:color="auto" w:fill="EDEBE1"/>
          </w:tcPr>
          <w:p w14:paraId="70B501A6" w14:textId="77777777" w:rsidR="00A0439B" w:rsidRPr="00D73032" w:rsidRDefault="00A0439B" w:rsidP="00152325">
            <w:pPr>
              <w:pStyle w:val="TableParagraph"/>
              <w:ind w:left="441" w:right="1"/>
              <w:jc w:val="center"/>
              <w:rPr>
                <w:rFonts w:ascii="Arial" w:hAnsi="Arial" w:cs="Arial"/>
                <w:b/>
                <w:lang w:val="it-IT"/>
              </w:rPr>
            </w:pPr>
            <w:r w:rsidRPr="00D73032">
              <w:rPr>
                <w:rFonts w:ascii="Arial" w:hAnsi="Arial" w:cs="Arial"/>
                <w:b/>
                <w:lang w:val="it-IT"/>
              </w:rPr>
              <w:t>Misura</w:t>
            </w:r>
            <w:r w:rsidRPr="00D73032">
              <w:rPr>
                <w:rFonts w:ascii="Arial" w:hAnsi="Arial" w:cs="Arial"/>
                <w:b/>
                <w:spacing w:val="-3"/>
                <w:lang w:val="it-IT"/>
              </w:rPr>
              <w:t xml:space="preserve"> </w:t>
            </w:r>
            <w:r w:rsidRPr="00D73032">
              <w:rPr>
                <w:rFonts w:ascii="Arial" w:hAnsi="Arial" w:cs="Arial"/>
                <w:b/>
                <w:lang w:val="it-IT"/>
              </w:rPr>
              <w:t>generale:</w:t>
            </w:r>
            <w:r w:rsidRPr="00D73032">
              <w:rPr>
                <w:rFonts w:ascii="Arial" w:hAnsi="Arial" w:cs="Arial"/>
                <w:b/>
                <w:spacing w:val="-4"/>
                <w:lang w:val="it-IT"/>
              </w:rPr>
              <w:t xml:space="preserve"> </w:t>
            </w:r>
            <w:r w:rsidRPr="00D73032">
              <w:rPr>
                <w:rFonts w:ascii="Arial" w:hAnsi="Arial" w:cs="Arial"/>
                <w:b/>
                <w:lang w:val="it-IT"/>
              </w:rPr>
              <w:t>Rotazione</w:t>
            </w:r>
            <w:r w:rsidRPr="00D73032">
              <w:rPr>
                <w:rFonts w:ascii="Arial" w:hAnsi="Arial" w:cs="Arial"/>
                <w:b/>
                <w:spacing w:val="-4"/>
                <w:lang w:val="it-IT"/>
              </w:rPr>
              <w:t xml:space="preserve"> </w:t>
            </w:r>
            <w:r w:rsidRPr="00D73032">
              <w:rPr>
                <w:rFonts w:ascii="Arial" w:hAnsi="Arial" w:cs="Arial"/>
                <w:b/>
                <w:lang w:val="it-IT"/>
              </w:rPr>
              <w:t>e</w:t>
            </w:r>
            <w:r w:rsidRPr="00D73032">
              <w:rPr>
                <w:rFonts w:ascii="Arial" w:hAnsi="Arial" w:cs="Arial"/>
                <w:b/>
                <w:spacing w:val="-6"/>
                <w:lang w:val="it-IT"/>
              </w:rPr>
              <w:t xml:space="preserve"> </w:t>
            </w:r>
            <w:r w:rsidRPr="00D73032">
              <w:rPr>
                <w:rFonts w:ascii="Arial" w:hAnsi="Arial" w:cs="Arial"/>
                <w:b/>
                <w:lang w:val="it-IT"/>
              </w:rPr>
              <w:t>misure</w:t>
            </w:r>
            <w:r w:rsidRPr="00D73032">
              <w:rPr>
                <w:rFonts w:ascii="Arial" w:hAnsi="Arial" w:cs="Arial"/>
                <w:b/>
                <w:spacing w:val="-4"/>
                <w:lang w:val="it-IT"/>
              </w:rPr>
              <w:t xml:space="preserve"> </w:t>
            </w:r>
            <w:r w:rsidRPr="00D73032">
              <w:rPr>
                <w:rFonts w:ascii="Arial" w:hAnsi="Arial" w:cs="Arial"/>
                <w:b/>
                <w:spacing w:val="-2"/>
                <w:lang w:val="it-IT"/>
              </w:rPr>
              <w:t>alternative</w:t>
            </w:r>
          </w:p>
        </w:tc>
      </w:tr>
      <w:tr w:rsidR="00A0439B" w:rsidRPr="00152325" w14:paraId="6E0CCAA7" w14:textId="77777777" w:rsidTr="007F037C">
        <w:trPr>
          <w:trHeight w:val="832"/>
        </w:trPr>
        <w:tc>
          <w:tcPr>
            <w:tcW w:w="1742" w:type="dxa"/>
            <w:shd w:val="clear" w:color="auto" w:fill="EDEBE1"/>
          </w:tcPr>
          <w:p w14:paraId="72687F27"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Obiettivo</w:t>
            </w:r>
            <w:proofErr w:type="spellEnd"/>
          </w:p>
        </w:tc>
        <w:tc>
          <w:tcPr>
            <w:tcW w:w="1680" w:type="dxa"/>
            <w:shd w:val="clear" w:color="auto" w:fill="EDEBE1"/>
          </w:tcPr>
          <w:p w14:paraId="2DE2DEE6" w14:textId="77777777" w:rsidR="00A0439B" w:rsidRPr="00152325" w:rsidRDefault="00A0439B" w:rsidP="00152325">
            <w:pPr>
              <w:pStyle w:val="TableParagraph"/>
              <w:ind w:right="263"/>
              <w:jc w:val="center"/>
              <w:rPr>
                <w:rFonts w:ascii="Arial" w:hAnsi="Arial" w:cs="Arial"/>
                <w:sz w:val="20"/>
              </w:rPr>
            </w:pPr>
            <w:proofErr w:type="spellStart"/>
            <w:r w:rsidRPr="00152325">
              <w:rPr>
                <w:rFonts w:ascii="Arial" w:hAnsi="Arial" w:cs="Arial"/>
                <w:sz w:val="20"/>
              </w:rPr>
              <w:t>Indicatore</w:t>
            </w:r>
            <w:proofErr w:type="spellEnd"/>
            <w:r w:rsidRPr="00152325">
              <w:rPr>
                <w:rFonts w:ascii="Arial" w:hAnsi="Arial" w:cs="Arial"/>
                <w:spacing w:val="-14"/>
                <w:sz w:val="20"/>
              </w:rPr>
              <w:t xml:space="preserve"> </w:t>
            </w:r>
            <w:r w:rsidRPr="00152325">
              <w:rPr>
                <w:rFonts w:ascii="Arial" w:hAnsi="Arial" w:cs="Arial"/>
                <w:sz w:val="20"/>
              </w:rPr>
              <w:t xml:space="preserve">di </w:t>
            </w:r>
            <w:proofErr w:type="spellStart"/>
            <w:r w:rsidRPr="00152325">
              <w:rPr>
                <w:rFonts w:ascii="Arial" w:hAnsi="Arial" w:cs="Arial"/>
                <w:spacing w:val="-2"/>
                <w:sz w:val="20"/>
              </w:rPr>
              <w:t>attuazione</w:t>
            </w:r>
            <w:proofErr w:type="spellEnd"/>
          </w:p>
        </w:tc>
        <w:tc>
          <w:tcPr>
            <w:tcW w:w="1154" w:type="dxa"/>
            <w:shd w:val="clear" w:color="auto" w:fill="EDEBE1"/>
          </w:tcPr>
          <w:p w14:paraId="738DEE66" w14:textId="77777777" w:rsidR="00A0439B" w:rsidRPr="00152325" w:rsidRDefault="00A0439B" w:rsidP="00152325">
            <w:pPr>
              <w:pStyle w:val="TableParagraph"/>
              <w:ind w:right="117"/>
              <w:jc w:val="center"/>
              <w:rPr>
                <w:rFonts w:ascii="Arial" w:hAnsi="Arial" w:cs="Arial"/>
                <w:sz w:val="20"/>
              </w:rPr>
            </w:pPr>
            <w:proofErr w:type="spellStart"/>
            <w:r w:rsidRPr="00152325">
              <w:rPr>
                <w:rFonts w:ascii="Arial" w:hAnsi="Arial" w:cs="Arial"/>
                <w:spacing w:val="-2"/>
                <w:sz w:val="20"/>
              </w:rPr>
              <w:t>Risultato</w:t>
            </w:r>
            <w:proofErr w:type="spellEnd"/>
            <w:r w:rsidRPr="00152325">
              <w:rPr>
                <w:rFonts w:ascii="Arial" w:hAnsi="Arial" w:cs="Arial"/>
                <w:spacing w:val="-2"/>
                <w:sz w:val="20"/>
              </w:rPr>
              <w:t xml:space="preserve"> </w:t>
            </w:r>
            <w:proofErr w:type="spellStart"/>
            <w:r w:rsidRPr="00152325">
              <w:rPr>
                <w:rFonts w:ascii="Arial" w:hAnsi="Arial" w:cs="Arial"/>
                <w:spacing w:val="-2"/>
                <w:sz w:val="20"/>
              </w:rPr>
              <w:t>atteso</w:t>
            </w:r>
            <w:proofErr w:type="spellEnd"/>
          </w:p>
        </w:tc>
        <w:tc>
          <w:tcPr>
            <w:tcW w:w="1596" w:type="dxa"/>
            <w:shd w:val="clear" w:color="auto" w:fill="EDEBE1"/>
          </w:tcPr>
          <w:p w14:paraId="26FFBEE2" w14:textId="77777777" w:rsidR="00A0439B" w:rsidRPr="00152325" w:rsidRDefault="00A0439B" w:rsidP="00152325">
            <w:pPr>
              <w:pStyle w:val="TableParagraph"/>
              <w:ind w:right="97"/>
              <w:jc w:val="center"/>
              <w:rPr>
                <w:rFonts w:ascii="Arial" w:hAnsi="Arial" w:cs="Arial"/>
                <w:sz w:val="20"/>
              </w:rPr>
            </w:pPr>
            <w:proofErr w:type="spellStart"/>
            <w:r w:rsidRPr="00152325">
              <w:rPr>
                <w:rFonts w:ascii="Arial" w:hAnsi="Arial" w:cs="Arial"/>
                <w:spacing w:val="-2"/>
                <w:sz w:val="20"/>
              </w:rPr>
              <w:t>Monitoraggio</w:t>
            </w:r>
            <w:proofErr w:type="spellEnd"/>
          </w:p>
        </w:tc>
        <w:tc>
          <w:tcPr>
            <w:tcW w:w="1788" w:type="dxa"/>
            <w:shd w:val="clear" w:color="auto" w:fill="EDEBE1"/>
          </w:tcPr>
          <w:p w14:paraId="3C4AB972"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Soggetto</w:t>
            </w:r>
            <w:proofErr w:type="spellEnd"/>
            <w:r w:rsidRPr="00152325">
              <w:rPr>
                <w:rFonts w:ascii="Arial" w:hAnsi="Arial" w:cs="Arial"/>
                <w:spacing w:val="-2"/>
                <w:sz w:val="20"/>
              </w:rPr>
              <w:t xml:space="preserve"> </w:t>
            </w:r>
            <w:proofErr w:type="spellStart"/>
            <w:r w:rsidRPr="00152325">
              <w:rPr>
                <w:rFonts w:ascii="Arial" w:hAnsi="Arial" w:cs="Arial"/>
                <w:spacing w:val="-2"/>
                <w:sz w:val="20"/>
              </w:rPr>
              <w:t>responsabile</w:t>
            </w:r>
            <w:proofErr w:type="spellEnd"/>
          </w:p>
        </w:tc>
        <w:tc>
          <w:tcPr>
            <w:tcW w:w="967" w:type="dxa"/>
            <w:shd w:val="clear" w:color="auto" w:fill="EDEBE1"/>
          </w:tcPr>
          <w:p w14:paraId="19B91FFC"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Esito</w:t>
            </w:r>
            <w:proofErr w:type="spellEnd"/>
          </w:p>
        </w:tc>
      </w:tr>
      <w:tr w:rsidR="00A0439B" w:rsidRPr="00152325" w14:paraId="300C5C4C" w14:textId="77777777" w:rsidTr="007F037C">
        <w:trPr>
          <w:trHeight w:val="1156"/>
        </w:trPr>
        <w:tc>
          <w:tcPr>
            <w:tcW w:w="1742" w:type="dxa"/>
          </w:tcPr>
          <w:p w14:paraId="7BC76D23" w14:textId="77777777" w:rsidR="00A0439B" w:rsidRPr="00D73032" w:rsidRDefault="00A0439B" w:rsidP="00152325">
            <w:pPr>
              <w:pStyle w:val="TableParagraph"/>
              <w:ind w:right="133"/>
              <w:jc w:val="center"/>
              <w:rPr>
                <w:rFonts w:ascii="Arial" w:hAnsi="Arial" w:cs="Arial"/>
                <w:sz w:val="20"/>
                <w:lang w:val="it-IT"/>
              </w:rPr>
            </w:pPr>
            <w:r w:rsidRPr="00D73032">
              <w:rPr>
                <w:rFonts w:ascii="Arial" w:hAnsi="Arial" w:cs="Arial"/>
                <w:sz w:val="20"/>
                <w:lang w:val="it-IT"/>
              </w:rPr>
              <w:t>Rotazione del personale o condivisione</w:t>
            </w:r>
            <w:r w:rsidRPr="00D73032">
              <w:rPr>
                <w:rFonts w:ascii="Arial" w:hAnsi="Arial" w:cs="Arial"/>
                <w:spacing w:val="-14"/>
                <w:sz w:val="20"/>
                <w:lang w:val="it-IT"/>
              </w:rPr>
              <w:t xml:space="preserve"> </w:t>
            </w:r>
            <w:r w:rsidRPr="00D73032">
              <w:rPr>
                <w:rFonts w:ascii="Arial" w:hAnsi="Arial" w:cs="Arial"/>
                <w:sz w:val="20"/>
                <w:lang w:val="it-IT"/>
              </w:rPr>
              <w:t xml:space="preserve">dei </w:t>
            </w:r>
            <w:r w:rsidRPr="00D73032">
              <w:rPr>
                <w:rFonts w:ascii="Arial" w:hAnsi="Arial" w:cs="Arial"/>
                <w:spacing w:val="-2"/>
                <w:sz w:val="20"/>
                <w:lang w:val="it-IT"/>
              </w:rPr>
              <w:t>procedimenti</w:t>
            </w:r>
          </w:p>
        </w:tc>
        <w:tc>
          <w:tcPr>
            <w:tcW w:w="1680" w:type="dxa"/>
          </w:tcPr>
          <w:p w14:paraId="2CB2DD50" w14:textId="77777777" w:rsidR="00A0439B" w:rsidRPr="00D73032" w:rsidRDefault="00A0439B" w:rsidP="00152325">
            <w:pPr>
              <w:pStyle w:val="TableParagraph"/>
              <w:ind w:right="234"/>
              <w:jc w:val="center"/>
              <w:rPr>
                <w:rFonts w:ascii="Arial" w:hAnsi="Arial" w:cs="Arial"/>
                <w:sz w:val="20"/>
                <w:lang w:val="it-IT"/>
              </w:rPr>
            </w:pPr>
            <w:r w:rsidRPr="00D73032">
              <w:rPr>
                <w:rFonts w:ascii="Arial" w:hAnsi="Arial" w:cs="Arial"/>
                <w:sz w:val="20"/>
                <w:lang w:val="it-IT"/>
              </w:rPr>
              <w:t xml:space="preserve">Applicare la </w:t>
            </w:r>
            <w:r w:rsidRPr="00D73032">
              <w:rPr>
                <w:rFonts w:ascii="Arial" w:hAnsi="Arial" w:cs="Arial"/>
                <w:spacing w:val="-2"/>
                <w:sz w:val="20"/>
                <w:lang w:val="it-IT"/>
              </w:rPr>
              <w:t xml:space="preserve">rotazione </w:t>
            </w:r>
            <w:r w:rsidRPr="00D73032">
              <w:rPr>
                <w:rFonts w:ascii="Arial" w:hAnsi="Arial" w:cs="Arial"/>
                <w:sz w:val="20"/>
                <w:lang w:val="it-IT"/>
              </w:rPr>
              <w:t>ordinaria</w:t>
            </w:r>
            <w:r w:rsidRPr="00D73032">
              <w:rPr>
                <w:rFonts w:ascii="Arial" w:hAnsi="Arial" w:cs="Arial"/>
                <w:spacing w:val="-14"/>
                <w:sz w:val="20"/>
                <w:lang w:val="it-IT"/>
              </w:rPr>
              <w:t xml:space="preserve"> </w:t>
            </w:r>
            <w:r w:rsidRPr="00D73032">
              <w:rPr>
                <w:rFonts w:ascii="Arial" w:hAnsi="Arial" w:cs="Arial"/>
                <w:sz w:val="20"/>
                <w:lang w:val="it-IT"/>
              </w:rPr>
              <w:t>o</w:t>
            </w:r>
            <w:r w:rsidRPr="00D73032">
              <w:rPr>
                <w:rFonts w:ascii="Arial" w:hAnsi="Arial" w:cs="Arial"/>
                <w:spacing w:val="-13"/>
                <w:sz w:val="20"/>
                <w:lang w:val="it-IT"/>
              </w:rPr>
              <w:t xml:space="preserve"> </w:t>
            </w:r>
            <w:r w:rsidRPr="00D73032">
              <w:rPr>
                <w:rFonts w:ascii="Arial" w:hAnsi="Arial" w:cs="Arial"/>
                <w:sz w:val="20"/>
                <w:lang w:val="it-IT"/>
              </w:rPr>
              <w:t>le</w:t>
            </w:r>
          </w:p>
          <w:p w14:paraId="64E11ACE" w14:textId="77777777" w:rsidR="00A0439B" w:rsidRPr="00152325" w:rsidRDefault="00A0439B" w:rsidP="00152325">
            <w:pPr>
              <w:pStyle w:val="TableParagraph"/>
              <w:ind w:right="352"/>
              <w:jc w:val="center"/>
              <w:rPr>
                <w:rFonts w:ascii="Arial" w:hAnsi="Arial" w:cs="Arial"/>
                <w:sz w:val="20"/>
              </w:rPr>
            </w:pPr>
            <w:proofErr w:type="spellStart"/>
            <w:r w:rsidRPr="00152325">
              <w:rPr>
                <w:rFonts w:ascii="Arial" w:hAnsi="Arial" w:cs="Arial"/>
                <w:spacing w:val="-2"/>
                <w:sz w:val="20"/>
              </w:rPr>
              <w:t>misure</w:t>
            </w:r>
            <w:proofErr w:type="spellEnd"/>
            <w:r w:rsidRPr="00152325">
              <w:rPr>
                <w:rFonts w:ascii="Arial" w:hAnsi="Arial" w:cs="Arial"/>
                <w:spacing w:val="-2"/>
                <w:sz w:val="20"/>
              </w:rPr>
              <w:t xml:space="preserve"> alternative</w:t>
            </w:r>
          </w:p>
        </w:tc>
        <w:tc>
          <w:tcPr>
            <w:tcW w:w="1154" w:type="dxa"/>
          </w:tcPr>
          <w:p w14:paraId="2ACE3B63" w14:textId="77777777" w:rsidR="00A0439B" w:rsidRPr="00152325" w:rsidRDefault="00A0439B" w:rsidP="00152325">
            <w:pPr>
              <w:pStyle w:val="TableParagraph"/>
              <w:jc w:val="center"/>
              <w:rPr>
                <w:rFonts w:ascii="Arial" w:hAnsi="Arial" w:cs="Arial"/>
                <w:sz w:val="20"/>
              </w:rPr>
            </w:pPr>
            <w:r w:rsidRPr="00152325">
              <w:rPr>
                <w:rFonts w:ascii="Arial" w:hAnsi="Arial" w:cs="Arial"/>
                <w:spacing w:val="-4"/>
                <w:sz w:val="20"/>
              </w:rPr>
              <w:t>100%</w:t>
            </w:r>
          </w:p>
        </w:tc>
        <w:tc>
          <w:tcPr>
            <w:tcW w:w="1596" w:type="dxa"/>
          </w:tcPr>
          <w:p w14:paraId="44C903AE" w14:textId="77777777" w:rsidR="00A0439B" w:rsidRPr="00152325" w:rsidRDefault="00A0439B" w:rsidP="00152325">
            <w:pPr>
              <w:pStyle w:val="TableParagraph"/>
              <w:ind w:right="217"/>
              <w:jc w:val="center"/>
              <w:rPr>
                <w:rFonts w:ascii="Arial" w:hAnsi="Arial" w:cs="Arial"/>
                <w:sz w:val="20"/>
              </w:rPr>
            </w:pPr>
            <w:proofErr w:type="spellStart"/>
            <w:r w:rsidRPr="00152325">
              <w:rPr>
                <w:rFonts w:ascii="Arial" w:hAnsi="Arial" w:cs="Arial"/>
                <w:spacing w:val="-2"/>
                <w:sz w:val="20"/>
              </w:rPr>
              <w:t>Annuale</w:t>
            </w:r>
            <w:proofErr w:type="spellEnd"/>
          </w:p>
        </w:tc>
        <w:tc>
          <w:tcPr>
            <w:tcW w:w="1788" w:type="dxa"/>
          </w:tcPr>
          <w:p w14:paraId="6E9F0552" w14:textId="77777777" w:rsidR="00A0439B" w:rsidRPr="00D73032" w:rsidRDefault="00A0439B" w:rsidP="00152325">
            <w:pPr>
              <w:pStyle w:val="TableParagraph"/>
              <w:ind w:right="47"/>
              <w:jc w:val="center"/>
              <w:rPr>
                <w:rFonts w:ascii="Arial" w:hAnsi="Arial" w:cs="Arial"/>
                <w:sz w:val="20"/>
                <w:lang w:val="it-IT"/>
              </w:rPr>
            </w:pPr>
            <w:r w:rsidRPr="00D73032">
              <w:rPr>
                <w:rFonts w:ascii="Arial" w:hAnsi="Arial" w:cs="Arial"/>
                <w:spacing w:val="-2"/>
                <w:sz w:val="20"/>
                <w:lang w:val="it-IT"/>
              </w:rPr>
              <w:t xml:space="preserve">Responsabili </w:t>
            </w:r>
            <w:r w:rsidRPr="00D73032">
              <w:rPr>
                <w:rFonts w:ascii="Arial" w:hAnsi="Arial" w:cs="Arial"/>
                <w:sz w:val="20"/>
                <w:lang w:val="it-IT"/>
              </w:rPr>
              <w:t xml:space="preserve">di settore e </w:t>
            </w:r>
            <w:r w:rsidRPr="00D73032">
              <w:rPr>
                <w:rFonts w:ascii="Arial" w:hAnsi="Arial" w:cs="Arial"/>
                <w:spacing w:val="-4"/>
                <w:sz w:val="20"/>
                <w:lang w:val="it-IT"/>
              </w:rPr>
              <w:t>RPCT</w:t>
            </w:r>
          </w:p>
        </w:tc>
        <w:tc>
          <w:tcPr>
            <w:tcW w:w="967" w:type="dxa"/>
          </w:tcPr>
          <w:p w14:paraId="659C1632" w14:textId="77777777" w:rsidR="00A0439B" w:rsidRPr="00D73032" w:rsidRDefault="00A0439B" w:rsidP="00152325">
            <w:pPr>
              <w:pStyle w:val="TableParagraph"/>
              <w:jc w:val="center"/>
              <w:rPr>
                <w:rFonts w:ascii="Arial" w:hAnsi="Arial" w:cs="Arial"/>
                <w:lang w:val="it-IT"/>
              </w:rPr>
            </w:pPr>
          </w:p>
        </w:tc>
      </w:tr>
    </w:tbl>
    <w:p w14:paraId="653DAB2B" w14:textId="77777777" w:rsidR="00A0439B" w:rsidRPr="00152325" w:rsidRDefault="00A0439B" w:rsidP="00152325">
      <w:pPr>
        <w:pStyle w:val="Corpotesto"/>
        <w:rPr>
          <w:rFonts w:ascii="Arial" w:hAnsi="Arial" w:cs="Arial"/>
        </w:rPr>
      </w:pPr>
    </w:p>
    <w:p w14:paraId="09DC8F7A" w14:textId="0623A050" w:rsidR="00A0439B" w:rsidRPr="00152325" w:rsidRDefault="006A2434" w:rsidP="00D73032">
      <w:pPr>
        <w:pStyle w:val="Titolo3"/>
        <w:numPr>
          <w:ilvl w:val="1"/>
          <w:numId w:val="30"/>
        </w:numPr>
        <w:tabs>
          <w:tab w:val="left" w:pos="971"/>
        </w:tabs>
        <w:spacing w:before="0" w:after="0"/>
        <w:ind w:left="568" w:right="423" w:firstLine="0"/>
        <w:jc w:val="both"/>
        <w:rPr>
          <w:rFonts w:ascii="Arial" w:hAnsi="Arial" w:cs="Arial"/>
        </w:rPr>
      </w:pPr>
      <w:bookmarkStart w:id="29" w:name="_TOC_250014"/>
      <w:r>
        <w:rPr>
          <w:rFonts w:ascii="Arial" w:hAnsi="Arial" w:cs="Arial"/>
        </w:rPr>
        <w:t xml:space="preserve"> </w:t>
      </w:r>
      <w:proofErr w:type="spellStart"/>
      <w:r w:rsidR="00A0439B" w:rsidRPr="00152325">
        <w:rPr>
          <w:rFonts w:ascii="Arial" w:hAnsi="Arial" w:cs="Arial"/>
        </w:rPr>
        <w:t>Inconferibilità</w:t>
      </w:r>
      <w:proofErr w:type="spellEnd"/>
      <w:r w:rsidR="00A0439B" w:rsidRPr="00152325">
        <w:rPr>
          <w:rFonts w:ascii="Arial" w:hAnsi="Arial" w:cs="Arial"/>
          <w:spacing w:val="-6"/>
        </w:rPr>
        <w:t xml:space="preserve"> </w:t>
      </w:r>
      <w:r w:rsidR="00A0439B" w:rsidRPr="00152325">
        <w:rPr>
          <w:rFonts w:ascii="Arial" w:hAnsi="Arial" w:cs="Arial"/>
        </w:rPr>
        <w:t>e</w:t>
      </w:r>
      <w:r w:rsidR="00A0439B" w:rsidRPr="00152325">
        <w:rPr>
          <w:rFonts w:ascii="Arial" w:hAnsi="Arial" w:cs="Arial"/>
          <w:spacing w:val="-4"/>
        </w:rPr>
        <w:t xml:space="preserve"> </w:t>
      </w:r>
      <w:r w:rsidR="00A0439B" w:rsidRPr="00152325">
        <w:rPr>
          <w:rFonts w:ascii="Arial" w:hAnsi="Arial" w:cs="Arial"/>
        </w:rPr>
        <w:t>incompatibilità</w:t>
      </w:r>
      <w:r w:rsidR="00A0439B" w:rsidRPr="00152325">
        <w:rPr>
          <w:rFonts w:ascii="Arial" w:hAnsi="Arial" w:cs="Arial"/>
          <w:spacing w:val="-6"/>
        </w:rPr>
        <w:t xml:space="preserve"> </w:t>
      </w:r>
      <w:r w:rsidR="00A0439B" w:rsidRPr="00152325">
        <w:rPr>
          <w:rFonts w:ascii="Arial" w:hAnsi="Arial" w:cs="Arial"/>
        </w:rPr>
        <w:t>degli</w:t>
      </w:r>
      <w:r w:rsidR="00A0439B" w:rsidRPr="00152325">
        <w:rPr>
          <w:rFonts w:ascii="Arial" w:hAnsi="Arial" w:cs="Arial"/>
          <w:spacing w:val="-4"/>
        </w:rPr>
        <w:t xml:space="preserve"> </w:t>
      </w:r>
      <w:r w:rsidR="00A0439B" w:rsidRPr="00152325">
        <w:rPr>
          <w:rFonts w:ascii="Arial" w:hAnsi="Arial" w:cs="Arial"/>
        </w:rPr>
        <w:t>incarichi</w:t>
      </w:r>
      <w:r w:rsidR="00A0439B" w:rsidRPr="00152325">
        <w:rPr>
          <w:rFonts w:ascii="Arial" w:hAnsi="Arial" w:cs="Arial"/>
          <w:spacing w:val="-2"/>
        </w:rPr>
        <w:t xml:space="preserve"> </w:t>
      </w:r>
      <w:r w:rsidR="00A0439B" w:rsidRPr="00152325">
        <w:rPr>
          <w:rFonts w:ascii="Arial" w:hAnsi="Arial" w:cs="Arial"/>
        </w:rPr>
        <w:t>per</w:t>
      </w:r>
      <w:r w:rsidR="00A0439B" w:rsidRPr="00152325">
        <w:rPr>
          <w:rFonts w:ascii="Arial" w:hAnsi="Arial" w:cs="Arial"/>
          <w:spacing w:val="-4"/>
        </w:rPr>
        <w:t xml:space="preserve"> </w:t>
      </w:r>
      <w:r w:rsidR="00A0439B" w:rsidRPr="00152325">
        <w:rPr>
          <w:rFonts w:ascii="Arial" w:hAnsi="Arial" w:cs="Arial"/>
        </w:rPr>
        <w:t>funzioni</w:t>
      </w:r>
      <w:r w:rsidR="00A0439B" w:rsidRPr="00152325">
        <w:rPr>
          <w:rFonts w:ascii="Arial" w:hAnsi="Arial" w:cs="Arial"/>
          <w:spacing w:val="-4"/>
        </w:rPr>
        <w:t xml:space="preserve"> </w:t>
      </w:r>
      <w:r w:rsidR="00A0439B" w:rsidRPr="00152325">
        <w:rPr>
          <w:rFonts w:ascii="Arial" w:hAnsi="Arial" w:cs="Arial"/>
        </w:rPr>
        <w:t>dirigenziali</w:t>
      </w:r>
      <w:r w:rsidR="00A0439B" w:rsidRPr="00152325">
        <w:rPr>
          <w:rFonts w:ascii="Arial" w:hAnsi="Arial" w:cs="Arial"/>
          <w:spacing w:val="-4"/>
        </w:rPr>
        <w:t xml:space="preserve"> </w:t>
      </w:r>
      <w:r w:rsidR="00A0439B" w:rsidRPr="00152325">
        <w:rPr>
          <w:rFonts w:ascii="Arial" w:hAnsi="Arial" w:cs="Arial"/>
        </w:rPr>
        <w:t>o</w:t>
      </w:r>
      <w:r w:rsidR="00A0439B" w:rsidRPr="00152325">
        <w:rPr>
          <w:rFonts w:ascii="Arial" w:hAnsi="Arial" w:cs="Arial"/>
          <w:spacing w:val="-2"/>
        </w:rPr>
        <w:t xml:space="preserve"> </w:t>
      </w:r>
      <w:bookmarkEnd w:id="29"/>
      <w:r w:rsidR="00A0439B" w:rsidRPr="00152325">
        <w:rPr>
          <w:rFonts w:ascii="Arial" w:hAnsi="Arial" w:cs="Arial"/>
        </w:rPr>
        <w:t>ad esse equiparabili (Segretario generale e titolari di incarichi di Elevata qualificazione - EQ);</w:t>
      </w:r>
    </w:p>
    <w:p w14:paraId="6D7902A6" w14:textId="77777777" w:rsidR="00A0439B" w:rsidRPr="00152325" w:rsidRDefault="00A0439B" w:rsidP="00152325">
      <w:pPr>
        <w:pStyle w:val="Corpotesto"/>
        <w:rPr>
          <w:rFonts w:ascii="Arial" w:hAnsi="Arial" w:cs="Arial"/>
          <w:b/>
          <w:sz w:val="24"/>
        </w:rPr>
      </w:pPr>
    </w:p>
    <w:p w14:paraId="56679782" w14:textId="77777777" w:rsidR="00A0439B" w:rsidRDefault="00A0439B" w:rsidP="00152325">
      <w:pPr>
        <w:pStyle w:val="Corpotesto"/>
        <w:ind w:left="568" w:right="421"/>
        <w:jc w:val="both"/>
        <w:rPr>
          <w:rFonts w:ascii="Arial" w:hAnsi="Arial" w:cs="Arial"/>
        </w:rPr>
      </w:pPr>
      <w:r w:rsidRPr="00152325">
        <w:rPr>
          <w:rFonts w:ascii="Arial" w:hAnsi="Arial" w:cs="Arial"/>
        </w:rPr>
        <w:t xml:space="preserve">La disciplina dettata dal D.Lgs. n. 39/2013, concerne le ipotesi di </w:t>
      </w:r>
      <w:proofErr w:type="spellStart"/>
      <w:r w:rsidRPr="00152325">
        <w:rPr>
          <w:rFonts w:ascii="Arial" w:hAnsi="Arial" w:cs="Arial"/>
        </w:rPr>
        <w:t>inconferibilità</w:t>
      </w:r>
      <w:proofErr w:type="spellEnd"/>
      <w:r w:rsidRPr="00152325">
        <w:rPr>
          <w:rFonts w:ascii="Arial" w:hAnsi="Arial" w:cs="Arial"/>
        </w:rPr>
        <w:t xml:space="preserve"> e incompatibilità di incarichi nelle Pubbliche Amministrazioni di cui all’art. 1, comma 2, del D.Lgs. n. 165/2001.</w:t>
      </w:r>
    </w:p>
    <w:p w14:paraId="1AF35F96" w14:textId="77777777" w:rsidR="006A2434" w:rsidRPr="00152325" w:rsidRDefault="006A2434" w:rsidP="00152325">
      <w:pPr>
        <w:pStyle w:val="Corpotesto"/>
        <w:ind w:left="568" w:right="421"/>
        <w:jc w:val="both"/>
        <w:rPr>
          <w:rFonts w:ascii="Arial" w:hAnsi="Arial" w:cs="Arial"/>
        </w:rPr>
      </w:pPr>
    </w:p>
    <w:p w14:paraId="5F2C4425" w14:textId="77777777" w:rsidR="00A0439B" w:rsidRPr="00152325" w:rsidRDefault="00A0439B" w:rsidP="00152325">
      <w:pPr>
        <w:pStyle w:val="Corpotesto"/>
        <w:ind w:left="568" w:right="422"/>
        <w:rPr>
          <w:rFonts w:ascii="Arial" w:hAnsi="Arial" w:cs="Arial"/>
        </w:rPr>
      </w:pPr>
      <w:r w:rsidRPr="00152325">
        <w:rPr>
          <w:rFonts w:ascii="Arial" w:hAnsi="Arial" w:cs="Arial"/>
        </w:rPr>
        <w:t>Il</w:t>
      </w:r>
      <w:r w:rsidRPr="00152325">
        <w:rPr>
          <w:rFonts w:ascii="Arial" w:hAnsi="Arial" w:cs="Arial"/>
          <w:spacing w:val="-2"/>
        </w:rPr>
        <w:t xml:space="preserve"> </w:t>
      </w:r>
      <w:r w:rsidRPr="00152325">
        <w:rPr>
          <w:rFonts w:ascii="Arial" w:hAnsi="Arial" w:cs="Arial"/>
        </w:rPr>
        <w:t>decreto delegato</w:t>
      </w:r>
      <w:r w:rsidRPr="00152325">
        <w:rPr>
          <w:rFonts w:ascii="Arial" w:hAnsi="Arial" w:cs="Arial"/>
          <w:spacing w:val="-1"/>
        </w:rPr>
        <w:t xml:space="preserve"> </w:t>
      </w:r>
      <w:r w:rsidRPr="00152325">
        <w:rPr>
          <w:rFonts w:ascii="Arial" w:hAnsi="Arial" w:cs="Arial"/>
          <w:i/>
        </w:rPr>
        <w:t>de</w:t>
      </w:r>
      <w:r w:rsidRPr="00152325">
        <w:rPr>
          <w:rFonts w:ascii="Arial" w:hAnsi="Arial" w:cs="Arial"/>
          <w:i/>
          <w:spacing w:val="-6"/>
        </w:rPr>
        <w:t xml:space="preserve"> </w:t>
      </w:r>
      <w:r w:rsidRPr="00152325">
        <w:rPr>
          <w:rFonts w:ascii="Arial" w:hAnsi="Arial" w:cs="Arial"/>
          <w:i/>
        </w:rPr>
        <w:t>quo</w:t>
      </w:r>
      <w:r w:rsidRPr="00152325">
        <w:rPr>
          <w:rFonts w:ascii="Arial" w:hAnsi="Arial" w:cs="Arial"/>
          <w:i/>
          <w:spacing w:val="-4"/>
        </w:rPr>
        <w:t xml:space="preserve"> </w:t>
      </w:r>
      <w:r w:rsidRPr="00152325">
        <w:rPr>
          <w:rFonts w:ascii="Arial" w:hAnsi="Arial" w:cs="Arial"/>
        </w:rPr>
        <w:t>prevede</w:t>
      </w:r>
      <w:r w:rsidRPr="00152325">
        <w:rPr>
          <w:rFonts w:ascii="Arial" w:hAnsi="Arial" w:cs="Arial"/>
          <w:spacing w:val="-2"/>
        </w:rPr>
        <w:t xml:space="preserve"> </w:t>
      </w:r>
      <w:r w:rsidRPr="00152325">
        <w:rPr>
          <w:rFonts w:ascii="Arial" w:hAnsi="Arial" w:cs="Arial"/>
        </w:rPr>
        <w:t>e</w:t>
      </w:r>
      <w:r w:rsidRPr="00152325">
        <w:rPr>
          <w:rFonts w:ascii="Arial" w:hAnsi="Arial" w:cs="Arial"/>
          <w:spacing w:val="-3"/>
        </w:rPr>
        <w:t xml:space="preserve"> </w:t>
      </w:r>
      <w:r w:rsidRPr="00152325">
        <w:rPr>
          <w:rFonts w:ascii="Arial" w:hAnsi="Arial" w:cs="Arial"/>
        </w:rPr>
        <w:t>disciplina una serie</w:t>
      </w:r>
      <w:r w:rsidRPr="00152325">
        <w:rPr>
          <w:rFonts w:ascii="Arial" w:hAnsi="Arial" w:cs="Arial"/>
          <w:spacing w:val="-2"/>
        </w:rPr>
        <w:t xml:space="preserve"> </w:t>
      </w:r>
      <w:r w:rsidRPr="00152325">
        <w:rPr>
          <w:rFonts w:ascii="Arial" w:hAnsi="Arial" w:cs="Arial"/>
        </w:rPr>
        <w:t>articolata</w:t>
      </w:r>
      <w:r w:rsidRPr="00152325">
        <w:rPr>
          <w:rFonts w:ascii="Arial" w:hAnsi="Arial" w:cs="Arial"/>
          <w:spacing w:val="-3"/>
        </w:rPr>
        <w:t xml:space="preserve"> </w:t>
      </w:r>
      <w:r w:rsidRPr="00152325">
        <w:rPr>
          <w:rFonts w:ascii="Arial" w:hAnsi="Arial" w:cs="Arial"/>
        </w:rPr>
        <w:t>di</w:t>
      </w:r>
      <w:r w:rsidRPr="00152325">
        <w:rPr>
          <w:rFonts w:ascii="Arial" w:hAnsi="Arial" w:cs="Arial"/>
          <w:spacing w:val="-2"/>
        </w:rPr>
        <w:t xml:space="preserve"> </w:t>
      </w:r>
      <w:r w:rsidRPr="00152325">
        <w:rPr>
          <w:rFonts w:ascii="Arial" w:hAnsi="Arial" w:cs="Arial"/>
        </w:rPr>
        <w:t>cause</w:t>
      </w:r>
      <w:r w:rsidRPr="00152325">
        <w:rPr>
          <w:rFonts w:ascii="Arial" w:hAnsi="Arial" w:cs="Arial"/>
          <w:spacing w:val="-2"/>
        </w:rPr>
        <w:t xml:space="preserve"> </w:t>
      </w:r>
      <w:r w:rsidRPr="00152325">
        <w:rPr>
          <w:rFonts w:ascii="Arial" w:hAnsi="Arial" w:cs="Arial"/>
        </w:rPr>
        <w:t>di</w:t>
      </w:r>
      <w:r w:rsidRPr="00152325">
        <w:rPr>
          <w:rFonts w:ascii="Arial" w:hAnsi="Arial" w:cs="Arial"/>
          <w:spacing w:val="-2"/>
        </w:rPr>
        <w:t xml:space="preserve"> </w:t>
      </w:r>
      <w:proofErr w:type="spellStart"/>
      <w:r w:rsidRPr="00152325">
        <w:rPr>
          <w:rFonts w:ascii="Arial" w:hAnsi="Arial" w:cs="Arial"/>
        </w:rPr>
        <w:t>inconferibilità</w:t>
      </w:r>
      <w:proofErr w:type="spellEnd"/>
      <w:r w:rsidRPr="00152325">
        <w:rPr>
          <w:rFonts w:ascii="Arial" w:hAnsi="Arial" w:cs="Arial"/>
        </w:rPr>
        <w:t xml:space="preserve"> e incompatibilità, con riferimento alle seguenti tipologie di incarichi:</w:t>
      </w:r>
    </w:p>
    <w:p w14:paraId="403F2B30" w14:textId="77777777" w:rsidR="00A0439B" w:rsidRPr="00152325" w:rsidRDefault="00A0439B" w:rsidP="00D73032">
      <w:pPr>
        <w:pStyle w:val="Paragrafoelenco"/>
        <w:numPr>
          <w:ilvl w:val="0"/>
          <w:numId w:val="6"/>
        </w:numPr>
        <w:tabs>
          <w:tab w:val="left" w:pos="860"/>
        </w:tabs>
        <w:contextualSpacing w:val="0"/>
        <w:rPr>
          <w:rFonts w:ascii="Arial" w:hAnsi="Arial" w:cs="Arial"/>
        </w:rPr>
      </w:pPr>
      <w:r w:rsidRPr="00152325">
        <w:rPr>
          <w:rFonts w:ascii="Arial" w:hAnsi="Arial" w:cs="Arial"/>
        </w:rPr>
        <w:t>incarichi</w:t>
      </w:r>
      <w:r w:rsidRPr="00152325">
        <w:rPr>
          <w:rFonts w:ascii="Arial" w:hAnsi="Arial" w:cs="Arial"/>
          <w:spacing w:val="-7"/>
        </w:rPr>
        <w:t xml:space="preserve"> </w:t>
      </w:r>
      <w:r w:rsidRPr="00152325">
        <w:rPr>
          <w:rFonts w:ascii="Arial" w:hAnsi="Arial" w:cs="Arial"/>
        </w:rPr>
        <w:t>amministrativi</w:t>
      </w:r>
      <w:r w:rsidRPr="00152325">
        <w:rPr>
          <w:rFonts w:ascii="Arial" w:hAnsi="Arial" w:cs="Arial"/>
          <w:spacing w:val="-6"/>
        </w:rPr>
        <w:t xml:space="preserve"> </w:t>
      </w:r>
      <w:r w:rsidRPr="00152325">
        <w:rPr>
          <w:rFonts w:ascii="Arial" w:hAnsi="Arial" w:cs="Arial"/>
        </w:rPr>
        <w:t>di</w:t>
      </w:r>
      <w:r w:rsidRPr="00152325">
        <w:rPr>
          <w:rFonts w:ascii="Arial" w:hAnsi="Arial" w:cs="Arial"/>
          <w:spacing w:val="-6"/>
        </w:rPr>
        <w:t xml:space="preserve"> </w:t>
      </w:r>
      <w:r w:rsidRPr="00152325">
        <w:rPr>
          <w:rFonts w:ascii="Arial" w:hAnsi="Arial" w:cs="Arial"/>
          <w:spacing w:val="-2"/>
        </w:rPr>
        <w:t>vertice,</w:t>
      </w:r>
    </w:p>
    <w:p w14:paraId="5268B1EB" w14:textId="77777777" w:rsidR="00A0439B" w:rsidRPr="00152325" w:rsidRDefault="00A0439B" w:rsidP="00D73032">
      <w:pPr>
        <w:pStyle w:val="Paragrafoelenco"/>
        <w:numPr>
          <w:ilvl w:val="0"/>
          <w:numId w:val="6"/>
        </w:numPr>
        <w:tabs>
          <w:tab w:val="left" w:pos="860"/>
        </w:tabs>
        <w:ind w:right="424"/>
        <w:contextualSpacing w:val="0"/>
        <w:rPr>
          <w:rFonts w:ascii="Arial" w:hAnsi="Arial" w:cs="Arial"/>
        </w:rPr>
      </w:pPr>
      <w:r w:rsidRPr="00152325">
        <w:rPr>
          <w:rFonts w:ascii="Arial" w:hAnsi="Arial" w:cs="Arial"/>
        </w:rPr>
        <w:t>incarichi</w:t>
      </w:r>
      <w:r w:rsidRPr="00152325">
        <w:rPr>
          <w:rFonts w:ascii="Arial" w:hAnsi="Arial" w:cs="Arial"/>
          <w:spacing w:val="-5"/>
        </w:rPr>
        <w:t xml:space="preserve"> </w:t>
      </w:r>
      <w:r w:rsidRPr="00152325">
        <w:rPr>
          <w:rFonts w:ascii="Arial" w:hAnsi="Arial" w:cs="Arial"/>
        </w:rPr>
        <w:t>dirigenziali</w:t>
      </w:r>
      <w:r w:rsidRPr="00152325">
        <w:rPr>
          <w:rFonts w:ascii="Arial" w:hAnsi="Arial" w:cs="Arial"/>
          <w:spacing w:val="-10"/>
        </w:rPr>
        <w:t xml:space="preserve"> </w:t>
      </w:r>
      <w:r w:rsidRPr="00152325">
        <w:rPr>
          <w:rFonts w:ascii="Arial" w:hAnsi="Arial" w:cs="Arial"/>
        </w:rPr>
        <w:t>o</w:t>
      </w:r>
      <w:r w:rsidRPr="00152325">
        <w:rPr>
          <w:rFonts w:ascii="Arial" w:hAnsi="Arial" w:cs="Arial"/>
          <w:spacing w:val="-8"/>
        </w:rPr>
        <w:t xml:space="preserve"> </w:t>
      </w:r>
      <w:r w:rsidRPr="00152325">
        <w:rPr>
          <w:rFonts w:ascii="Arial" w:hAnsi="Arial" w:cs="Arial"/>
        </w:rPr>
        <w:t>di</w:t>
      </w:r>
      <w:r w:rsidRPr="00152325">
        <w:rPr>
          <w:rFonts w:ascii="Arial" w:hAnsi="Arial" w:cs="Arial"/>
          <w:spacing w:val="-5"/>
        </w:rPr>
        <w:t xml:space="preserve"> </w:t>
      </w:r>
      <w:r w:rsidRPr="00152325">
        <w:rPr>
          <w:rFonts w:ascii="Arial" w:hAnsi="Arial" w:cs="Arial"/>
        </w:rPr>
        <w:t>responsabilità,</w:t>
      </w:r>
      <w:r w:rsidRPr="00152325">
        <w:rPr>
          <w:rFonts w:ascii="Arial" w:hAnsi="Arial" w:cs="Arial"/>
          <w:spacing w:val="-5"/>
        </w:rPr>
        <w:t xml:space="preserve"> </w:t>
      </w:r>
      <w:r w:rsidRPr="00152325">
        <w:rPr>
          <w:rFonts w:ascii="Arial" w:hAnsi="Arial" w:cs="Arial"/>
        </w:rPr>
        <w:t>interni</w:t>
      </w:r>
      <w:r w:rsidRPr="00152325">
        <w:rPr>
          <w:rFonts w:ascii="Arial" w:hAnsi="Arial" w:cs="Arial"/>
          <w:spacing w:val="-8"/>
        </w:rPr>
        <w:t xml:space="preserve"> </w:t>
      </w:r>
      <w:r w:rsidRPr="00152325">
        <w:rPr>
          <w:rFonts w:ascii="Arial" w:hAnsi="Arial" w:cs="Arial"/>
        </w:rPr>
        <w:t>ed</w:t>
      </w:r>
      <w:r w:rsidRPr="00152325">
        <w:rPr>
          <w:rFonts w:ascii="Arial" w:hAnsi="Arial" w:cs="Arial"/>
          <w:spacing w:val="-10"/>
        </w:rPr>
        <w:t xml:space="preserve"> </w:t>
      </w:r>
      <w:r w:rsidRPr="00152325">
        <w:rPr>
          <w:rFonts w:ascii="Arial" w:hAnsi="Arial" w:cs="Arial"/>
        </w:rPr>
        <w:t>esterni,</w:t>
      </w:r>
      <w:r w:rsidRPr="00152325">
        <w:rPr>
          <w:rFonts w:ascii="Arial" w:hAnsi="Arial" w:cs="Arial"/>
          <w:spacing w:val="-8"/>
        </w:rPr>
        <w:t xml:space="preserve"> </w:t>
      </w:r>
      <w:r w:rsidRPr="00152325">
        <w:rPr>
          <w:rFonts w:ascii="Arial" w:hAnsi="Arial" w:cs="Arial"/>
        </w:rPr>
        <w:t>nelle</w:t>
      </w:r>
      <w:r w:rsidRPr="00152325">
        <w:rPr>
          <w:rFonts w:ascii="Arial" w:hAnsi="Arial" w:cs="Arial"/>
          <w:spacing w:val="-9"/>
        </w:rPr>
        <w:t xml:space="preserve"> </w:t>
      </w:r>
      <w:r w:rsidRPr="00152325">
        <w:rPr>
          <w:rFonts w:ascii="Arial" w:hAnsi="Arial" w:cs="Arial"/>
        </w:rPr>
        <w:t>pubbliche</w:t>
      </w:r>
      <w:r w:rsidRPr="00152325">
        <w:rPr>
          <w:rFonts w:ascii="Arial" w:hAnsi="Arial" w:cs="Arial"/>
          <w:spacing w:val="-9"/>
        </w:rPr>
        <w:t xml:space="preserve"> </w:t>
      </w:r>
      <w:r w:rsidRPr="00152325">
        <w:rPr>
          <w:rFonts w:ascii="Arial" w:hAnsi="Arial" w:cs="Arial"/>
        </w:rPr>
        <w:t>amministrazioni e negli enti di diritto privato in controllo pubblico,</w:t>
      </w:r>
    </w:p>
    <w:p w14:paraId="157E6A47" w14:textId="77777777" w:rsidR="00A0439B" w:rsidRPr="00152325" w:rsidRDefault="00A0439B" w:rsidP="00D73032">
      <w:pPr>
        <w:pStyle w:val="Paragrafoelenco"/>
        <w:numPr>
          <w:ilvl w:val="0"/>
          <w:numId w:val="6"/>
        </w:numPr>
        <w:tabs>
          <w:tab w:val="left" w:pos="860"/>
        </w:tabs>
        <w:contextualSpacing w:val="0"/>
        <w:rPr>
          <w:rFonts w:ascii="Arial" w:hAnsi="Arial" w:cs="Arial"/>
        </w:rPr>
      </w:pPr>
      <w:r w:rsidRPr="00152325">
        <w:rPr>
          <w:rFonts w:ascii="Arial" w:hAnsi="Arial" w:cs="Arial"/>
        </w:rPr>
        <w:lastRenderedPageBreak/>
        <w:t>incarichi</w:t>
      </w:r>
      <w:r w:rsidRPr="00152325">
        <w:rPr>
          <w:rFonts w:ascii="Arial" w:hAnsi="Arial" w:cs="Arial"/>
          <w:spacing w:val="-3"/>
        </w:rPr>
        <w:t xml:space="preserve"> </w:t>
      </w:r>
      <w:r w:rsidRPr="00152325">
        <w:rPr>
          <w:rFonts w:ascii="Arial" w:hAnsi="Arial" w:cs="Arial"/>
        </w:rPr>
        <w:t>di</w:t>
      </w:r>
      <w:r w:rsidRPr="00152325">
        <w:rPr>
          <w:rFonts w:ascii="Arial" w:hAnsi="Arial" w:cs="Arial"/>
          <w:spacing w:val="-3"/>
        </w:rPr>
        <w:t xml:space="preserve"> </w:t>
      </w:r>
      <w:r w:rsidRPr="00152325">
        <w:rPr>
          <w:rFonts w:ascii="Arial" w:hAnsi="Arial" w:cs="Arial"/>
        </w:rPr>
        <w:t>amministratore</w:t>
      </w:r>
      <w:r w:rsidRPr="00152325">
        <w:rPr>
          <w:rFonts w:ascii="Arial" w:hAnsi="Arial" w:cs="Arial"/>
          <w:spacing w:val="-4"/>
        </w:rPr>
        <w:t xml:space="preserve"> </w:t>
      </w:r>
      <w:r w:rsidRPr="00152325">
        <w:rPr>
          <w:rFonts w:ascii="Arial" w:hAnsi="Arial" w:cs="Arial"/>
        </w:rPr>
        <w:t>di</w:t>
      </w:r>
      <w:r w:rsidRPr="00152325">
        <w:rPr>
          <w:rFonts w:ascii="Arial" w:hAnsi="Arial" w:cs="Arial"/>
          <w:spacing w:val="-2"/>
        </w:rPr>
        <w:t xml:space="preserve"> </w:t>
      </w:r>
      <w:r w:rsidRPr="00152325">
        <w:rPr>
          <w:rFonts w:ascii="Arial" w:hAnsi="Arial" w:cs="Arial"/>
        </w:rPr>
        <w:t>ente</w:t>
      </w:r>
      <w:r w:rsidRPr="00152325">
        <w:rPr>
          <w:rFonts w:ascii="Arial" w:hAnsi="Arial" w:cs="Arial"/>
          <w:spacing w:val="-4"/>
        </w:rPr>
        <w:t xml:space="preserve"> </w:t>
      </w:r>
      <w:r w:rsidRPr="00152325">
        <w:rPr>
          <w:rFonts w:ascii="Arial" w:hAnsi="Arial" w:cs="Arial"/>
        </w:rPr>
        <w:t>di</w:t>
      </w:r>
      <w:r w:rsidRPr="00152325">
        <w:rPr>
          <w:rFonts w:ascii="Arial" w:hAnsi="Arial" w:cs="Arial"/>
          <w:spacing w:val="-3"/>
        </w:rPr>
        <w:t xml:space="preserve"> </w:t>
      </w:r>
      <w:r w:rsidRPr="00152325">
        <w:rPr>
          <w:rFonts w:ascii="Arial" w:hAnsi="Arial" w:cs="Arial"/>
        </w:rPr>
        <w:t>diritto privato</w:t>
      </w:r>
      <w:r w:rsidRPr="00152325">
        <w:rPr>
          <w:rFonts w:ascii="Arial" w:hAnsi="Arial" w:cs="Arial"/>
          <w:spacing w:val="-6"/>
        </w:rPr>
        <w:t xml:space="preserve"> </w:t>
      </w:r>
      <w:r w:rsidRPr="00152325">
        <w:rPr>
          <w:rFonts w:ascii="Arial" w:hAnsi="Arial" w:cs="Arial"/>
        </w:rPr>
        <w:t>in</w:t>
      </w:r>
      <w:r w:rsidRPr="00152325">
        <w:rPr>
          <w:rFonts w:ascii="Arial" w:hAnsi="Arial" w:cs="Arial"/>
          <w:spacing w:val="-1"/>
        </w:rPr>
        <w:t xml:space="preserve"> </w:t>
      </w:r>
      <w:r w:rsidRPr="00152325">
        <w:rPr>
          <w:rFonts w:ascii="Arial" w:hAnsi="Arial" w:cs="Arial"/>
        </w:rPr>
        <w:t>controllo</w:t>
      </w:r>
      <w:r w:rsidRPr="00152325">
        <w:rPr>
          <w:rFonts w:ascii="Arial" w:hAnsi="Arial" w:cs="Arial"/>
          <w:spacing w:val="-3"/>
        </w:rPr>
        <w:t xml:space="preserve"> </w:t>
      </w:r>
      <w:r w:rsidRPr="00152325">
        <w:rPr>
          <w:rFonts w:ascii="Arial" w:hAnsi="Arial" w:cs="Arial"/>
          <w:spacing w:val="-2"/>
        </w:rPr>
        <w:t>pubblico.</w:t>
      </w:r>
    </w:p>
    <w:p w14:paraId="2DBFDA78" w14:textId="77777777" w:rsidR="00A0439B" w:rsidRPr="00152325" w:rsidRDefault="00A0439B" w:rsidP="00152325">
      <w:pPr>
        <w:tabs>
          <w:tab w:val="left" w:pos="860"/>
        </w:tabs>
        <w:rPr>
          <w:rFonts w:ascii="Arial" w:hAnsi="Arial" w:cs="Arial"/>
        </w:rPr>
      </w:pPr>
    </w:p>
    <w:p w14:paraId="342CFBAC" w14:textId="05A6B492" w:rsidR="00A0439B" w:rsidRDefault="00A0439B" w:rsidP="00152325">
      <w:pPr>
        <w:pStyle w:val="Corpotesto"/>
        <w:ind w:left="568" w:right="422"/>
        <w:jc w:val="both"/>
        <w:rPr>
          <w:rFonts w:ascii="Arial" w:hAnsi="Arial" w:cs="Arial"/>
        </w:rPr>
      </w:pPr>
      <w:r w:rsidRPr="00152325">
        <w:rPr>
          <w:rFonts w:ascii="Arial" w:hAnsi="Arial" w:cs="Arial"/>
        </w:rPr>
        <w:t>L’A.N.AC., con delibera n. 833 del 3 agosto 2016, ha definito le Linee Guida in materia di accertamento</w:t>
      </w:r>
      <w:r w:rsidRPr="00152325">
        <w:rPr>
          <w:rFonts w:ascii="Arial" w:hAnsi="Arial" w:cs="Arial"/>
          <w:spacing w:val="-15"/>
        </w:rPr>
        <w:t xml:space="preserve"> </w:t>
      </w:r>
      <w:r w:rsidRPr="00152325">
        <w:rPr>
          <w:rFonts w:ascii="Arial" w:hAnsi="Arial" w:cs="Arial"/>
        </w:rPr>
        <w:t>delle</w:t>
      </w:r>
      <w:r w:rsidRPr="00152325">
        <w:rPr>
          <w:rFonts w:ascii="Arial" w:hAnsi="Arial" w:cs="Arial"/>
          <w:spacing w:val="-15"/>
        </w:rPr>
        <w:t xml:space="preserve"> </w:t>
      </w:r>
      <w:proofErr w:type="spellStart"/>
      <w:r w:rsidRPr="00152325">
        <w:rPr>
          <w:rFonts w:ascii="Arial" w:hAnsi="Arial" w:cs="Arial"/>
        </w:rPr>
        <w:t>inconferibilità</w:t>
      </w:r>
      <w:proofErr w:type="spellEnd"/>
      <w:r w:rsidRPr="00152325">
        <w:rPr>
          <w:rFonts w:ascii="Arial" w:hAnsi="Arial" w:cs="Arial"/>
          <w:spacing w:val="-14"/>
        </w:rPr>
        <w:t xml:space="preserve"> </w:t>
      </w:r>
      <w:r w:rsidRPr="00152325">
        <w:rPr>
          <w:rFonts w:ascii="Arial" w:hAnsi="Arial" w:cs="Arial"/>
        </w:rPr>
        <w:t>e</w:t>
      </w:r>
      <w:r w:rsidRPr="00152325">
        <w:rPr>
          <w:rFonts w:ascii="Arial" w:hAnsi="Arial" w:cs="Arial"/>
          <w:spacing w:val="-15"/>
        </w:rPr>
        <w:t xml:space="preserve"> </w:t>
      </w:r>
      <w:r w:rsidRPr="00152325">
        <w:rPr>
          <w:rFonts w:ascii="Arial" w:hAnsi="Arial" w:cs="Arial"/>
        </w:rPr>
        <w:t>delle</w:t>
      </w:r>
      <w:r w:rsidRPr="00152325">
        <w:rPr>
          <w:rFonts w:ascii="Arial" w:hAnsi="Arial" w:cs="Arial"/>
          <w:spacing w:val="-15"/>
        </w:rPr>
        <w:t xml:space="preserve"> </w:t>
      </w:r>
      <w:r w:rsidRPr="00152325">
        <w:rPr>
          <w:rFonts w:ascii="Arial" w:hAnsi="Arial" w:cs="Arial"/>
        </w:rPr>
        <w:t>incompatibilità</w:t>
      </w:r>
      <w:r w:rsidRPr="00152325">
        <w:rPr>
          <w:rFonts w:ascii="Arial" w:hAnsi="Arial" w:cs="Arial"/>
          <w:spacing w:val="-13"/>
        </w:rPr>
        <w:t xml:space="preserve"> </w:t>
      </w:r>
      <w:r w:rsidRPr="00152325">
        <w:rPr>
          <w:rFonts w:ascii="Arial" w:hAnsi="Arial" w:cs="Arial"/>
        </w:rPr>
        <w:t>degli</w:t>
      </w:r>
      <w:r w:rsidRPr="00152325">
        <w:rPr>
          <w:rFonts w:ascii="Arial" w:hAnsi="Arial" w:cs="Arial"/>
          <w:spacing w:val="-15"/>
        </w:rPr>
        <w:t xml:space="preserve"> </w:t>
      </w:r>
      <w:r w:rsidRPr="00152325">
        <w:rPr>
          <w:rFonts w:ascii="Arial" w:hAnsi="Arial" w:cs="Arial"/>
        </w:rPr>
        <w:t>incarichi</w:t>
      </w:r>
      <w:r w:rsidRPr="00152325">
        <w:rPr>
          <w:rFonts w:ascii="Arial" w:hAnsi="Arial" w:cs="Arial"/>
          <w:spacing w:val="-15"/>
        </w:rPr>
        <w:t xml:space="preserve"> </w:t>
      </w:r>
      <w:r w:rsidRPr="00152325">
        <w:rPr>
          <w:rFonts w:ascii="Arial" w:hAnsi="Arial" w:cs="Arial"/>
        </w:rPr>
        <w:t>amministrativi</w:t>
      </w:r>
      <w:r w:rsidRPr="00152325">
        <w:rPr>
          <w:rFonts w:ascii="Arial" w:hAnsi="Arial" w:cs="Arial"/>
          <w:spacing w:val="-13"/>
        </w:rPr>
        <w:t xml:space="preserve"> </w:t>
      </w:r>
      <w:r w:rsidRPr="00152325">
        <w:rPr>
          <w:rFonts w:ascii="Arial" w:hAnsi="Arial" w:cs="Arial"/>
        </w:rPr>
        <w:t>da</w:t>
      </w:r>
      <w:r w:rsidRPr="00152325">
        <w:rPr>
          <w:rFonts w:ascii="Arial" w:hAnsi="Arial" w:cs="Arial"/>
          <w:spacing w:val="-14"/>
        </w:rPr>
        <w:t xml:space="preserve"> </w:t>
      </w:r>
      <w:r w:rsidRPr="00152325">
        <w:rPr>
          <w:rFonts w:ascii="Arial" w:hAnsi="Arial" w:cs="Arial"/>
        </w:rPr>
        <w:t xml:space="preserve">parte del Responsabile della Prevenzione della </w:t>
      </w:r>
      <w:proofErr w:type="gramStart"/>
      <w:r w:rsidRPr="00152325">
        <w:rPr>
          <w:rFonts w:ascii="Arial" w:hAnsi="Arial" w:cs="Arial"/>
        </w:rPr>
        <w:t>Corruzione.</w:t>
      </w:r>
      <w:r w:rsidR="006A2434">
        <w:rPr>
          <w:rFonts w:ascii="Arial" w:hAnsi="Arial" w:cs="Arial"/>
        </w:rPr>
        <w:t>.</w:t>
      </w:r>
      <w:proofErr w:type="gramEnd"/>
    </w:p>
    <w:p w14:paraId="64987258" w14:textId="77777777" w:rsidR="006A2434" w:rsidRPr="00152325" w:rsidRDefault="006A2434" w:rsidP="00152325">
      <w:pPr>
        <w:pStyle w:val="Corpotesto"/>
        <w:ind w:left="568" w:right="422"/>
        <w:jc w:val="both"/>
        <w:rPr>
          <w:rFonts w:ascii="Arial" w:hAnsi="Arial" w:cs="Arial"/>
        </w:rPr>
      </w:pPr>
    </w:p>
    <w:p w14:paraId="3CBFB34D" w14:textId="77777777" w:rsidR="00A0439B" w:rsidRDefault="00A0439B" w:rsidP="00152325">
      <w:pPr>
        <w:pStyle w:val="Corpotesto"/>
        <w:ind w:left="568" w:right="420"/>
        <w:jc w:val="both"/>
        <w:rPr>
          <w:rFonts w:ascii="Arial" w:hAnsi="Arial" w:cs="Arial"/>
          <w:spacing w:val="-2"/>
        </w:rPr>
      </w:pPr>
      <w:r w:rsidRPr="00152325">
        <w:rPr>
          <w:rFonts w:ascii="Arial" w:hAnsi="Arial" w:cs="Arial"/>
        </w:rPr>
        <w:t>Al</w:t>
      </w:r>
      <w:r w:rsidRPr="00152325">
        <w:rPr>
          <w:rFonts w:ascii="Arial" w:hAnsi="Arial" w:cs="Arial"/>
          <w:spacing w:val="-5"/>
        </w:rPr>
        <w:t xml:space="preserve"> </w:t>
      </w:r>
      <w:r w:rsidRPr="00152325">
        <w:rPr>
          <w:rFonts w:ascii="Arial" w:hAnsi="Arial" w:cs="Arial"/>
        </w:rPr>
        <w:t>fine</w:t>
      </w:r>
      <w:r w:rsidRPr="00152325">
        <w:rPr>
          <w:rFonts w:ascii="Arial" w:hAnsi="Arial" w:cs="Arial"/>
          <w:spacing w:val="-6"/>
        </w:rPr>
        <w:t xml:space="preserve"> </w:t>
      </w:r>
      <w:r w:rsidRPr="00152325">
        <w:rPr>
          <w:rFonts w:ascii="Arial" w:hAnsi="Arial" w:cs="Arial"/>
        </w:rPr>
        <w:t>di</w:t>
      </w:r>
      <w:r w:rsidRPr="00152325">
        <w:rPr>
          <w:rFonts w:ascii="Arial" w:hAnsi="Arial" w:cs="Arial"/>
          <w:spacing w:val="-5"/>
        </w:rPr>
        <w:t xml:space="preserve"> </w:t>
      </w:r>
      <w:r w:rsidRPr="00152325">
        <w:rPr>
          <w:rFonts w:ascii="Arial" w:hAnsi="Arial" w:cs="Arial"/>
        </w:rPr>
        <w:t>garantire</w:t>
      </w:r>
      <w:r w:rsidRPr="00152325">
        <w:rPr>
          <w:rFonts w:ascii="Arial" w:hAnsi="Arial" w:cs="Arial"/>
          <w:spacing w:val="-8"/>
        </w:rPr>
        <w:t xml:space="preserve"> </w:t>
      </w:r>
      <w:r w:rsidRPr="00152325">
        <w:rPr>
          <w:rFonts w:ascii="Arial" w:hAnsi="Arial" w:cs="Arial"/>
        </w:rPr>
        <w:t>il</w:t>
      </w:r>
      <w:r w:rsidRPr="00152325">
        <w:rPr>
          <w:rFonts w:ascii="Arial" w:hAnsi="Arial" w:cs="Arial"/>
          <w:spacing w:val="-7"/>
        </w:rPr>
        <w:t xml:space="preserve"> </w:t>
      </w:r>
      <w:r w:rsidRPr="00152325">
        <w:rPr>
          <w:rFonts w:ascii="Arial" w:hAnsi="Arial" w:cs="Arial"/>
        </w:rPr>
        <w:t>rispetto</w:t>
      </w:r>
      <w:r w:rsidRPr="00152325">
        <w:rPr>
          <w:rFonts w:ascii="Arial" w:hAnsi="Arial" w:cs="Arial"/>
          <w:spacing w:val="-6"/>
        </w:rPr>
        <w:t xml:space="preserve"> </w:t>
      </w:r>
      <w:r w:rsidRPr="00152325">
        <w:rPr>
          <w:rFonts w:ascii="Arial" w:hAnsi="Arial" w:cs="Arial"/>
        </w:rPr>
        <w:t>della</w:t>
      </w:r>
      <w:r w:rsidRPr="00152325">
        <w:rPr>
          <w:rFonts w:ascii="Arial" w:hAnsi="Arial" w:cs="Arial"/>
          <w:spacing w:val="-5"/>
        </w:rPr>
        <w:t xml:space="preserve"> </w:t>
      </w:r>
      <w:r w:rsidRPr="00152325">
        <w:rPr>
          <w:rFonts w:ascii="Arial" w:hAnsi="Arial" w:cs="Arial"/>
        </w:rPr>
        <w:t>disciplina</w:t>
      </w:r>
      <w:r w:rsidRPr="00152325">
        <w:rPr>
          <w:rFonts w:ascii="Arial" w:hAnsi="Arial" w:cs="Arial"/>
          <w:spacing w:val="-5"/>
        </w:rPr>
        <w:t xml:space="preserve"> </w:t>
      </w:r>
      <w:r w:rsidRPr="00152325">
        <w:rPr>
          <w:rFonts w:ascii="Arial" w:hAnsi="Arial" w:cs="Arial"/>
        </w:rPr>
        <w:t>in</w:t>
      </w:r>
      <w:r w:rsidRPr="00152325">
        <w:rPr>
          <w:rFonts w:ascii="Arial" w:hAnsi="Arial" w:cs="Arial"/>
          <w:spacing w:val="-8"/>
        </w:rPr>
        <w:t xml:space="preserve"> </w:t>
      </w:r>
      <w:r w:rsidRPr="00152325">
        <w:rPr>
          <w:rFonts w:ascii="Arial" w:hAnsi="Arial" w:cs="Arial"/>
        </w:rPr>
        <w:t>materia</w:t>
      </w:r>
      <w:r w:rsidRPr="00152325">
        <w:rPr>
          <w:rFonts w:ascii="Arial" w:hAnsi="Arial" w:cs="Arial"/>
          <w:spacing w:val="-6"/>
        </w:rPr>
        <w:t xml:space="preserve"> </w:t>
      </w:r>
      <w:r w:rsidRPr="00152325">
        <w:rPr>
          <w:rFonts w:ascii="Arial" w:hAnsi="Arial" w:cs="Arial"/>
        </w:rPr>
        <w:t>di</w:t>
      </w:r>
      <w:r w:rsidRPr="00152325">
        <w:rPr>
          <w:rFonts w:ascii="Arial" w:hAnsi="Arial" w:cs="Arial"/>
          <w:spacing w:val="-7"/>
        </w:rPr>
        <w:t xml:space="preserve"> </w:t>
      </w:r>
      <w:proofErr w:type="spellStart"/>
      <w:r w:rsidRPr="00152325">
        <w:rPr>
          <w:rFonts w:ascii="Arial" w:hAnsi="Arial" w:cs="Arial"/>
        </w:rPr>
        <w:t>inconferibilità</w:t>
      </w:r>
      <w:proofErr w:type="spellEnd"/>
      <w:r w:rsidRPr="00152325">
        <w:rPr>
          <w:rFonts w:ascii="Arial" w:hAnsi="Arial" w:cs="Arial"/>
          <w:spacing w:val="-5"/>
        </w:rPr>
        <w:t xml:space="preserve"> </w:t>
      </w:r>
      <w:r w:rsidRPr="00152325">
        <w:rPr>
          <w:rFonts w:ascii="Arial" w:hAnsi="Arial" w:cs="Arial"/>
        </w:rPr>
        <w:t>e</w:t>
      </w:r>
      <w:r w:rsidRPr="00152325">
        <w:rPr>
          <w:rFonts w:ascii="Arial" w:hAnsi="Arial" w:cs="Arial"/>
          <w:spacing w:val="-6"/>
        </w:rPr>
        <w:t xml:space="preserve"> </w:t>
      </w:r>
      <w:r w:rsidRPr="00152325">
        <w:rPr>
          <w:rFonts w:ascii="Arial" w:hAnsi="Arial" w:cs="Arial"/>
        </w:rPr>
        <w:t>incompatibilità</w:t>
      </w:r>
      <w:r w:rsidRPr="00152325">
        <w:rPr>
          <w:rFonts w:ascii="Arial" w:hAnsi="Arial" w:cs="Arial"/>
          <w:spacing w:val="-5"/>
        </w:rPr>
        <w:t xml:space="preserve"> </w:t>
      </w:r>
      <w:r w:rsidRPr="00152325">
        <w:rPr>
          <w:rFonts w:ascii="Arial" w:hAnsi="Arial" w:cs="Arial"/>
        </w:rPr>
        <w:t>degli incarichi, il Comune di Nove provvede ad acquisire, conservare e verificare le dichiarazioni</w:t>
      </w:r>
      <w:r w:rsidRPr="00152325">
        <w:rPr>
          <w:rFonts w:ascii="Arial" w:hAnsi="Arial" w:cs="Arial"/>
          <w:spacing w:val="6"/>
        </w:rPr>
        <w:t xml:space="preserve"> </w:t>
      </w:r>
      <w:r w:rsidRPr="00152325">
        <w:rPr>
          <w:rFonts w:ascii="Arial" w:hAnsi="Arial" w:cs="Arial"/>
        </w:rPr>
        <w:t>rese</w:t>
      </w:r>
      <w:r w:rsidRPr="00152325">
        <w:rPr>
          <w:rFonts w:ascii="Arial" w:hAnsi="Arial" w:cs="Arial"/>
          <w:spacing w:val="7"/>
        </w:rPr>
        <w:t xml:space="preserve"> </w:t>
      </w:r>
      <w:r w:rsidRPr="00152325">
        <w:rPr>
          <w:rFonts w:ascii="Arial" w:hAnsi="Arial" w:cs="Arial"/>
        </w:rPr>
        <w:t>ai</w:t>
      </w:r>
      <w:r w:rsidRPr="00152325">
        <w:rPr>
          <w:rFonts w:ascii="Arial" w:hAnsi="Arial" w:cs="Arial"/>
          <w:spacing w:val="6"/>
        </w:rPr>
        <w:t xml:space="preserve"> </w:t>
      </w:r>
      <w:r w:rsidRPr="00152325">
        <w:rPr>
          <w:rFonts w:ascii="Arial" w:hAnsi="Arial" w:cs="Arial"/>
        </w:rPr>
        <w:t>sensi</w:t>
      </w:r>
      <w:r w:rsidRPr="00152325">
        <w:rPr>
          <w:rFonts w:ascii="Arial" w:hAnsi="Arial" w:cs="Arial"/>
          <w:spacing w:val="6"/>
        </w:rPr>
        <w:t xml:space="preserve"> </w:t>
      </w:r>
      <w:r w:rsidRPr="00152325">
        <w:rPr>
          <w:rFonts w:ascii="Arial" w:hAnsi="Arial" w:cs="Arial"/>
        </w:rPr>
        <w:t>dell’art.</w:t>
      </w:r>
      <w:r w:rsidRPr="00152325">
        <w:rPr>
          <w:rFonts w:ascii="Arial" w:hAnsi="Arial" w:cs="Arial"/>
          <w:spacing w:val="8"/>
        </w:rPr>
        <w:t xml:space="preserve"> </w:t>
      </w:r>
      <w:r w:rsidRPr="00152325">
        <w:rPr>
          <w:rFonts w:ascii="Arial" w:hAnsi="Arial" w:cs="Arial"/>
        </w:rPr>
        <w:t>20</w:t>
      </w:r>
      <w:r w:rsidRPr="00152325">
        <w:rPr>
          <w:rFonts w:ascii="Arial" w:hAnsi="Arial" w:cs="Arial"/>
          <w:spacing w:val="6"/>
        </w:rPr>
        <w:t xml:space="preserve"> </w:t>
      </w:r>
      <w:r w:rsidRPr="00152325">
        <w:rPr>
          <w:rFonts w:ascii="Arial" w:hAnsi="Arial" w:cs="Arial"/>
        </w:rPr>
        <w:t>del</w:t>
      </w:r>
      <w:r w:rsidRPr="00152325">
        <w:rPr>
          <w:rFonts w:ascii="Arial" w:hAnsi="Arial" w:cs="Arial"/>
          <w:spacing w:val="6"/>
        </w:rPr>
        <w:t xml:space="preserve"> </w:t>
      </w:r>
      <w:r w:rsidRPr="00152325">
        <w:rPr>
          <w:rFonts w:ascii="Arial" w:hAnsi="Arial" w:cs="Arial"/>
        </w:rPr>
        <w:t>d.lgs.</w:t>
      </w:r>
      <w:r w:rsidRPr="00152325">
        <w:rPr>
          <w:rFonts w:ascii="Arial" w:hAnsi="Arial" w:cs="Arial"/>
          <w:spacing w:val="8"/>
        </w:rPr>
        <w:t xml:space="preserve"> </w:t>
      </w:r>
      <w:r w:rsidRPr="00152325">
        <w:rPr>
          <w:rFonts w:ascii="Arial" w:hAnsi="Arial" w:cs="Arial"/>
        </w:rPr>
        <w:t>n.</w:t>
      </w:r>
      <w:r w:rsidRPr="00152325">
        <w:rPr>
          <w:rFonts w:ascii="Arial" w:hAnsi="Arial" w:cs="Arial"/>
          <w:spacing w:val="8"/>
        </w:rPr>
        <w:t xml:space="preserve"> </w:t>
      </w:r>
      <w:r w:rsidRPr="00152325">
        <w:rPr>
          <w:rFonts w:ascii="Arial" w:hAnsi="Arial" w:cs="Arial"/>
        </w:rPr>
        <w:t>39/2013</w:t>
      </w:r>
      <w:r w:rsidRPr="00152325">
        <w:rPr>
          <w:rFonts w:ascii="Arial" w:hAnsi="Arial" w:cs="Arial"/>
          <w:spacing w:val="4"/>
        </w:rPr>
        <w:t xml:space="preserve"> </w:t>
      </w:r>
      <w:r w:rsidRPr="00152325">
        <w:rPr>
          <w:rFonts w:ascii="Arial" w:hAnsi="Arial" w:cs="Arial"/>
        </w:rPr>
        <w:t>da</w:t>
      </w:r>
      <w:r w:rsidRPr="00152325">
        <w:rPr>
          <w:rFonts w:ascii="Arial" w:hAnsi="Arial" w:cs="Arial"/>
          <w:spacing w:val="6"/>
        </w:rPr>
        <w:t xml:space="preserve"> </w:t>
      </w:r>
      <w:r w:rsidRPr="00152325">
        <w:rPr>
          <w:rFonts w:ascii="Arial" w:hAnsi="Arial" w:cs="Arial"/>
        </w:rPr>
        <w:t>parte</w:t>
      </w:r>
      <w:r w:rsidRPr="00152325">
        <w:rPr>
          <w:rFonts w:ascii="Arial" w:hAnsi="Arial" w:cs="Arial"/>
          <w:spacing w:val="6"/>
        </w:rPr>
        <w:t xml:space="preserve"> </w:t>
      </w:r>
      <w:r w:rsidRPr="00152325">
        <w:rPr>
          <w:rFonts w:ascii="Arial" w:hAnsi="Arial" w:cs="Arial"/>
        </w:rPr>
        <w:t>dei</w:t>
      </w:r>
      <w:r w:rsidRPr="00152325">
        <w:rPr>
          <w:rFonts w:ascii="Arial" w:hAnsi="Arial" w:cs="Arial"/>
          <w:spacing w:val="6"/>
        </w:rPr>
        <w:t xml:space="preserve"> </w:t>
      </w:r>
      <w:r w:rsidRPr="00152325">
        <w:rPr>
          <w:rFonts w:ascii="Arial" w:hAnsi="Arial" w:cs="Arial"/>
        </w:rPr>
        <w:t>soggetti</w:t>
      </w:r>
      <w:r w:rsidRPr="00152325">
        <w:rPr>
          <w:rFonts w:ascii="Arial" w:hAnsi="Arial" w:cs="Arial"/>
          <w:spacing w:val="5"/>
        </w:rPr>
        <w:t xml:space="preserve"> </w:t>
      </w:r>
      <w:r w:rsidRPr="00152325">
        <w:rPr>
          <w:rFonts w:ascii="Arial" w:hAnsi="Arial" w:cs="Arial"/>
          <w:spacing w:val="-2"/>
        </w:rPr>
        <w:t>interessati.</w:t>
      </w:r>
    </w:p>
    <w:p w14:paraId="67C6F2E0" w14:textId="77777777" w:rsidR="006A2434" w:rsidRPr="00152325" w:rsidRDefault="006A2434" w:rsidP="00152325">
      <w:pPr>
        <w:pStyle w:val="Corpotesto"/>
        <w:ind w:left="568" w:right="420"/>
        <w:jc w:val="both"/>
        <w:rPr>
          <w:rFonts w:ascii="Arial" w:hAnsi="Arial" w:cs="Arial"/>
        </w:rPr>
      </w:pPr>
    </w:p>
    <w:p w14:paraId="214E6532" w14:textId="77777777" w:rsidR="00A0439B" w:rsidRPr="00152325" w:rsidRDefault="00A0439B" w:rsidP="00152325">
      <w:pPr>
        <w:pStyle w:val="Corpotesto"/>
        <w:ind w:left="568" w:right="423"/>
        <w:jc w:val="both"/>
        <w:rPr>
          <w:rFonts w:ascii="Arial" w:hAnsi="Arial" w:cs="Arial"/>
        </w:rPr>
      </w:pPr>
      <w:r w:rsidRPr="00152325">
        <w:rPr>
          <w:rFonts w:ascii="Arial" w:hAnsi="Arial" w:cs="Arial"/>
        </w:rPr>
        <w:t xml:space="preserve">Il monitoraggio è effettuato con particolare attenzione alle ipotesi di </w:t>
      </w:r>
      <w:proofErr w:type="spellStart"/>
      <w:r w:rsidRPr="00152325">
        <w:rPr>
          <w:rFonts w:ascii="Arial" w:hAnsi="Arial" w:cs="Arial"/>
        </w:rPr>
        <w:t>inconferibilità</w:t>
      </w:r>
      <w:proofErr w:type="spellEnd"/>
      <w:r w:rsidRPr="00152325">
        <w:rPr>
          <w:rFonts w:ascii="Arial" w:hAnsi="Arial" w:cs="Arial"/>
        </w:rPr>
        <w:t xml:space="preserve"> connesse a condanne per reati contro la pubblica amministrazione, nonché alle situazioni di incompatibilità previste dalla normativa vigente.</w:t>
      </w:r>
    </w:p>
    <w:p w14:paraId="578CE8EF" w14:textId="77777777" w:rsidR="00A0439B" w:rsidRPr="00152325" w:rsidRDefault="00A0439B" w:rsidP="00152325">
      <w:pPr>
        <w:pStyle w:val="Corpotesto"/>
        <w:rPr>
          <w:rFonts w:ascii="Arial" w:hAnsi="Arial" w:cs="Arial"/>
        </w:rPr>
      </w:pPr>
    </w:p>
    <w:p w14:paraId="53D0F463" w14:textId="77777777" w:rsidR="00A0439B" w:rsidRPr="006A2434" w:rsidRDefault="00A0439B" w:rsidP="00152325">
      <w:pPr>
        <w:pStyle w:val="Titolo6"/>
        <w:tabs>
          <w:tab w:val="left" w:pos="1208"/>
          <w:tab w:val="left" w:pos="9522"/>
        </w:tabs>
        <w:spacing w:before="0"/>
        <w:ind w:left="539"/>
        <w:jc w:val="both"/>
        <w:rPr>
          <w:rFonts w:ascii="Arial" w:hAnsi="Arial" w:cs="Arial"/>
          <w:b/>
          <w:bCs/>
          <w:i w:val="0"/>
          <w:iCs w:val="0"/>
        </w:rPr>
      </w:pPr>
      <w:r w:rsidRPr="00152325">
        <w:rPr>
          <w:rFonts w:ascii="Arial" w:hAnsi="Arial" w:cs="Arial"/>
          <w:b/>
          <w:color w:val="000000"/>
          <w:shd w:val="clear" w:color="auto" w:fill="FDE8D8"/>
        </w:rPr>
        <w:tab/>
      </w:r>
      <w:r w:rsidRPr="006A2434">
        <w:rPr>
          <w:rFonts w:ascii="Arial" w:hAnsi="Arial" w:cs="Arial"/>
          <w:b/>
          <w:bCs/>
          <w:i w:val="0"/>
          <w:iCs w:val="0"/>
          <w:color w:val="000000"/>
          <w:shd w:val="clear" w:color="auto" w:fill="FDE8D8"/>
        </w:rPr>
        <w:t>MISURA</w:t>
      </w:r>
      <w:r w:rsidRPr="006A2434">
        <w:rPr>
          <w:rFonts w:ascii="Arial" w:hAnsi="Arial" w:cs="Arial"/>
          <w:b/>
          <w:bCs/>
          <w:i w:val="0"/>
          <w:iCs w:val="0"/>
          <w:color w:val="000000"/>
          <w:spacing w:val="-8"/>
          <w:shd w:val="clear" w:color="auto" w:fill="FDE8D8"/>
        </w:rPr>
        <w:t xml:space="preserve"> </w:t>
      </w:r>
      <w:r w:rsidRPr="006A2434">
        <w:rPr>
          <w:rFonts w:ascii="Arial" w:hAnsi="Arial" w:cs="Arial"/>
          <w:b/>
          <w:bCs/>
          <w:i w:val="0"/>
          <w:iCs w:val="0"/>
          <w:color w:val="000000"/>
          <w:shd w:val="clear" w:color="auto" w:fill="FDE8D8"/>
        </w:rPr>
        <w:t>GENERALE</w:t>
      </w:r>
      <w:r w:rsidRPr="006A2434">
        <w:rPr>
          <w:rFonts w:ascii="Arial" w:hAnsi="Arial" w:cs="Arial"/>
          <w:b/>
          <w:bCs/>
          <w:i w:val="0"/>
          <w:iCs w:val="0"/>
          <w:color w:val="000000"/>
          <w:spacing w:val="-4"/>
          <w:shd w:val="clear" w:color="auto" w:fill="FDE8D8"/>
        </w:rPr>
        <w:t xml:space="preserve"> </w:t>
      </w:r>
      <w:r w:rsidRPr="006A2434">
        <w:rPr>
          <w:rFonts w:ascii="Arial" w:hAnsi="Arial" w:cs="Arial"/>
          <w:b/>
          <w:bCs/>
          <w:i w:val="0"/>
          <w:iCs w:val="0"/>
          <w:color w:val="000000"/>
          <w:shd w:val="clear" w:color="auto" w:fill="FDE8D8"/>
        </w:rPr>
        <w:t>N.</w:t>
      </w:r>
      <w:r w:rsidRPr="006A2434">
        <w:rPr>
          <w:rFonts w:ascii="Arial" w:hAnsi="Arial" w:cs="Arial"/>
          <w:b/>
          <w:bCs/>
          <w:i w:val="0"/>
          <w:iCs w:val="0"/>
          <w:color w:val="000000"/>
          <w:spacing w:val="-4"/>
          <w:shd w:val="clear" w:color="auto" w:fill="FDE8D8"/>
        </w:rPr>
        <w:t xml:space="preserve"> </w:t>
      </w:r>
      <w:r w:rsidRPr="006A2434">
        <w:rPr>
          <w:rFonts w:ascii="Arial" w:hAnsi="Arial" w:cs="Arial"/>
          <w:b/>
          <w:bCs/>
          <w:i w:val="0"/>
          <w:iCs w:val="0"/>
          <w:color w:val="000000"/>
          <w:shd w:val="clear" w:color="auto" w:fill="FDE8D8"/>
        </w:rPr>
        <w:t>7</w:t>
      </w:r>
      <w:r w:rsidRPr="006A2434">
        <w:rPr>
          <w:rFonts w:ascii="Arial" w:hAnsi="Arial" w:cs="Arial"/>
          <w:b/>
          <w:bCs/>
          <w:i w:val="0"/>
          <w:iCs w:val="0"/>
          <w:color w:val="000000"/>
          <w:spacing w:val="-1"/>
          <w:shd w:val="clear" w:color="auto" w:fill="FDE8D8"/>
        </w:rPr>
        <w:t xml:space="preserve"> </w:t>
      </w:r>
      <w:r w:rsidRPr="006A2434">
        <w:rPr>
          <w:rFonts w:ascii="Arial" w:hAnsi="Arial" w:cs="Arial"/>
          <w:b/>
          <w:bCs/>
          <w:i w:val="0"/>
          <w:iCs w:val="0"/>
          <w:color w:val="000000"/>
          <w:shd w:val="clear" w:color="auto" w:fill="FDE8D8"/>
        </w:rPr>
        <w:t>–</w:t>
      </w:r>
      <w:r w:rsidRPr="006A2434">
        <w:rPr>
          <w:rFonts w:ascii="Arial" w:hAnsi="Arial" w:cs="Arial"/>
          <w:b/>
          <w:bCs/>
          <w:i w:val="0"/>
          <w:iCs w:val="0"/>
          <w:color w:val="000000"/>
          <w:spacing w:val="-6"/>
          <w:shd w:val="clear" w:color="auto" w:fill="FDE8D8"/>
        </w:rPr>
        <w:t xml:space="preserve"> </w:t>
      </w:r>
      <w:proofErr w:type="spellStart"/>
      <w:r w:rsidRPr="006A2434">
        <w:rPr>
          <w:rFonts w:ascii="Arial" w:hAnsi="Arial" w:cs="Arial"/>
          <w:b/>
          <w:bCs/>
          <w:i w:val="0"/>
          <w:iCs w:val="0"/>
          <w:color w:val="000000"/>
          <w:shd w:val="clear" w:color="auto" w:fill="FDE8D8"/>
        </w:rPr>
        <w:t>Inconferibilità</w:t>
      </w:r>
      <w:proofErr w:type="spellEnd"/>
      <w:r w:rsidRPr="006A2434">
        <w:rPr>
          <w:rFonts w:ascii="Arial" w:hAnsi="Arial" w:cs="Arial"/>
          <w:b/>
          <w:bCs/>
          <w:i w:val="0"/>
          <w:iCs w:val="0"/>
          <w:color w:val="000000"/>
          <w:spacing w:val="-1"/>
          <w:shd w:val="clear" w:color="auto" w:fill="FDE8D8"/>
        </w:rPr>
        <w:t xml:space="preserve"> </w:t>
      </w:r>
      <w:r w:rsidRPr="006A2434">
        <w:rPr>
          <w:rFonts w:ascii="Arial" w:hAnsi="Arial" w:cs="Arial"/>
          <w:b/>
          <w:bCs/>
          <w:i w:val="0"/>
          <w:iCs w:val="0"/>
          <w:color w:val="000000"/>
          <w:shd w:val="clear" w:color="auto" w:fill="FDE8D8"/>
        </w:rPr>
        <w:t>e</w:t>
      </w:r>
      <w:r w:rsidRPr="006A2434">
        <w:rPr>
          <w:rFonts w:ascii="Arial" w:hAnsi="Arial" w:cs="Arial"/>
          <w:b/>
          <w:bCs/>
          <w:i w:val="0"/>
          <w:iCs w:val="0"/>
          <w:color w:val="000000"/>
          <w:spacing w:val="-7"/>
          <w:shd w:val="clear" w:color="auto" w:fill="FDE8D8"/>
        </w:rPr>
        <w:t xml:space="preserve"> </w:t>
      </w:r>
      <w:r w:rsidRPr="006A2434">
        <w:rPr>
          <w:rFonts w:ascii="Arial" w:hAnsi="Arial" w:cs="Arial"/>
          <w:b/>
          <w:bCs/>
          <w:i w:val="0"/>
          <w:iCs w:val="0"/>
          <w:color w:val="000000"/>
          <w:shd w:val="clear" w:color="auto" w:fill="FDE8D8"/>
        </w:rPr>
        <w:t>incompatibilità</w:t>
      </w:r>
      <w:r w:rsidRPr="006A2434">
        <w:rPr>
          <w:rFonts w:ascii="Arial" w:hAnsi="Arial" w:cs="Arial"/>
          <w:b/>
          <w:bCs/>
          <w:i w:val="0"/>
          <w:iCs w:val="0"/>
          <w:color w:val="000000"/>
          <w:spacing w:val="-2"/>
          <w:shd w:val="clear" w:color="auto" w:fill="FDE8D8"/>
        </w:rPr>
        <w:t xml:space="preserve"> </w:t>
      </w:r>
      <w:r w:rsidRPr="006A2434">
        <w:rPr>
          <w:rFonts w:ascii="Arial" w:hAnsi="Arial" w:cs="Arial"/>
          <w:b/>
          <w:bCs/>
          <w:i w:val="0"/>
          <w:iCs w:val="0"/>
          <w:color w:val="000000"/>
          <w:shd w:val="clear" w:color="auto" w:fill="FDE8D8"/>
        </w:rPr>
        <w:t>degli</w:t>
      </w:r>
      <w:r w:rsidRPr="006A2434">
        <w:rPr>
          <w:rFonts w:ascii="Arial" w:hAnsi="Arial" w:cs="Arial"/>
          <w:b/>
          <w:bCs/>
          <w:i w:val="0"/>
          <w:iCs w:val="0"/>
          <w:color w:val="000000"/>
          <w:spacing w:val="-2"/>
          <w:shd w:val="clear" w:color="auto" w:fill="FDE8D8"/>
        </w:rPr>
        <w:t xml:space="preserve"> incarichi</w:t>
      </w:r>
      <w:r w:rsidRPr="006A2434">
        <w:rPr>
          <w:rFonts w:ascii="Arial" w:hAnsi="Arial" w:cs="Arial"/>
          <w:b/>
          <w:bCs/>
          <w:i w:val="0"/>
          <w:iCs w:val="0"/>
          <w:color w:val="000000"/>
          <w:shd w:val="clear" w:color="auto" w:fill="FDE8D8"/>
        </w:rPr>
        <w:tab/>
      </w:r>
    </w:p>
    <w:p w14:paraId="123C5275" w14:textId="77777777" w:rsidR="00A0439B" w:rsidRPr="00152325" w:rsidRDefault="00A0439B" w:rsidP="00152325">
      <w:pPr>
        <w:pStyle w:val="Corpotesto"/>
        <w:rPr>
          <w:rFonts w:ascii="Arial" w:hAnsi="Arial" w:cs="Arial"/>
          <w:b/>
        </w:rPr>
      </w:pPr>
    </w:p>
    <w:p w14:paraId="2F3419D6" w14:textId="77777777" w:rsidR="00A0439B" w:rsidRPr="00152325" w:rsidRDefault="00A0439B" w:rsidP="00152325">
      <w:pPr>
        <w:pStyle w:val="Corpotesto"/>
        <w:ind w:left="568"/>
        <w:jc w:val="both"/>
        <w:rPr>
          <w:rFonts w:ascii="Arial" w:hAnsi="Arial" w:cs="Arial"/>
        </w:rPr>
      </w:pPr>
      <w:r w:rsidRPr="00152325">
        <w:rPr>
          <w:rFonts w:ascii="Arial" w:hAnsi="Arial" w:cs="Arial"/>
        </w:rPr>
        <w:t>La</w:t>
      </w:r>
      <w:r w:rsidRPr="00152325">
        <w:rPr>
          <w:rFonts w:ascii="Arial" w:hAnsi="Arial" w:cs="Arial"/>
          <w:spacing w:val="-2"/>
        </w:rPr>
        <w:t xml:space="preserve"> </w:t>
      </w:r>
      <w:r w:rsidRPr="00152325">
        <w:rPr>
          <w:rFonts w:ascii="Arial" w:hAnsi="Arial" w:cs="Arial"/>
        </w:rPr>
        <w:t>procedura</w:t>
      </w:r>
      <w:r w:rsidRPr="00152325">
        <w:rPr>
          <w:rFonts w:ascii="Arial" w:hAnsi="Arial" w:cs="Arial"/>
          <w:spacing w:val="-3"/>
        </w:rPr>
        <w:t xml:space="preserve"> </w:t>
      </w:r>
      <w:r w:rsidRPr="00152325">
        <w:rPr>
          <w:rFonts w:ascii="Arial" w:hAnsi="Arial" w:cs="Arial"/>
        </w:rPr>
        <w:t>di</w:t>
      </w:r>
      <w:r w:rsidRPr="00152325">
        <w:rPr>
          <w:rFonts w:ascii="Arial" w:hAnsi="Arial" w:cs="Arial"/>
          <w:spacing w:val="-5"/>
        </w:rPr>
        <w:t xml:space="preserve"> </w:t>
      </w:r>
      <w:r w:rsidRPr="00152325">
        <w:rPr>
          <w:rFonts w:ascii="Arial" w:hAnsi="Arial" w:cs="Arial"/>
        </w:rPr>
        <w:t>conferimento</w:t>
      </w:r>
      <w:r w:rsidRPr="00152325">
        <w:rPr>
          <w:rFonts w:ascii="Arial" w:hAnsi="Arial" w:cs="Arial"/>
          <w:spacing w:val="-1"/>
        </w:rPr>
        <w:t xml:space="preserve"> </w:t>
      </w:r>
      <w:r w:rsidRPr="00152325">
        <w:rPr>
          <w:rFonts w:ascii="Arial" w:hAnsi="Arial" w:cs="Arial"/>
        </w:rPr>
        <w:t>degli</w:t>
      </w:r>
      <w:r w:rsidRPr="00152325">
        <w:rPr>
          <w:rFonts w:ascii="Arial" w:hAnsi="Arial" w:cs="Arial"/>
          <w:spacing w:val="-5"/>
        </w:rPr>
        <w:t xml:space="preserve"> </w:t>
      </w:r>
      <w:r w:rsidRPr="00152325">
        <w:rPr>
          <w:rFonts w:ascii="Arial" w:hAnsi="Arial" w:cs="Arial"/>
        </w:rPr>
        <w:t>incarichi</w:t>
      </w:r>
      <w:r w:rsidRPr="00152325">
        <w:rPr>
          <w:rFonts w:ascii="Arial" w:hAnsi="Arial" w:cs="Arial"/>
          <w:spacing w:val="-4"/>
        </w:rPr>
        <w:t xml:space="preserve"> </w:t>
      </w:r>
      <w:r w:rsidRPr="00152325">
        <w:rPr>
          <w:rFonts w:ascii="Arial" w:hAnsi="Arial" w:cs="Arial"/>
          <w:spacing w:val="-2"/>
        </w:rPr>
        <w:t>comporta:</w:t>
      </w:r>
    </w:p>
    <w:p w14:paraId="7CCFFD95" w14:textId="77777777" w:rsidR="00A0439B" w:rsidRPr="00152325" w:rsidRDefault="00A0439B" w:rsidP="00D73032">
      <w:pPr>
        <w:pStyle w:val="Paragrafoelenco"/>
        <w:numPr>
          <w:ilvl w:val="0"/>
          <w:numId w:val="5"/>
        </w:numPr>
        <w:tabs>
          <w:tab w:val="left" w:pos="860"/>
        </w:tabs>
        <w:ind w:right="422" w:hanging="360"/>
        <w:contextualSpacing w:val="0"/>
        <w:jc w:val="both"/>
        <w:rPr>
          <w:rFonts w:ascii="Arial" w:hAnsi="Arial" w:cs="Arial"/>
        </w:rPr>
      </w:pPr>
      <w:r w:rsidRPr="00152325">
        <w:rPr>
          <w:rFonts w:ascii="Arial" w:hAnsi="Arial" w:cs="Arial"/>
        </w:rPr>
        <w:t xml:space="preserve">l’acquisizione preventiva, da parte del destinatario dell’incarico, della dichiarazione di insussistenza di cause di </w:t>
      </w:r>
      <w:proofErr w:type="spellStart"/>
      <w:r w:rsidRPr="00152325">
        <w:rPr>
          <w:rFonts w:ascii="Arial" w:hAnsi="Arial" w:cs="Arial"/>
        </w:rPr>
        <w:t>inconferibilità</w:t>
      </w:r>
      <w:proofErr w:type="spellEnd"/>
      <w:r w:rsidRPr="00152325">
        <w:rPr>
          <w:rFonts w:ascii="Arial" w:hAnsi="Arial" w:cs="Arial"/>
        </w:rPr>
        <w:t xml:space="preserve"> o incompatibilità;</w:t>
      </w:r>
    </w:p>
    <w:p w14:paraId="52402AF9" w14:textId="77777777" w:rsidR="00A0439B" w:rsidRPr="00152325" w:rsidRDefault="00A0439B" w:rsidP="00D73032">
      <w:pPr>
        <w:pStyle w:val="Paragrafoelenco"/>
        <w:numPr>
          <w:ilvl w:val="0"/>
          <w:numId w:val="5"/>
        </w:numPr>
        <w:tabs>
          <w:tab w:val="left" w:pos="860"/>
        </w:tabs>
        <w:ind w:hanging="360"/>
        <w:contextualSpacing w:val="0"/>
        <w:jc w:val="both"/>
        <w:rPr>
          <w:rFonts w:ascii="Arial" w:hAnsi="Arial" w:cs="Arial"/>
        </w:rPr>
      </w:pPr>
      <w:r w:rsidRPr="00152325">
        <w:rPr>
          <w:rFonts w:ascii="Arial" w:hAnsi="Arial" w:cs="Arial"/>
        </w:rPr>
        <w:t>la</w:t>
      </w:r>
      <w:r w:rsidRPr="00152325">
        <w:rPr>
          <w:rFonts w:ascii="Arial" w:hAnsi="Arial" w:cs="Arial"/>
          <w:spacing w:val="-4"/>
        </w:rPr>
        <w:t xml:space="preserve"> </w:t>
      </w:r>
      <w:r w:rsidRPr="00152325">
        <w:rPr>
          <w:rFonts w:ascii="Arial" w:hAnsi="Arial" w:cs="Arial"/>
        </w:rPr>
        <w:t>verifica</w:t>
      </w:r>
      <w:r w:rsidRPr="00152325">
        <w:rPr>
          <w:rFonts w:ascii="Arial" w:hAnsi="Arial" w:cs="Arial"/>
          <w:spacing w:val="-4"/>
        </w:rPr>
        <w:t xml:space="preserve"> </w:t>
      </w:r>
      <w:r w:rsidRPr="00152325">
        <w:rPr>
          <w:rFonts w:ascii="Arial" w:hAnsi="Arial" w:cs="Arial"/>
        </w:rPr>
        <w:t>periodica,</w:t>
      </w:r>
      <w:r w:rsidRPr="00152325">
        <w:rPr>
          <w:rFonts w:ascii="Arial" w:hAnsi="Arial" w:cs="Arial"/>
          <w:spacing w:val="-1"/>
        </w:rPr>
        <w:t xml:space="preserve"> </w:t>
      </w:r>
      <w:r w:rsidRPr="00152325">
        <w:rPr>
          <w:rFonts w:ascii="Arial" w:hAnsi="Arial" w:cs="Arial"/>
        </w:rPr>
        <w:t>di</w:t>
      </w:r>
      <w:r w:rsidRPr="00152325">
        <w:rPr>
          <w:rFonts w:ascii="Arial" w:hAnsi="Arial" w:cs="Arial"/>
          <w:spacing w:val="-5"/>
        </w:rPr>
        <w:t xml:space="preserve"> </w:t>
      </w:r>
      <w:r w:rsidRPr="00152325">
        <w:rPr>
          <w:rFonts w:ascii="Arial" w:hAnsi="Arial" w:cs="Arial"/>
        </w:rPr>
        <w:t>norma</w:t>
      </w:r>
      <w:r w:rsidRPr="00152325">
        <w:rPr>
          <w:rFonts w:ascii="Arial" w:hAnsi="Arial" w:cs="Arial"/>
          <w:spacing w:val="-7"/>
        </w:rPr>
        <w:t xml:space="preserve"> </w:t>
      </w:r>
      <w:r w:rsidRPr="00152325">
        <w:rPr>
          <w:rFonts w:ascii="Arial" w:hAnsi="Arial" w:cs="Arial"/>
        </w:rPr>
        <w:t>annuale, del</w:t>
      </w:r>
      <w:r w:rsidRPr="00152325">
        <w:rPr>
          <w:rFonts w:ascii="Arial" w:hAnsi="Arial" w:cs="Arial"/>
          <w:spacing w:val="-6"/>
        </w:rPr>
        <w:t xml:space="preserve"> </w:t>
      </w:r>
      <w:r w:rsidRPr="00152325">
        <w:rPr>
          <w:rFonts w:ascii="Arial" w:hAnsi="Arial" w:cs="Arial"/>
        </w:rPr>
        <w:t>permanere</w:t>
      </w:r>
      <w:r w:rsidRPr="00152325">
        <w:rPr>
          <w:rFonts w:ascii="Arial" w:hAnsi="Arial" w:cs="Arial"/>
          <w:spacing w:val="-2"/>
        </w:rPr>
        <w:t xml:space="preserve"> </w:t>
      </w:r>
      <w:r w:rsidRPr="00152325">
        <w:rPr>
          <w:rFonts w:ascii="Arial" w:hAnsi="Arial" w:cs="Arial"/>
        </w:rPr>
        <w:t>delle</w:t>
      </w:r>
      <w:r w:rsidRPr="00152325">
        <w:rPr>
          <w:rFonts w:ascii="Arial" w:hAnsi="Arial" w:cs="Arial"/>
          <w:spacing w:val="-3"/>
        </w:rPr>
        <w:t xml:space="preserve"> </w:t>
      </w:r>
      <w:r w:rsidRPr="00152325">
        <w:rPr>
          <w:rFonts w:ascii="Arial" w:hAnsi="Arial" w:cs="Arial"/>
        </w:rPr>
        <w:t>condizioni</w:t>
      </w:r>
      <w:r w:rsidRPr="00152325">
        <w:rPr>
          <w:rFonts w:ascii="Arial" w:hAnsi="Arial" w:cs="Arial"/>
          <w:spacing w:val="-4"/>
        </w:rPr>
        <w:t xml:space="preserve"> </w:t>
      </w:r>
      <w:r w:rsidRPr="00152325">
        <w:rPr>
          <w:rFonts w:ascii="Arial" w:hAnsi="Arial" w:cs="Arial"/>
          <w:spacing w:val="-2"/>
        </w:rPr>
        <w:t>dichiarate;</w:t>
      </w:r>
    </w:p>
    <w:p w14:paraId="02BD7764" w14:textId="77777777" w:rsidR="00A0439B" w:rsidRPr="00152325" w:rsidRDefault="00A0439B" w:rsidP="00D73032">
      <w:pPr>
        <w:pStyle w:val="Paragrafoelenco"/>
        <w:numPr>
          <w:ilvl w:val="0"/>
          <w:numId w:val="5"/>
        </w:numPr>
        <w:tabs>
          <w:tab w:val="left" w:pos="860"/>
        </w:tabs>
        <w:ind w:right="424" w:hanging="360"/>
        <w:contextualSpacing w:val="0"/>
        <w:jc w:val="both"/>
        <w:rPr>
          <w:rFonts w:ascii="Arial" w:hAnsi="Arial" w:cs="Arial"/>
        </w:rPr>
      </w:pPr>
      <w:r w:rsidRPr="00152325">
        <w:rPr>
          <w:rFonts w:ascii="Arial" w:hAnsi="Arial" w:cs="Arial"/>
        </w:rPr>
        <w:t>il conferimento o il mantenimento dell’incarico solo in assenza di cause ostative, all’esito positivo delle verifiche effettuate;</w:t>
      </w:r>
    </w:p>
    <w:p w14:paraId="3999DE24" w14:textId="77777777" w:rsidR="00A0439B" w:rsidRDefault="00A0439B" w:rsidP="00D73032">
      <w:pPr>
        <w:pStyle w:val="Paragrafoelenco"/>
        <w:numPr>
          <w:ilvl w:val="0"/>
          <w:numId w:val="5"/>
        </w:numPr>
        <w:tabs>
          <w:tab w:val="left" w:pos="860"/>
        </w:tabs>
        <w:ind w:right="422" w:hanging="360"/>
        <w:contextualSpacing w:val="0"/>
        <w:jc w:val="both"/>
        <w:rPr>
          <w:rFonts w:ascii="Arial" w:hAnsi="Arial" w:cs="Arial"/>
        </w:rPr>
      </w:pPr>
      <w:r w:rsidRPr="00152325">
        <w:rPr>
          <w:rFonts w:ascii="Arial" w:hAnsi="Arial" w:cs="Arial"/>
        </w:rPr>
        <w:t>la pubblicazione, ove prevista, dell’atto di conferimento</w:t>
      </w:r>
      <w:r w:rsidRPr="00152325">
        <w:rPr>
          <w:rFonts w:ascii="Arial" w:hAnsi="Arial" w:cs="Arial"/>
          <w:spacing w:val="-1"/>
        </w:rPr>
        <w:t xml:space="preserve"> </w:t>
      </w:r>
      <w:r w:rsidRPr="00152325">
        <w:rPr>
          <w:rFonts w:ascii="Arial" w:hAnsi="Arial" w:cs="Arial"/>
        </w:rPr>
        <w:t>e della relativa dichiarazione, nel rispetto degli obblighi di trasparenza di cui</w:t>
      </w:r>
      <w:r w:rsidRPr="00152325">
        <w:rPr>
          <w:rFonts w:ascii="Arial" w:hAnsi="Arial" w:cs="Arial"/>
          <w:spacing w:val="-1"/>
        </w:rPr>
        <w:t xml:space="preserve"> </w:t>
      </w:r>
      <w:r w:rsidRPr="00152325">
        <w:rPr>
          <w:rFonts w:ascii="Arial" w:hAnsi="Arial" w:cs="Arial"/>
        </w:rPr>
        <w:t>al d.lgs. n. 33/2013 e all’art. 20,</w:t>
      </w:r>
      <w:r w:rsidRPr="00152325">
        <w:rPr>
          <w:rFonts w:ascii="Arial" w:hAnsi="Arial" w:cs="Arial"/>
          <w:spacing w:val="-1"/>
        </w:rPr>
        <w:t xml:space="preserve"> </w:t>
      </w:r>
      <w:r w:rsidRPr="00152325">
        <w:rPr>
          <w:rFonts w:ascii="Arial" w:hAnsi="Arial" w:cs="Arial"/>
        </w:rPr>
        <w:t>comma 3, del d.lgs. n. 39/2013.</w:t>
      </w:r>
    </w:p>
    <w:p w14:paraId="4D9FD7E1" w14:textId="77777777" w:rsidR="006A2434" w:rsidRPr="00152325" w:rsidRDefault="006A2434" w:rsidP="006A2434">
      <w:pPr>
        <w:pStyle w:val="Paragrafoelenco"/>
        <w:tabs>
          <w:tab w:val="left" w:pos="860"/>
        </w:tabs>
        <w:ind w:left="860" w:right="422"/>
        <w:contextualSpacing w:val="0"/>
        <w:jc w:val="both"/>
        <w:rPr>
          <w:rFonts w:ascii="Arial" w:hAnsi="Arial" w:cs="Arial"/>
        </w:rPr>
      </w:pPr>
    </w:p>
    <w:p w14:paraId="5EEBE85D" w14:textId="77777777" w:rsidR="00A0439B" w:rsidRDefault="00A0439B" w:rsidP="00152325">
      <w:pPr>
        <w:pStyle w:val="Corpotesto"/>
        <w:ind w:left="500" w:right="422"/>
        <w:jc w:val="both"/>
        <w:rPr>
          <w:rFonts w:ascii="Arial" w:hAnsi="Arial" w:cs="Arial"/>
        </w:rPr>
      </w:pPr>
      <w:r w:rsidRPr="00152325">
        <w:rPr>
          <w:rFonts w:ascii="Arial" w:hAnsi="Arial" w:cs="Arial"/>
        </w:rPr>
        <w:t>Qualora emergano elementi di criticità dall’analisi delle dichiarazioni o se pervengono segnalazioni che ne confutino i contenuti, vengono svolte verifiche interne, al fine di poter adottare i successivi provvedimenti.</w:t>
      </w:r>
    </w:p>
    <w:p w14:paraId="40D466B0" w14:textId="77777777" w:rsidR="006A2434" w:rsidRPr="00152325" w:rsidRDefault="006A2434" w:rsidP="00152325">
      <w:pPr>
        <w:pStyle w:val="Corpotesto"/>
        <w:ind w:left="500" w:right="422"/>
        <w:jc w:val="both"/>
        <w:rPr>
          <w:rFonts w:ascii="Arial" w:hAnsi="Arial" w:cs="Arial"/>
        </w:rPr>
      </w:pPr>
    </w:p>
    <w:p w14:paraId="1B3E2E19" w14:textId="77777777" w:rsidR="00A0439B" w:rsidRDefault="00A0439B" w:rsidP="00152325">
      <w:pPr>
        <w:pStyle w:val="Corpotesto"/>
        <w:ind w:left="500" w:right="424"/>
        <w:jc w:val="both"/>
        <w:rPr>
          <w:rFonts w:ascii="Arial" w:hAnsi="Arial" w:cs="Arial"/>
          <w:spacing w:val="-2"/>
        </w:rPr>
      </w:pPr>
      <w:r w:rsidRPr="00152325">
        <w:rPr>
          <w:rFonts w:ascii="Arial" w:hAnsi="Arial" w:cs="Arial"/>
        </w:rPr>
        <w:t xml:space="preserve">Le verifiche sui precedenti penali sono svolte con l’ausilio del certificato del casellario </w:t>
      </w:r>
      <w:r w:rsidRPr="00152325">
        <w:rPr>
          <w:rFonts w:ascii="Arial" w:hAnsi="Arial" w:cs="Arial"/>
          <w:spacing w:val="-2"/>
        </w:rPr>
        <w:t>giudiziale.</w:t>
      </w:r>
    </w:p>
    <w:p w14:paraId="1CDDF8DA" w14:textId="77777777" w:rsidR="006A2434" w:rsidRPr="00152325" w:rsidRDefault="006A2434" w:rsidP="00152325">
      <w:pPr>
        <w:pStyle w:val="Corpotesto"/>
        <w:ind w:left="500" w:right="424"/>
        <w:jc w:val="both"/>
        <w:rPr>
          <w:rFonts w:ascii="Arial" w:hAnsi="Arial" w:cs="Arial"/>
        </w:rPr>
      </w:pPr>
    </w:p>
    <w:p w14:paraId="3B7B47A7" w14:textId="77777777" w:rsidR="00A0439B" w:rsidRPr="00152325" w:rsidRDefault="00A0439B" w:rsidP="00152325">
      <w:pPr>
        <w:pStyle w:val="Corpotesto"/>
        <w:ind w:left="500" w:right="421"/>
        <w:jc w:val="both"/>
        <w:rPr>
          <w:rFonts w:ascii="Arial" w:hAnsi="Arial" w:cs="Arial"/>
        </w:rPr>
      </w:pPr>
      <w:r w:rsidRPr="00152325">
        <w:rPr>
          <w:rFonts w:ascii="Arial" w:hAnsi="Arial" w:cs="Arial"/>
        </w:rPr>
        <w:t>In riferimento, invece, agli accertamenti concernenti le ipotesi di incompatibilità, il RPCT si avvarrà di ogni banca dati liberamente accessibile, oltre che degli elenchi dei consulenti e collaboratori</w:t>
      </w:r>
      <w:r w:rsidRPr="00152325">
        <w:rPr>
          <w:rFonts w:ascii="Arial" w:hAnsi="Arial" w:cs="Arial"/>
          <w:spacing w:val="-11"/>
        </w:rPr>
        <w:t xml:space="preserve"> </w:t>
      </w:r>
      <w:r w:rsidRPr="00152325">
        <w:rPr>
          <w:rFonts w:ascii="Arial" w:hAnsi="Arial" w:cs="Arial"/>
        </w:rPr>
        <w:t>e</w:t>
      </w:r>
      <w:r w:rsidRPr="00152325">
        <w:rPr>
          <w:rFonts w:ascii="Arial" w:hAnsi="Arial" w:cs="Arial"/>
          <w:spacing w:val="-10"/>
        </w:rPr>
        <w:t xml:space="preserve"> </w:t>
      </w:r>
      <w:r w:rsidRPr="00152325">
        <w:rPr>
          <w:rFonts w:ascii="Arial" w:hAnsi="Arial" w:cs="Arial"/>
        </w:rPr>
        <w:t>dei</w:t>
      </w:r>
      <w:r w:rsidRPr="00152325">
        <w:rPr>
          <w:rFonts w:ascii="Arial" w:hAnsi="Arial" w:cs="Arial"/>
          <w:spacing w:val="-10"/>
        </w:rPr>
        <w:t xml:space="preserve"> </w:t>
      </w:r>
      <w:r w:rsidRPr="00152325">
        <w:rPr>
          <w:rFonts w:ascii="Arial" w:hAnsi="Arial" w:cs="Arial"/>
        </w:rPr>
        <w:t>componenti</w:t>
      </w:r>
      <w:r w:rsidRPr="00152325">
        <w:rPr>
          <w:rFonts w:ascii="Arial" w:hAnsi="Arial" w:cs="Arial"/>
          <w:spacing w:val="-11"/>
        </w:rPr>
        <w:t xml:space="preserve"> </w:t>
      </w:r>
      <w:r w:rsidRPr="00152325">
        <w:rPr>
          <w:rFonts w:ascii="Arial" w:hAnsi="Arial" w:cs="Arial"/>
        </w:rPr>
        <w:t>dell’organo</w:t>
      </w:r>
      <w:r w:rsidRPr="00152325">
        <w:rPr>
          <w:rFonts w:ascii="Arial" w:hAnsi="Arial" w:cs="Arial"/>
          <w:spacing w:val="-11"/>
        </w:rPr>
        <w:t xml:space="preserve"> </w:t>
      </w:r>
      <w:r w:rsidRPr="00152325">
        <w:rPr>
          <w:rFonts w:ascii="Arial" w:hAnsi="Arial" w:cs="Arial"/>
        </w:rPr>
        <w:t>di</w:t>
      </w:r>
      <w:r w:rsidRPr="00152325">
        <w:rPr>
          <w:rFonts w:ascii="Arial" w:hAnsi="Arial" w:cs="Arial"/>
          <w:spacing w:val="-10"/>
        </w:rPr>
        <w:t xml:space="preserve"> </w:t>
      </w:r>
      <w:r w:rsidRPr="00152325">
        <w:rPr>
          <w:rFonts w:ascii="Arial" w:hAnsi="Arial" w:cs="Arial"/>
        </w:rPr>
        <w:t>indirizzo</w:t>
      </w:r>
      <w:r w:rsidRPr="00152325">
        <w:rPr>
          <w:rFonts w:ascii="Arial" w:hAnsi="Arial" w:cs="Arial"/>
          <w:spacing w:val="-11"/>
        </w:rPr>
        <w:t xml:space="preserve"> </w:t>
      </w:r>
      <w:r w:rsidRPr="00152325">
        <w:rPr>
          <w:rFonts w:ascii="Arial" w:hAnsi="Arial" w:cs="Arial"/>
        </w:rPr>
        <w:t>politico-amministrativo</w:t>
      </w:r>
      <w:r w:rsidRPr="00152325">
        <w:rPr>
          <w:rFonts w:ascii="Arial" w:hAnsi="Arial" w:cs="Arial"/>
          <w:spacing w:val="-10"/>
        </w:rPr>
        <w:t xml:space="preserve"> </w:t>
      </w:r>
      <w:r w:rsidRPr="00152325">
        <w:rPr>
          <w:rFonts w:ascii="Arial" w:hAnsi="Arial" w:cs="Arial"/>
        </w:rPr>
        <w:t>pubblicati.</w:t>
      </w:r>
      <w:r w:rsidRPr="00152325">
        <w:rPr>
          <w:rFonts w:ascii="Arial" w:hAnsi="Arial" w:cs="Arial"/>
          <w:spacing w:val="-8"/>
        </w:rPr>
        <w:t xml:space="preserve"> </w:t>
      </w:r>
      <w:r w:rsidRPr="00152325">
        <w:rPr>
          <w:rFonts w:ascii="Arial" w:hAnsi="Arial" w:cs="Arial"/>
        </w:rPr>
        <w:t>Sarà, poi, sempre possibile richiedere documentazione integrativa all’interessato.</w:t>
      </w:r>
    </w:p>
    <w:p w14:paraId="0378B1F4" w14:textId="77777777" w:rsidR="00A0439B" w:rsidRPr="00152325" w:rsidRDefault="00A0439B" w:rsidP="00152325">
      <w:pPr>
        <w:pStyle w:val="Corpotesto"/>
        <w:rPr>
          <w:rFonts w:ascii="Arial" w:hAnsi="Arial" w:cs="Arial"/>
          <w:sz w:val="20"/>
        </w:rPr>
      </w:pPr>
    </w:p>
    <w:tbl>
      <w:tblPr>
        <w:tblStyle w:val="TableNormal"/>
        <w:tblW w:w="0" w:type="auto"/>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5"/>
        <w:gridCol w:w="1678"/>
        <w:gridCol w:w="1155"/>
        <w:gridCol w:w="1597"/>
        <w:gridCol w:w="1789"/>
        <w:gridCol w:w="968"/>
      </w:tblGrid>
      <w:tr w:rsidR="00A0439B" w:rsidRPr="00152325" w14:paraId="31D7C28B" w14:textId="77777777" w:rsidTr="007F037C">
        <w:trPr>
          <w:trHeight w:val="498"/>
        </w:trPr>
        <w:tc>
          <w:tcPr>
            <w:tcW w:w="8932" w:type="dxa"/>
            <w:gridSpan w:val="6"/>
            <w:shd w:val="clear" w:color="auto" w:fill="EDEBE1"/>
          </w:tcPr>
          <w:p w14:paraId="484FA0C7" w14:textId="0AA08E6D" w:rsidR="00A0439B" w:rsidRPr="00D73032" w:rsidRDefault="00A0439B" w:rsidP="006A2434">
            <w:pPr>
              <w:pStyle w:val="TableParagraph"/>
              <w:jc w:val="center"/>
              <w:rPr>
                <w:rFonts w:ascii="Arial" w:hAnsi="Arial" w:cs="Arial"/>
                <w:b/>
                <w:lang w:val="it-IT"/>
              </w:rPr>
            </w:pPr>
            <w:r w:rsidRPr="00D73032">
              <w:rPr>
                <w:rFonts w:ascii="Arial" w:hAnsi="Arial" w:cs="Arial"/>
                <w:b/>
                <w:lang w:val="it-IT"/>
              </w:rPr>
              <w:t>Misura</w:t>
            </w:r>
            <w:r w:rsidRPr="00D73032">
              <w:rPr>
                <w:rFonts w:ascii="Arial" w:hAnsi="Arial" w:cs="Arial"/>
                <w:b/>
                <w:spacing w:val="-6"/>
                <w:lang w:val="it-IT"/>
              </w:rPr>
              <w:t xml:space="preserve"> </w:t>
            </w:r>
            <w:r w:rsidRPr="00D73032">
              <w:rPr>
                <w:rFonts w:ascii="Arial" w:hAnsi="Arial" w:cs="Arial"/>
                <w:b/>
                <w:lang w:val="it-IT"/>
              </w:rPr>
              <w:t>generale:</w:t>
            </w:r>
            <w:r w:rsidRPr="00D73032">
              <w:rPr>
                <w:rFonts w:ascii="Arial" w:hAnsi="Arial" w:cs="Arial"/>
                <w:b/>
                <w:spacing w:val="-8"/>
                <w:lang w:val="it-IT"/>
              </w:rPr>
              <w:t xml:space="preserve"> </w:t>
            </w:r>
            <w:proofErr w:type="spellStart"/>
            <w:r w:rsidRPr="00D73032">
              <w:rPr>
                <w:rFonts w:ascii="Arial" w:hAnsi="Arial" w:cs="Arial"/>
                <w:b/>
                <w:lang w:val="it-IT"/>
              </w:rPr>
              <w:t>Inconferibilità</w:t>
            </w:r>
            <w:proofErr w:type="spellEnd"/>
            <w:r w:rsidRPr="00D73032">
              <w:rPr>
                <w:rFonts w:ascii="Arial" w:hAnsi="Arial" w:cs="Arial"/>
                <w:b/>
                <w:spacing w:val="-6"/>
                <w:lang w:val="it-IT"/>
              </w:rPr>
              <w:t xml:space="preserve"> </w:t>
            </w:r>
            <w:r w:rsidRPr="00D73032">
              <w:rPr>
                <w:rFonts w:ascii="Arial" w:hAnsi="Arial" w:cs="Arial"/>
                <w:b/>
                <w:lang w:val="it-IT"/>
              </w:rPr>
              <w:t>ed</w:t>
            </w:r>
            <w:r w:rsidRPr="00D73032">
              <w:rPr>
                <w:rFonts w:ascii="Arial" w:hAnsi="Arial" w:cs="Arial"/>
                <w:b/>
                <w:spacing w:val="-6"/>
                <w:lang w:val="it-IT"/>
              </w:rPr>
              <w:t xml:space="preserve"> </w:t>
            </w:r>
            <w:r w:rsidRPr="00D73032">
              <w:rPr>
                <w:rFonts w:ascii="Arial" w:hAnsi="Arial" w:cs="Arial"/>
                <w:b/>
                <w:lang w:val="it-IT"/>
              </w:rPr>
              <w:t>incompatibilità</w:t>
            </w:r>
            <w:r w:rsidRPr="00D73032">
              <w:rPr>
                <w:rFonts w:ascii="Arial" w:hAnsi="Arial" w:cs="Arial"/>
                <w:b/>
                <w:spacing w:val="-5"/>
                <w:lang w:val="it-IT"/>
              </w:rPr>
              <w:t xml:space="preserve"> </w:t>
            </w:r>
            <w:r w:rsidRPr="00D73032">
              <w:rPr>
                <w:rFonts w:ascii="Arial" w:hAnsi="Arial" w:cs="Arial"/>
                <w:b/>
                <w:lang w:val="it-IT"/>
              </w:rPr>
              <w:t>degli</w:t>
            </w:r>
            <w:r w:rsidRPr="00D73032">
              <w:rPr>
                <w:rFonts w:ascii="Arial" w:hAnsi="Arial" w:cs="Arial"/>
                <w:b/>
                <w:spacing w:val="-5"/>
                <w:lang w:val="it-IT"/>
              </w:rPr>
              <w:t xml:space="preserve"> </w:t>
            </w:r>
            <w:r w:rsidRPr="00D73032">
              <w:rPr>
                <w:rFonts w:ascii="Arial" w:hAnsi="Arial" w:cs="Arial"/>
                <w:b/>
                <w:lang w:val="it-IT"/>
              </w:rPr>
              <w:t>incarichi</w:t>
            </w:r>
            <w:r w:rsidRPr="00D73032">
              <w:rPr>
                <w:rFonts w:ascii="Arial" w:hAnsi="Arial" w:cs="Arial"/>
                <w:b/>
                <w:spacing w:val="-3"/>
                <w:lang w:val="it-IT"/>
              </w:rPr>
              <w:t xml:space="preserve"> </w:t>
            </w:r>
            <w:r w:rsidRPr="00D73032">
              <w:rPr>
                <w:rFonts w:ascii="Arial" w:hAnsi="Arial" w:cs="Arial"/>
                <w:b/>
                <w:spacing w:val="-2"/>
                <w:lang w:val="it-IT"/>
              </w:rPr>
              <w:t>dirigenziali</w:t>
            </w:r>
          </w:p>
        </w:tc>
      </w:tr>
      <w:tr w:rsidR="00A0439B" w:rsidRPr="00152325" w14:paraId="03CBF40B" w14:textId="77777777" w:rsidTr="007F037C">
        <w:trPr>
          <w:trHeight w:val="832"/>
        </w:trPr>
        <w:tc>
          <w:tcPr>
            <w:tcW w:w="1745" w:type="dxa"/>
            <w:shd w:val="clear" w:color="auto" w:fill="EDEBE1"/>
          </w:tcPr>
          <w:p w14:paraId="3D4F1694"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Obiettivo</w:t>
            </w:r>
            <w:proofErr w:type="spellEnd"/>
          </w:p>
        </w:tc>
        <w:tc>
          <w:tcPr>
            <w:tcW w:w="1678" w:type="dxa"/>
            <w:shd w:val="clear" w:color="auto" w:fill="EDEBE1"/>
          </w:tcPr>
          <w:p w14:paraId="1E21FB91" w14:textId="77777777" w:rsidR="00A0439B" w:rsidRPr="00152325" w:rsidRDefault="00A0439B" w:rsidP="00152325">
            <w:pPr>
              <w:pStyle w:val="TableParagraph"/>
              <w:ind w:right="261"/>
              <w:jc w:val="center"/>
              <w:rPr>
                <w:rFonts w:ascii="Arial" w:hAnsi="Arial" w:cs="Arial"/>
                <w:sz w:val="20"/>
              </w:rPr>
            </w:pPr>
            <w:proofErr w:type="spellStart"/>
            <w:r w:rsidRPr="00152325">
              <w:rPr>
                <w:rFonts w:ascii="Arial" w:hAnsi="Arial" w:cs="Arial"/>
                <w:sz w:val="20"/>
              </w:rPr>
              <w:t>Indicatore</w:t>
            </w:r>
            <w:proofErr w:type="spellEnd"/>
            <w:r w:rsidRPr="00152325">
              <w:rPr>
                <w:rFonts w:ascii="Arial" w:hAnsi="Arial" w:cs="Arial"/>
                <w:spacing w:val="-14"/>
                <w:sz w:val="20"/>
              </w:rPr>
              <w:t xml:space="preserve"> </w:t>
            </w:r>
            <w:r w:rsidRPr="00152325">
              <w:rPr>
                <w:rFonts w:ascii="Arial" w:hAnsi="Arial" w:cs="Arial"/>
                <w:sz w:val="20"/>
              </w:rPr>
              <w:t xml:space="preserve">di </w:t>
            </w:r>
            <w:proofErr w:type="spellStart"/>
            <w:r w:rsidRPr="00152325">
              <w:rPr>
                <w:rFonts w:ascii="Arial" w:hAnsi="Arial" w:cs="Arial"/>
                <w:spacing w:val="-2"/>
                <w:sz w:val="20"/>
              </w:rPr>
              <w:t>attuazione</w:t>
            </w:r>
            <w:proofErr w:type="spellEnd"/>
          </w:p>
        </w:tc>
        <w:tc>
          <w:tcPr>
            <w:tcW w:w="1155" w:type="dxa"/>
            <w:shd w:val="clear" w:color="auto" w:fill="EDEBE1"/>
          </w:tcPr>
          <w:p w14:paraId="18BCAE50" w14:textId="77777777" w:rsidR="00A0439B" w:rsidRPr="00152325" w:rsidRDefault="00A0439B" w:rsidP="00152325">
            <w:pPr>
              <w:pStyle w:val="TableParagraph"/>
              <w:ind w:right="119"/>
              <w:jc w:val="center"/>
              <w:rPr>
                <w:rFonts w:ascii="Arial" w:hAnsi="Arial" w:cs="Arial"/>
                <w:sz w:val="20"/>
              </w:rPr>
            </w:pPr>
            <w:proofErr w:type="spellStart"/>
            <w:r w:rsidRPr="00152325">
              <w:rPr>
                <w:rFonts w:ascii="Arial" w:hAnsi="Arial" w:cs="Arial"/>
                <w:spacing w:val="-2"/>
                <w:sz w:val="20"/>
              </w:rPr>
              <w:t>Risultato</w:t>
            </w:r>
            <w:proofErr w:type="spellEnd"/>
            <w:r w:rsidRPr="00152325">
              <w:rPr>
                <w:rFonts w:ascii="Arial" w:hAnsi="Arial" w:cs="Arial"/>
                <w:spacing w:val="-2"/>
                <w:sz w:val="20"/>
              </w:rPr>
              <w:t xml:space="preserve"> </w:t>
            </w:r>
            <w:proofErr w:type="spellStart"/>
            <w:r w:rsidRPr="00152325">
              <w:rPr>
                <w:rFonts w:ascii="Arial" w:hAnsi="Arial" w:cs="Arial"/>
                <w:spacing w:val="-2"/>
                <w:sz w:val="20"/>
              </w:rPr>
              <w:t>atteso</w:t>
            </w:r>
            <w:proofErr w:type="spellEnd"/>
          </w:p>
        </w:tc>
        <w:tc>
          <w:tcPr>
            <w:tcW w:w="1597" w:type="dxa"/>
            <w:shd w:val="clear" w:color="auto" w:fill="EDEBE1"/>
          </w:tcPr>
          <w:p w14:paraId="1977F53A" w14:textId="77777777" w:rsidR="00A0439B" w:rsidRPr="00152325" w:rsidRDefault="00A0439B" w:rsidP="00152325">
            <w:pPr>
              <w:pStyle w:val="TableParagraph"/>
              <w:ind w:right="100"/>
              <w:jc w:val="center"/>
              <w:rPr>
                <w:rFonts w:ascii="Arial" w:hAnsi="Arial" w:cs="Arial"/>
                <w:sz w:val="20"/>
              </w:rPr>
            </w:pPr>
            <w:proofErr w:type="spellStart"/>
            <w:r w:rsidRPr="00152325">
              <w:rPr>
                <w:rFonts w:ascii="Arial" w:hAnsi="Arial" w:cs="Arial"/>
                <w:spacing w:val="-2"/>
                <w:sz w:val="20"/>
              </w:rPr>
              <w:t>Monitoraggio</w:t>
            </w:r>
            <w:proofErr w:type="spellEnd"/>
          </w:p>
        </w:tc>
        <w:tc>
          <w:tcPr>
            <w:tcW w:w="1789" w:type="dxa"/>
            <w:shd w:val="clear" w:color="auto" w:fill="EDEBE1"/>
          </w:tcPr>
          <w:p w14:paraId="2A077475"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Soggetto</w:t>
            </w:r>
            <w:proofErr w:type="spellEnd"/>
            <w:r w:rsidRPr="00152325">
              <w:rPr>
                <w:rFonts w:ascii="Arial" w:hAnsi="Arial" w:cs="Arial"/>
                <w:spacing w:val="-2"/>
                <w:sz w:val="20"/>
              </w:rPr>
              <w:t xml:space="preserve"> </w:t>
            </w:r>
            <w:proofErr w:type="spellStart"/>
            <w:r w:rsidRPr="00152325">
              <w:rPr>
                <w:rFonts w:ascii="Arial" w:hAnsi="Arial" w:cs="Arial"/>
                <w:spacing w:val="-2"/>
                <w:sz w:val="20"/>
              </w:rPr>
              <w:t>responsabile</w:t>
            </w:r>
            <w:proofErr w:type="spellEnd"/>
          </w:p>
        </w:tc>
        <w:tc>
          <w:tcPr>
            <w:tcW w:w="968" w:type="dxa"/>
            <w:shd w:val="clear" w:color="auto" w:fill="EDEBE1"/>
          </w:tcPr>
          <w:p w14:paraId="7B0B83CB"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Esito</w:t>
            </w:r>
            <w:proofErr w:type="spellEnd"/>
          </w:p>
        </w:tc>
      </w:tr>
      <w:tr w:rsidR="00A0439B" w:rsidRPr="00152325" w14:paraId="771A057A" w14:textId="77777777" w:rsidTr="007F037C">
        <w:trPr>
          <w:trHeight w:val="2068"/>
        </w:trPr>
        <w:tc>
          <w:tcPr>
            <w:tcW w:w="1745" w:type="dxa"/>
          </w:tcPr>
          <w:p w14:paraId="425DEFAF" w14:textId="77777777" w:rsidR="00A0439B" w:rsidRPr="00D73032" w:rsidRDefault="00A0439B" w:rsidP="00152325">
            <w:pPr>
              <w:pStyle w:val="TableParagraph"/>
              <w:ind w:right="179"/>
              <w:jc w:val="center"/>
              <w:rPr>
                <w:rFonts w:ascii="Arial" w:hAnsi="Arial" w:cs="Arial"/>
                <w:sz w:val="20"/>
                <w:lang w:val="it-IT"/>
              </w:rPr>
            </w:pPr>
            <w:r w:rsidRPr="00D73032">
              <w:rPr>
                <w:rFonts w:ascii="Arial" w:hAnsi="Arial" w:cs="Arial"/>
                <w:spacing w:val="-2"/>
                <w:sz w:val="20"/>
                <w:lang w:val="it-IT"/>
              </w:rPr>
              <w:t xml:space="preserve">Adozione </w:t>
            </w:r>
            <w:r w:rsidRPr="00D73032">
              <w:rPr>
                <w:rFonts w:ascii="Arial" w:hAnsi="Arial" w:cs="Arial"/>
                <w:sz w:val="20"/>
                <w:lang w:val="it-IT"/>
              </w:rPr>
              <w:t>modello</w:t>
            </w:r>
            <w:r w:rsidRPr="00D73032">
              <w:rPr>
                <w:rFonts w:ascii="Arial" w:hAnsi="Arial" w:cs="Arial"/>
                <w:spacing w:val="-14"/>
                <w:sz w:val="20"/>
                <w:lang w:val="it-IT"/>
              </w:rPr>
              <w:t xml:space="preserve"> </w:t>
            </w:r>
            <w:r w:rsidRPr="00D73032">
              <w:rPr>
                <w:rFonts w:ascii="Arial" w:hAnsi="Arial" w:cs="Arial"/>
                <w:sz w:val="20"/>
                <w:lang w:val="it-IT"/>
              </w:rPr>
              <w:t xml:space="preserve">ANAC per la </w:t>
            </w:r>
            <w:r w:rsidRPr="00D73032">
              <w:rPr>
                <w:rFonts w:ascii="Arial" w:hAnsi="Arial" w:cs="Arial"/>
                <w:spacing w:val="-2"/>
                <w:sz w:val="20"/>
                <w:lang w:val="it-IT"/>
              </w:rPr>
              <w:t xml:space="preserve">dichiarazione </w:t>
            </w:r>
            <w:r w:rsidRPr="00D73032">
              <w:rPr>
                <w:rFonts w:ascii="Arial" w:hAnsi="Arial" w:cs="Arial"/>
                <w:spacing w:val="-4"/>
                <w:sz w:val="20"/>
                <w:lang w:val="it-IT"/>
              </w:rPr>
              <w:t xml:space="preserve">della </w:t>
            </w:r>
            <w:r w:rsidRPr="00D73032">
              <w:rPr>
                <w:rFonts w:ascii="Arial" w:hAnsi="Arial" w:cs="Arial"/>
                <w:spacing w:val="-2"/>
                <w:sz w:val="20"/>
                <w:lang w:val="it-IT"/>
              </w:rPr>
              <w:t xml:space="preserve">insussistenza </w:t>
            </w:r>
            <w:r w:rsidRPr="00D73032">
              <w:rPr>
                <w:rFonts w:ascii="Arial" w:hAnsi="Arial" w:cs="Arial"/>
                <w:sz w:val="20"/>
                <w:lang w:val="it-IT"/>
              </w:rPr>
              <w:t xml:space="preserve">delle cause di </w:t>
            </w:r>
            <w:proofErr w:type="spellStart"/>
            <w:r w:rsidRPr="00D73032">
              <w:rPr>
                <w:rFonts w:ascii="Arial" w:hAnsi="Arial" w:cs="Arial"/>
                <w:spacing w:val="-2"/>
                <w:sz w:val="20"/>
                <w:lang w:val="it-IT"/>
              </w:rPr>
              <w:t>inconferibilità</w:t>
            </w:r>
            <w:proofErr w:type="spellEnd"/>
            <w:r w:rsidRPr="00D73032">
              <w:rPr>
                <w:rFonts w:ascii="Arial" w:hAnsi="Arial" w:cs="Arial"/>
                <w:spacing w:val="15"/>
                <w:sz w:val="20"/>
                <w:lang w:val="it-IT"/>
              </w:rPr>
              <w:t xml:space="preserve"> </w:t>
            </w:r>
            <w:r w:rsidRPr="00D73032">
              <w:rPr>
                <w:rFonts w:ascii="Arial" w:hAnsi="Arial" w:cs="Arial"/>
                <w:spacing w:val="-10"/>
                <w:sz w:val="20"/>
                <w:lang w:val="it-IT"/>
              </w:rPr>
              <w:t>e</w:t>
            </w:r>
          </w:p>
          <w:p w14:paraId="28C0F46D" w14:textId="77777777" w:rsidR="00A0439B" w:rsidRPr="00152325" w:rsidRDefault="00A0439B" w:rsidP="00152325">
            <w:pPr>
              <w:pStyle w:val="TableParagraph"/>
              <w:ind w:left="32"/>
              <w:jc w:val="center"/>
              <w:rPr>
                <w:rFonts w:ascii="Arial" w:hAnsi="Arial" w:cs="Arial"/>
                <w:sz w:val="20"/>
              </w:rPr>
            </w:pPr>
            <w:proofErr w:type="spellStart"/>
            <w:r w:rsidRPr="00152325">
              <w:rPr>
                <w:rFonts w:ascii="Arial" w:hAnsi="Arial" w:cs="Arial"/>
                <w:spacing w:val="-2"/>
                <w:sz w:val="20"/>
              </w:rPr>
              <w:t>incompatibilità</w:t>
            </w:r>
            <w:proofErr w:type="spellEnd"/>
          </w:p>
        </w:tc>
        <w:tc>
          <w:tcPr>
            <w:tcW w:w="1678" w:type="dxa"/>
          </w:tcPr>
          <w:p w14:paraId="0D6DCA00" w14:textId="77777777" w:rsidR="00A0439B" w:rsidRPr="00D73032" w:rsidRDefault="00A0439B" w:rsidP="00152325">
            <w:pPr>
              <w:pStyle w:val="TableParagraph"/>
              <w:ind w:right="161"/>
              <w:jc w:val="center"/>
              <w:rPr>
                <w:rFonts w:ascii="Arial" w:hAnsi="Arial" w:cs="Arial"/>
                <w:sz w:val="20"/>
                <w:lang w:val="it-IT"/>
              </w:rPr>
            </w:pPr>
            <w:r w:rsidRPr="00D73032">
              <w:rPr>
                <w:rFonts w:ascii="Arial" w:hAnsi="Arial" w:cs="Arial"/>
                <w:sz w:val="20"/>
                <w:lang w:val="it-IT"/>
              </w:rPr>
              <w:t xml:space="preserve">Utilizzo del </w:t>
            </w:r>
            <w:r w:rsidRPr="00D73032">
              <w:rPr>
                <w:rFonts w:ascii="Arial" w:hAnsi="Arial" w:cs="Arial"/>
                <w:spacing w:val="-2"/>
                <w:sz w:val="20"/>
                <w:lang w:val="it-IT"/>
              </w:rPr>
              <w:t xml:space="preserve">modello </w:t>
            </w:r>
            <w:r w:rsidRPr="00D73032">
              <w:rPr>
                <w:rFonts w:ascii="Arial" w:hAnsi="Arial" w:cs="Arial"/>
                <w:sz w:val="20"/>
                <w:lang w:val="it-IT"/>
              </w:rPr>
              <w:t>predisposto</w:t>
            </w:r>
            <w:r w:rsidRPr="00D73032">
              <w:rPr>
                <w:rFonts w:ascii="Arial" w:hAnsi="Arial" w:cs="Arial"/>
                <w:spacing w:val="-14"/>
                <w:sz w:val="20"/>
                <w:lang w:val="it-IT"/>
              </w:rPr>
              <w:t xml:space="preserve"> </w:t>
            </w:r>
            <w:r w:rsidRPr="00D73032">
              <w:rPr>
                <w:rFonts w:ascii="Arial" w:hAnsi="Arial" w:cs="Arial"/>
                <w:sz w:val="20"/>
                <w:lang w:val="it-IT"/>
              </w:rPr>
              <w:t xml:space="preserve">su tutte le </w:t>
            </w:r>
            <w:r w:rsidRPr="00D73032">
              <w:rPr>
                <w:rFonts w:ascii="Arial" w:hAnsi="Arial" w:cs="Arial"/>
                <w:spacing w:val="-2"/>
                <w:sz w:val="20"/>
                <w:lang w:val="it-IT"/>
              </w:rPr>
              <w:t xml:space="preserve">dichiarazioni </w:t>
            </w:r>
            <w:r w:rsidRPr="00D73032">
              <w:rPr>
                <w:rFonts w:ascii="Arial" w:hAnsi="Arial" w:cs="Arial"/>
                <w:sz w:val="20"/>
                <w:lang w:val="it-IT"/>
              </w:rPr>
              <w:t xml:space="preserve">rilasciate a partire dal </w:t>
            </w:r>
            <w:r w:rsidRPr="00D73032">
              <w:rPr>
                <w:rFonts w:ascii="Arial" w:hAnsi="Arial" w:cs="Arial"/>
                <w:spacing w:val="-2"/>
                <w:sz w:val="20"/>
                <w:lang w:val="it-IT"/>
              </w:rPr>
              <w:t>01/01/2026</w:t>
            </w:r>
          </w:p>
        </w:tc>
        <w:tc>
          <w:tcPr>
            <w:tcW w:w="1155" w:type="dxa"/>
          </w:tcPr>
          <w:p w14:paraId="47EB11A7" w14:textId="77777777" w:rsidR="00A0439B" w:rsidRPr="00152325" w:rsidRDefault="00A0439B" w:rsidP="00152325">
            <w:pPr>
              <w:pStyle w:val="TableParagraph"/>
              <w:ind w:right="100"/>
              <w:jc w:val="center"/>
              <w:rPr>
                <w:rFonts w:ascii="Arial" w:hAnsi="Arial" w:cs="Arial"/>
                <w:sz w:val="20"/>
              </w:rPr>
            </w:pPr>
            <w:r w:rsidRPr="00152325">
              <w:rPr>
                <w:rFonts w:ascii="Arial" w:hAnsi="Arial" w:cs="Arial"/>
                <w:spacing w:val="-4"/>
                <w:sz w:val="20"/>
              </w:rPr>
              <w:t>100%</w:t>
            </w:r>
          </w:p>
        </w:tc>
        <w:tc>
          <w:tcPr>
            <w:tcW w:w="1597" w:type="dxa"/>
          </w:tcPr>
          <w:p w14:paraId="20112197" w14:textId="77777777" w:rsidR="00A0439B" w:rsidRPr="00152325" w:rsidRDefault="00A0439B" w:rsidP="00152325">
            <w:pPr>
              <w:pStyle w:val="TableParagraph"/>
              <w:ind w:right="220"/>
              <w:jc w:val="center"/>
              <w:rPr>
                <w:rFonts w:ascii="Arial" w:hAnsi="Arial" w:cs="Arial"/>
                <w:sz w:val="20"/>
              </w:rPr>
            </w:pPr>
            <w:proofErr w:type="spellStart"/>
            <w:r w:rsidRPr="00152325">
              <w:rPr>
                <w:rFonts w:ascii="Arial" w:hAnsi="Arial" w:cs="Arial"/>
                <w:spacing w:val="-2"/>
                <w:sz w:val="20"/>
              </w:rPr>
              <w:t>Annuale</w:t>
            </w:r>
            <w:proofErr w:type="spellEnd"/>
          </w:p>
        </w:tc>
        <w:tc>
          <w:tcPr>
            <w:tcW w:w="1789" w:type="dxa"/>
          </w:tcPr>
          <w:p w14:paraId="4C42633D" w14:textId="77777777" w:rsidR="00A0439B" w:rsidRPr="00152325" w:rsidRDefault="00A0439B" w:rsidP="00152325">
            <w:pPr>
              <w:pStyle w:val="TableParagraph"/>
              <w:jc w:val="center"/>
              <w:rPr>
                <w:rFonts w:ascii="Arial" w:hAnsi="Arial" w:cs="Arial"/>
                <w:sz w:val="20"/>
              </w:rPr>
            </w:pPr>
            <w:r w:rsidRPr="00152325">
              <w:rPr>
                <w:rFonts w:ascii="Arial" w:hAnsi="Arial" w:cs="Arial"/>
                <w:spacing w:val="-4"/>
                <w:sz w:val="20"/>
              </w:rPr>
              <w:t>RPCT</w:t>
            </w:r>
          </w:p>
        </w:tc>
        <w:tc>
          <w:tcPr>
            <w:tcW w:w="968" w:type="dxa"/>
          </w:tcPr>
          <w:p w14:paraId="29E5FCA5" w14:textId="77777777" w:rsidR="00A0439B" w:rsidRPr="00152325" w:rsidRDefault="00A0439B" w:rsidP="00152325">
            <w:pPr>
              <w:pStyle w:val="TableParagraph"/>
              <w:jc w:val="center"/>
              <w:rPr>
                <w:rFonts w:ascii="Arial" w:hAnsi="Arial" w:cs="Arial"/>
                <w:sz w:val="20"/>
              </w:rPr>
            </w:pPr>
          </w:p>
        </w:tc>
      </w:tr>
      <w:tr w:rsidR="00A0439B" w:rsidRPr="00152325" w14:paraId="388A0E32" w14:textId="77777777" w:rsidTr="007F037C">
        <w:trPr>
          <w:trHeight w:val="1381"/>
        </w:trPr>
        <w:tc>
          <w:tcPr>
            <w:tcW w:w="1745" w:type="dxa"/>
          </w:tcPr>
          <w:p w14:paraId="3C511AB9" w14:textId="77777777" w:rsidR="00A0439B" w:rsidRPr="00152325" w:rsidRDefault="00A0439B" w:rsidP="00152325">
            <w:pPr>
              <w:pStyle w:val="TableParagraph"/>
              <w:ind w:right="98"/>
              <w:jc w:val="center"/>
              <w:rPr>
                <w:rFonts w:ascii="Arial" w:hAnsi="Arial" w:cs="Arial"/>
                <w:sz w:val="20"/>
              </w:rPr>
            </w:pPr>
            <w:proofErr w:type="spellStart"/>
            <w:r w:rsidRPr="00152325">
              <w:rPr>
                <w:rFonts w:ascii="Arial" w:hAnsi="Arial" w:cs="Arial"/>
                <w:spacing w:val="-2"/>
                <w:sz w:val="20"/>
              </w:rPr>
              <w:t>Pubblicazione</w:t>
            </w:r>
            <w:proofErr w:type="spellEnd"/>
            <w:r w:rsidRPr="00152325">
              <w:rPr>
                <w:rFonts w:ascii="Arial" w:hAnsi="Arial" w:cs="Arial"/>
                <w:spacing w:val="-2"/>
                <w:sz w:val="20"/>
              </w:rPr>
              <w:t xml:space="preserve"> </w:t>
            </w:r>
            <w:proofErr w:type="spellStart"/>
            <w:r w:rsidRPr="00152325">
              <w:rPr>
                <w:rFonts w:ascii="Arial" w:hAnsi="Arial" w:cs="Arial"/>
                <w:spacing w:val="-4"/>
                <w:sz w:val="20"/>
              </w:rPr>
              <w:t>delle</w:t>
            </w:r>
            <w:proofErr w:type="spellEnd"/>
            <w:r w:rsidRPr="00152325">
              <w:rPr>
                <w:rFonts w:ascii="Arial" w:hAnsi="Arial" w:cs="Arial"/>
                <w:spacing w:val="-4"/>
                <w:sz w:val="20"/>
              </w:rPr>
              <w:t xml:space="preserve"> </w:t>
            </w:r>
            <w:proofErr w:type="spellStart"/>
            <w:r w:rsidRPr="00152325">
              <w:rPr>
                <w:rFonts w:ascii="Arial" w:hAnsi="Arial" w:cs="Arial"/>
                <w:spacing w:val="-2"/>
                <w:sz w:val="20"/>
              </w:rPr>
              <w:t>autodichiarazioni</w:t>
            </w:r>
            <w:proofErr w:type="spellEnd"/>
          </w:p>
        </w:tc>
        <w:tc>
          <w:tcPr>
            <w:tcW w:w="1678" w:type="dxa"/>
          </w:tcPr>
          <w:p w14:paraId="0E7AF95C" w14:textId="77777777" w:rsidR="00A0439B" w:rsidRPr="00D73032" w:rsidRDefault="00A0439B" w:rsidP="00152325">
            <w:pPr>
              <w:pStyle w:val="TableParagraph"/>
              <w:ind w:right="151"/>
              <w:jc w:val="center"/>
              <w:rPr>
                <w:rFonts w:ascii="Arial" w:hAnsi="Arial" w:cs="Arial"/>
                <w:sz w:val="20"/>
                <w:lang w:val="it-IT"/>
              </w:rPr>
            </w:pPr>
            <w:r w:rsidRPr="00D73032">
              <w:rPr>
                <w:rFonts w:ascii="Arial" w:hAnsi="Arial" w:cs="Arial"/>
                <w:sz w:val="20"/>
                <w:lang w:val="it-IT"/>
              </w:rPr>
              <w:t xml:space="preserve">Numero di </w:t>
            </w:r>
            <w:r w:rsidRPr="00D73032">
              <w:rPr>
                <w:rFonts w:ascii="Arial" w:hAnsi="Arial" w:cs="Arial"/>
                <w:spacing w:val="-2"/>
                <w:sz w:val="20"/>
                <w:lang w:val="it-IT"/>
              </w:rPr>
              <w:t xml:space="preserve">dichiarazioni </w:t>
            </w:r>
            <w:r w:rsidRPr="00D73032">
              <w:rPr>
                <w:rFonts w:ascii="Arial" w:hAnsi="Arial" w:cs="Arial"/>
                <w:sz w:val="20"/>
                <w:lang w:val="it-IT"/>
              </w:rPr>
              <w:t>pubblicate sul numero</w:t>
            </w:r>
            <w:r w:rsidRPr="00D73032">
              <w:rPr>
                <w:rFonts w:ascii="Arial" w:hAnsi="Arial" w:cs="Arial"/>
                <w:spacing w:val="-6"/>
                <w:sz w:val="20"/>
                <w:lang w:val="it-IT"/>
              </w:rPr>
              <w:t xml:space="preserve"> </w:t>
            </w:r>
            <w:r w:rsidRPr="00D73032">
              <w:rPr>
                <w:rFonts w:ascii="Arial" w:hAnsi="Arial" w:cs="Arial"/>
                <w:spacing w:val="-2"/>
                <w:sz w:val="20"/>
                <w:lang w:val="it-IT"/>
              </w:rPr>
              <w:t>totale</w:t>
            </w:r>
          </w:p>
          <w:p w14:paraId="1EBD0335" w14:textId="77777777" w:rsidR="00A0439B" w:rsidRPr="00152325" w:rsidRDefault="00A0439B" w:rsidP="00152325">
            <w:pPr>
              <w:pStyle w:val="TableParagraph"/>
              <w:ind w:left="46" w:right="3"/>
              <w:jc w:val="center"/>
              <w:rPr>
                <w:rFonts w:ascii="Arial" w:hAnsi="Arial" w:cs="Arial"/>
                <w:sz w:val="20"/>
              </w:rPr>
            </w:pPr>
            <w:r w:rsidRPr="00152325">
              <w:rPr>
                <w:rFonts w:ascii="Arial" w:hAnsi="Arial" w:cs="Arial"/>
                <w:spacing w:val="-2"/>
                <w:sz w:val="20"/>
              </w:rPr>
              <w:t>di</w:t>
            </w:r>
            <w:r w:rsidRPr="00152325">
              <w:rPr>
                <w:rFonts w:ascii="Arial" w:hAnsi="Arial" w:cs="Arial"/>
                <w:spacing w:val="-12"/>
                <w:sz w:val="20"/>
              </w:rPr>
              <w:t xml:space="preserve"> </w:t>
            </w:r>
            <w:proofErr w:type="spellStart"/>
            <w:r w:rsidRPr="00152325">
              <w:rPr>
                <w:rFonts w:ascii="Arial" w:hAnsi="Arial" w:cs="Arial"/>
                <w:spacing w:val="-2"/>
                <w:sz w:val="20"/>
              </w:rPr>
              <w:t>dichiarazioni</w:t>
            </w:r>
            <w:proofErr w:type="spellEnd"/>
            <w:r w:rsidRPr="00152325">
              <w:rPr>
                <w:rFonts w:ascii="Arial" w:hAnsi="Arial" w:cs="Arial"/>
                <w:spacing w:val="-2"/>
                <w:sz w:val="20"/>
              </w:rPr>
              <w:t xml:space="preserve"> </w:t>
            </w:r>
            <w:r w:rsidRPr="00152325">
              <w:rPr>
                <w:rFonts w:ascii="Arial" w:hAnsi="Arial" w:cs="Arial"/>
                <w:spacing w:val="-4"/>
                <w:sz w:val="20"/>
              </w:rPr>
              <w:t>rese</w:t>
            </w:r>
          </w:p>
        </w:tc>
        <w:tc>
          <w:tcPr>
            <w:tcW w:w="1155" w:type="dxa"/>
          </w:tcPr>
          <w:p w14:paraId="5430D85A" w14:textId="77777777" w:rsidR="00A0439B" w:rsidRPr="00152325" w:rsidRDefault="00A0439B" w:rsidP="00152325">
            <w:pPr>
              <w:pStyle w:val="TableParagraph"/>
              <w:ind w:right="100"/>
              <w:jc w:val="center"/>
              <w:rPr>
                <w:rFonts w:ascii="Arial" w:hAnsi="Arial" w:cs="Arial"/>
                <w:sz w:val="20"/>
              </w:rPr>
            </w:pPr>
            <w:r w:rsidRPr="00152325">
              <w:rPr>
                <w:rFonts w:ascii="Arial" w:hAnsi="Arial" w:cs="Arial"/>
                <w:spacing w:val="-4"/>
                <w:sz w:val="20"/>
              </w:rPr>
              <w:t>100%</w:t>
            </w:r>
          </w:p>
        </w:tc>
        <w:tc>
          <w:tcPr>
            <w:tcW w:w="1597" w:type="dxa"/>
          </w:tcPr>
          <w:p w14:paraId="70E8D533" w14:textId="77777777" w:rsidR="00A0439B" w:rsidRPr="00152325" w:rsidRDefault="00A0439B" w:rsidP="00152325">
            <w:pPr>
              <w:pStyle w:val="TableParagraph"/>
              <w:ind w:right="220"/>
              <w:jc w:val="center"/>
              <w:rPr>
                <w:rFonts w:ascii="Arial" w:hAnsi="Arial" w:cs="Arial"/>
                <w:sz w:val="20"/>
              </w:rPr>
            </w:pPr>
            <w:proofErr w:type="spellStart"/>
            <w:r w:rsidRPr="00152325">
              <w:rPr>
                <w:rFonts w:ascii="Arial" w:hAnsi="Arial" w:cs="Arial"/>
                <w:spacing w:val="-2"/>
                <w:sz w:val="20"/>
              </w:rPr>
              <w:t>Annuale</w:t>
            </w:r>
            <w:proofErr w:type="spellEnd"/>
          </w:p>
        </w:tc>
        <w:tc>
          <w:tcPr>
            <w:tcW w:w="1789" w:type="dxa"/>
          </w:tcPr>
          <w:p w14:paraId="2F4803EF" w14:textId="77777777" w:rsidR="00A0439B" w:rsidRPr="00152325" w:rsidRDefault="00A0439B" w:rsidP="00152325">
            <w:pPr>
              <w:pStyle w:val="TableParagraph"/>
              <w:ind w:right="233"/>
              <w:jc w:val="center"/>
              <w:rPr>
                <w:rFonts w:ascii="Arial" w:hAnsi="Arial" w:cs="Arial"/>
                <w:sz w:val="20"/>
              </w:rPr>
            </w:pPr>
            <w:r w:rsidRPr="00152325">
              <w:rPr>
                <w:rFonts w:ascii="Arial" w:hAnsi="Arial" w:cs="Arial"/>
                <w:spacing w:val="-2"/>
                <w:sz w:val="20"/>
              </w:rPr>
              <w:t>Ufficio personale</w:t>
            </w:r>
          </w:p>
        </w:tc>
        <w:tc>
          <w:tcPr>
            <w:tcW w:w="968" w:type="dxa"/>
          </w:tcPr>
          <w:p w14:paraId="78CBABC8" w14:textId="77777777" w:rsidR="00A0439B" w:rsidRPr="00152325" w:rsidRDefault="00A0439B" w:rsidP="00152325">
            <w:pPr>
              <w:pStyle w:val="TableParagraph"/>
              <w:jc w:val="center"/>
              <w:rPr>
                <w:rFonts w:ascii="Arial" w:hAnsi="Arial" w:cs="Arial"/>
                <w:sz w:val="20"/>
              </w:rPr>
            </w:pPr>
          </w:p>
        </w:tc>
      </w:tr>
    </w:tbl>
    <w:p w14:paraId="234F556E" w14:textId="77777777" w:rsidR="00A0439B" w:rsidRPr="00152325" w:rsidRDefault="00A0439B" w:rsidP="00152325">
      <w:pPr>
        <w:pStyle w:val="Corpotesto"/>
        <w:rPr>
          <w:rFonts w:ascii="Arial" w:hAnsi="Arial" w:cs="Arial"/>
        </w:rPr>
      </w:pPr>
    </w:p>
    <w:p w14:paraId="358D1874" w14:textId="77777777" w:rsidR="00A0439B" w:rsidRPr="00152325" w:rsidRDefault="00A0439B" w:rsidP="00152325">
      <w:pPr>
        <w:pStyle w:val="Corpotesto"/>
        <w:rPr>
          <w:rFonts w:ascii="Arial" w:hAnsi="Arial" w:cs="Arial"/>
        </w:rPr>
      </w:pPr>
    </w:p>
    <w:p w14:paraId="00EFFC87" w14:textId="77777777" w:rsidR="00A0439B" w:rsidRDefault="00A0439B" w:rsidP="00D73032">
      <w:pPr>
        <w:pStyle w:val="Titolo3"/>
        <w:numPr>
          <w:ilvl w:val="1"/>
          <w:numId w:val="30"/>
        </w:numPr>
        <w:tabs>
          <w:tab w:val="left" w:pos="1022"/>
        </w:tabs>
        <w:spacing w:before="0" w:after="0"/>
        <w:ind w:left="568" w:right="424" w:firstLine="0"/>
        <w:rPr>
          <w:rFonts w:ascii="Arial" w:hAnsi="Arial" w:cs="Arial"/>
        </w:rPr>
      </w:pPr>
      <w:bookmarkStart w:id="30" w:name="_TOC_250013"/>
      <w:r w:rsidRPr="00152325">
        <w:rPr>
          <w:rFonts w:ascii="Arial" w:hAnsi="Arial" w:cs="Arial"/>
        </w:rPr>
        <w:t>Divieto</w:t>
      </w:r>
      <w:r w:rsidRPr="00152325">
        <w:rPr>
          <w:rFonts w:ascii="Arial" w:hAnsi="Arial" w:cs="Arial"/>
          <w:spacing w:val="40"/>
        </w:rPr>
        <w:t xml:space="preserve"> </w:t>
      </w:r>
      <w:r w:rsidRPr="00152325">
        <w:rPr>
          <w:rFonts w:ascii="Arial" w:hAnsi="Arial" w:cs="Arial"/>
        </w:rPr>
        <w:t>di</w:t>
      </w:r>
      <w:r w:rsidRPr="00152325">
        <w:rPr>
          <w:rFonts w:ascii="Arial" w:hAnsi="Arial" w:cs="Arial"/>
          <w:spacing w:val="40"/>
        </w:rPr>
        <w:t xml:space="preserve"> </w:t>
      </w:r>
      <w:r w:rsidRPr="00152325">
        <w:rPr>
          <w:rFonts w:ascii="Arial" w:hAnsi="Arial" w:cs="Arial"/>
        </w:rPr>
        <w:t>svolgere</w:t>
      </w:r>
      <w:r w:rsidRPr="00152325">
        <w:rPr>
          <w:rFonts w:ascii="Arial" w:hAnsi="Arial" w:cs="Arial"/>
          <w:spacing w:val="40"/>
        </w:rPr>
        <w:t xml:space="preserve"> </w:t>
      </w:r>
      <w:r w:rsidRPr="00152325">
        <w:rPr>
          <w:rFonts w:ascii="Arial" w:hAnsi="Arial" w:cs="Arial"/>
        </w:rPr>
        <w:t>attività</w:t>
      </w:r>
      <w:r w:rsidRPr="00152325">
        <w:rPr>
          <w:rFonts w:ascii="Arial" w:hAnsi="Arial" w:cs="Arial"/>
          <w:spacing w:val="40"/>
        </w:rPr>
        <w:t xml:space="preserve"> </w:t>
      </w:r>
      <w:r w:rsidRPr="00152325">
        <w:rPr>
          <w:rFonts w:ascii="Arial" w:hAnsi="Arial" w:cs="Arial"/>
        </w:rPr>
        <w:t>incompatibili</w:t>
      </w:r>
      <w:r w:rsidRPr="00152325">
        <w:rPr>
          <w:rFonts w:ascii="Arial" w:hAnsi="Arial" w:cs="Arial"/>
          <w:spacing w:val="40"/>
        </w:rPr>
        <w:t xml:space="preserve"> </w:t>
      </w:r>
      <w:r w:rsidRPr="00152325">
        <w:rPr>
          <w:rFonts w:ascii="Arial" w:hAnsi="Arial" w:cs="Arial"/>
        </w:rPr>
        <w:t>a</w:t>
      </w:r>
      <w:r w:rsidRPr="00152325">
        <w:rPr>
          <w:rFonts w:ascii="Arial" w:hAnsi="Arial" w:cs="Arial"/>
          <w:spacing w:val="40"/>
        </w:rPr>
        <w:t xml:space="preserve"> </w:t>
      </w:r>
      <w:r w:rsidRPr="00152325">
        <w:rPr>
          <w:rFonts w:ascii="Arial" w:hAnsi="Arial" w:cs="Arial"/>
        </w:rPr>
        <w:t>seguito</w:t>
      </w:r>
      <w:r w:rsidRPr="00152325">
        <w:rPr>
          <w:rFonts w:ascii="Arial" w:hAnsi="Arial" w:cs="Arial"/>
          <w:spacing w:val="40"/>
        </w:rPr>
        <w:t xml:space="preserve"> </w:t>
      </w:r>
      <w:r w:rsidRPr="00152325">
        <w:rPr>
          <w:rFonts w:ascii="Arial" w:hAnsi="Arial" w:cs="Arial"/>
        </w:rPr>
        <w:t>della</w:t>
      </w:r>
      <w:r w:rsidRPr="00152325">
        <w:rPr>
          <w:rFonts w:ascii="Arial" w:hAnsi="Arial" w:cs="Arial"/>
          <w:spacing w:val="40"/>
        </w:rPr>
        <w:t xml:space="preserve"> </w:t>
      </w:r>
      <w:r w:rsidRPr="00152325">
        <w:rPr>
          <w:rFonts w:ascii="Arial" w:hAnsi="Arial" w:cs="Arial"/>
        </w:rPr>
        <w:t>cessazione</w:t>
      </w:r>
      <w:r w:rsidRPr="00152325">
        <w:rPr>
          <w:rFonts w:ascii="Arial" w:hAnsi="Arial" w:cs="Arial"/>
          <w:spacing w:val="40"/>
        </w:rPr>
        <w:t xml:space="preserve"> </w:t>
      </w:r>
      <w:bookmarkEnd w:id="30"/>
      <w:r w:rsidRPr="00152325">
        <w:rPr>
          <w:rFonts w:ascii="Arial" w:hAnsi="Arial" w:cs="Arial"/>
        </w:rPr>
        <w:t>del rapporto di lavoro (</w:t>
      </w:r>
      <w:proofErr w:type="spellStart"/>
      <w:r w:rsidRPr="00152325">
        <w:rPr>
          <w:rFonts w:ascii="Arial" w:hAnsi="Arial" w:cs="Arial"/>
        </w:rPr>
        <w:t>pantouflage</w:t>
      </w:r>
      <w:proofErr w:type="spellEnd"/>
      <w:r w:rsidRPr="00152325">
        <w:rPr>
          <w:rFonts w:ascii="Arial" w:hAnsi="Arial" w:cs="Arial"/>
        </w:rPr>
        <w:t>)</w:t>
      </w:r>
    </w:p>
    <w:p w14:paraId="5D493D3C" w14:textId="77777777" w:rsidR="006A2434" w:rsidRPr="006A2434" w:rsidRDefault="006A2434" w:rsidP="006A2434"/>
    <w:p w14:paraId="11B7671E" w14:textId="77777777" w:rsidR="00A0439B" w:rsidRDefault="00A0439B" w:rsidP="00152325">
      <w:pPr>
        <w:pStyle w:val="Corpotesto"/>
        <w:ind w:left="568" w:right="422"/>
        <w:jc w:val="both"/>
        <w:rPr>
          <w:rFonts w:ascii="Arial" w:hAnsi="Arial" w:cs="Arial"/>
        </w:rPr>
      </w:pPr>
      <w:r w:rsidRPr="00152325">
        <w:rPr>
          <w:rFonts w:ascii="Arial" w:hAnsi="Arial" w:cs="Arial"/>
        </w:rPr>
        <w:t>L'art.</w:t>
      </w:r>
      <w:r w:rsidRPr="00152325">
        <w:rPr>
          <w:rFonts w:ascii="Arial" w:hAnsi="Arial" w:cs="Arial"/>
          <w:spacing w:val="-7"/>
        </w:rPr>
        <w:t xml:space="preserve"> </w:t>
      </w:r>
      <w:r w:rsidRPr="00152325">
        <w:rPr>
          <w:rFonts w:ascii="Arial" w:hAnsi="Arial" w:cs="Arial"/>
        </w:rPr>
        <w:t>53,</w:t>
      </w:r>
      <w:r w:rsidRPr="00152325">
        <w:rPr>
          <w:rFonts w:ascii="Arial" w:hAnsi="Arial" w:cs="Arial"/>
          <w:spacing w:val="-7"/>
        </w:rPr>
        <w:t xml:space="preserve"> </w:t>
      </w:r>
      <w:r w:rsidRPr="00152325">
        <w:rPr>
          <w:rFonts w:ascii="Arial" w:hAnsi="Arial" w:cs="Arial"/>
        </w:rPr>
        <w:t>comma</w:t>
      </w:r>
      <w:r w:rsidRPr="00152325">
        <w:rPr>
          <w:rFonts w:ascii="Arial" w:hAnsi="Arial" w:cs="Arial"/>
          <w:spacing w:val="-9"/>
        </w:rPr>
        <w:t xml:space="preserve"> </w:t>
      </w:r>
      <w:r w:rsidRPr="00152325">
        <w:rPr>
          <w:rFonts w:ascii="Arial" w:hAnsi="Arial" w:cs="Arial"/>
        </w:rPr>
        <w:t>16-ter,</w:t>
      </w:r>
      <w:r w:rsidRPr="00152325">
        <w:rPr>
          <w:rFonts w:ascii="Arial" w:hAnsi="Arial" w:cs="Arial"/>
          <w:spacing w:val="-10"/>
        </w:rPr>
        <w:t xml:space="preserve"> </w:t>
      </w:r>
      <w:r w:rsidRPr="00152325">
        <w:rPr>
          <w:rFonts w:ascii="Arial" w:hAnsi="Arial" w:cs="Arial"/>
        </w:rPr>
        <w:t>del</w:t>
      </w:r>
      <w:r w:rsidRPr="00152325">
        <w:rPr>
          <w:rFonts w:ascii="Arial" w:hAnsi="Arial" w:cs="Arial"/>
          <w:spacing w:val="-7"/>
        </w:rPr>
        <w:t xml:space="preserve"> </w:t>
      </w:r>
      <w:r w:rsidRPr="00152325">
        <w:rPr>
          <w:rFonts w:ascii="Arial" w:hAnsi="Arial" w:cs="Arial"/>
        </w:rPr>
        <w:t>d.lgs.</w:t>
      </w:r>
      <w:r w:rsidRPr="00152325">
        <w:rPr>
          <w:rFonts w:ascii="Arial" w:hAnsi="Arial" w:cs="Arial"/>
          <w:spacing w:val="-7"/>
        </w:rPr>
        <w:t xml:space="preserve"> </w:t>
      </w:r>
      <w:r w:rsidRPr="00152325">
        <w:rPr>
          <w:rFonts w:ascii="Arial" w:hAnsi="Arial" w:cs="Arial"/>
        </w:rPr>
        <w:t>165/2001</w:t>
      </w:r>
      <w:r w:rsidRPr="00152325">
        <w:rPr>
          <w:rFonts w:ascii="Arial" w:hAnsi="Arial" w:cs="Arial"/>
          <w:spacing w:val="-7"/>
        </w:rPr>
        <w:t xml:space="preserve"> </w:t>
      </w:r>
      <w:r w:rsidRPr="00152325">
        <w:rPr>
          <w:rFonts w:ascii="Arial" w:hAnsi="Arial" w:cs="Arial"/>
        </w:rPr>
        <w:t>e</w:t>
      </w:r>
      <w:r w:rsidRPr="00152325">
        <w:rPr>
          <w:rFonts w:ascii="Arial" w:hAnsi="Arial" w:cs="Arial"/>
          <w:spacing w:val="-7"/>
        </w:rPr>
        <w:t xml:space="preserve"> </w:t>
      </w:r>
      <w:proofErr w:type="spellStart"/>
      <w:r w:rsidRPr="00152325">
        <w:rPr>
          <w:rFonts w:ascii="Arial" w:hAnsi="Arial" w:cs="Arial"/>
        </w:rPr>
        <w:t>smi</w:t>
      </w:r>
      <w:proofErr w:type="spellEnd"/>
      <w:r w:rsidRPr="00152325">
        <w:rPr>
          <w:rFonts w:ascii="Arial" w:hAnsi="Arial" w:cs="Arial"/>
          <w:spacing w:val="-11"/>
        </w:rPr>
        <w:t xml:space="preserve"> </w:t>
      </w:r>
      <w:r w:rsidRPr="00152325">
        <w:rPr>
          <w:rFonts w:ascii="Arial" w:hAnsi="Arial" w:cs="Arial"/>
        </w:rPr>
        <w:t>vieta</w:t>
      </w:r>
      <w:r w:rsidRPr="00152325">
        <w:rPr>
          <w:rFonts w:ascii="Arial" w:hAnsi="Arial" w:cs="Arial"/>
          <w:spacing w:val="-7"/>
        </w:rPr>
        <w:t xml:space="preserve"> </w:t>
      </w:r>
      <w:r w:rsidRPr="00152325">
        <w:rPr>
          <w:rFonts w:ascii="Arial" w:hAnsi="Arial" w:cs="Arial"/>
        </w:rPr>
        <w:t>ai</w:t>
      </w:r>
      <w:r w:rsidRPr="00152325">
        <w:rPr>
          <w:rFonts w:ascii="Arial" w:hAnsi="Arial" w:cs="Arial"/>
          <w:spacing w:val="-8"/>
        </w:rPr>
        <w:t xml:space="preserve"> </w:t>
      </w:r>
      <w:r w:rsidRPr="00152325">
        <w:rPr>
          <w:rFonts w:ascii="Arial" w:hAnsi="Arial" w:cs="Arial"/>
        </w:rPr>
        <w:t>dipendenti</w:t>
      </w:r>
      <w:r w:rsidRPr="00152325">
        <w:rPr>
          <w:rFonts w:ascii="Arial" w:hAnsi="Arial" w:cs="Arial"/>
          <w:spacing w:val="-8"/>
        </w:rPr>
        <w:t xml:space="preserve"> </w:t>
      </w:r>
      <w:r w:rsidRPr="00152325">
        <w:rPr>
          <w:rFonts w:ascii="Arial" w:hAnsi="Arial" w:cs="Arial"/>
        </w:rPr>
        <w:t>che,</w:t>
      </w:r>
      <w:r w:rsidRPr="00152325">
        <w:rPr>
          <w:rFonts w:ascii="Arial" w:hAnsi="Arial" w:cs="Arial"/>
          <w:spacing w:val="-6"/>
        </w:rPr>
        <w:t xml:space="preserve"> </w:t>
      </w:r>
      <w:r w:rsidRPr="00152325">
        <w:rPr>
          <w:rFonts w:ascii="Arial" w:hAnsi="Arial" w:cs="Arial"/>
        </w:rPr>
        <w:t>negli</w:t>
      </w:r>
      <w:r w:rsidRPr="00152325">
        <w:rPr>
          <w:rFonts w:ascii="Arial" w:hAnsi="Arial" w:cs="Arial"/>
          <w:spacing w:val="-8"/>
        </w:rPr>
        <w:t xml:space="preserve"> </w:t>
      </w:r>
      <w:r w:rsidRPr="00152325">
        <w:rPr>
          <w:rFonts w:ascii="Arial" w:hAnsi="Arial" w:cs="Arial"/>
        </w:rPr>
        <w:t>ultimi</w:t>
      </w:r>
      <w:r w:rsidRPr="00152325">
        <w:rPr>
          <w:rFonts w:ascii="Arial" w:hAnsi="Arial" w:cs="Arial"/>
          <w:spacing w:val="-7"/>
        </w:rPr>
        <w:t xml:space="preserve"> </w:t>
      </w:r>
      <w:r w:rsidRPr="00152325">
        <w:rPr>
          <w:rFonts w:ascii="Arial" w:hAnsi="Arial" w:cs="Arial"/>
        </w:rPr>
        <w:t>tre</w:t>
      </w:r>
      <w:r w:rsidRPr="00152325">
        <w:rPr>
          <w:rFonts w:ascii="Arial" w:hAnsi="Arial" w:cs="Arial"/>
          <w:spacing w:val="-9"/>
        </w:rPr>
        <w:t xml:space="preserve"> </w:t>
      </w:r>
      <w:r w:rsidRPr="00152325">
        <w:rPr>
          <w:rFonts w:ascii="Arial" w:hAnsi="Arial" w:cs="Arial"/>
        </w:rPr>
        <w:t>anni di servizio, abbiano esercitato poteri autoritativi o negoziali per conto delle pubbliche amministrazioni, di</w:t>
      </w:r>
      <w:r w:rsidRPr="00152325">
        <w:rPr>
          <w:rFonts w:ascii="Arial" w:hAnsi="Arial" w:cs="Arial"/>
          <w:spacing w:val="-2"/>
        </w:rPr>
        <w:t xml:space="preserve"> </w:t>
      </w:r>
      <w:r w:rsidRPr="00152325">
        <w:rPr>
          <w:rFonts w:ascii="Arial" w:hAnsi="Arial" w:cs="Arial"/>
        </w:rPr>
        <w:t>svolgere, nei</w:t>
      </w:r>
      <w:r w:rsidRPr="00152325">
        <w:rPr>
          <w:rFonts w:ascii="Arial" w:hAnsi="Arial" w:cs="Arial"/>
          <w:spacing w:val="-2"/>
        </w:rPr>
        <w:t xml:space="preserve"> </w:t>
      </w:r>
      <w:r w:rsidRPr="00152325">
        <w:rPr>
          <w:rFonts w:ascii="Arial" w:hAnsi="Arial" w:cs="Arial"/>
        </w:rPr>
        <w:t>tre anni successivi alla cessazione del</w:t>
      </w:r>
      <w:r w:rsidRPr="00152325">
        <w:rPr>
          <w:rFonts w:ascii="Arial" w:hAnsi="Arial" w:cs="Arial"/>
          <w:spacing w:val="-2"/>
        </w:rPr>
        <w:t xml:space="preserve"> </w:t>
      </w:r>
      <w:r w:rsidRPr="00152325">
        <w:rPr>
          <w:rFonts w:ascii="Arial" w:hAnsi="Arial" w:cs="Arial"/>
        </w:rPr>
        <w:t>rapporto di pubblico impiego, attività lavorativa o professionale presso i privati destinatari dell'attività della pubblica amministrazione svolta attraverso i medesimi poteri.</w:t>
      </w:r>
    </w:p>
    <w:p w14:paraId="0698FB96" w14:textId="77777777" w:rsidR="006A2434" w:rsidRPr="00152325" w:rsidRDefault="006A2434" w:rsidP="00152325">
      <w:pPr>
        <w:pStyle w:val="Corpotesto"/>
        <w:ind w:left="568" w:right="422"/>
        <w:jc w:val="both"/>
        <w:rPr>
          <w:rFonts w:ascii="Arial" w:hAnsi="Arial" w:cs="Arial"/>
        </w:rPr>
      </w:pPr>
    </w:p>
    <w:p w14:paraId="43FB937C" w14:textId="77777777" w:rsidR="00A0439B" w:rsidRDefault="00A0439B" w:rsidP="00152325">
      <w:pPr>
        <w:pStyle w:val="Corpotesto"/>
        <w:ind w:left="568" w:right="420"/>
        <w:jc w:val="both"/>
        <w:rPr>
          <w:rFonts w:ascii="Arial" w:hAnsi="Arial" w:cs="Arial"/>
        </w:rPr>
      </w:pPr>
      <w:r w:rsidRPr="00152325">
        <w:rPr>
          <w:rFonts w:ascii="Arial" w:hAnsi="Arial" w:cs="Arial"/>
        </w:rPr>
        <w:t xml:space="preserve">Come previsto anche dalle LINEE GUIDA N° 1 in tema di c.d. divieto di </w:t>
      </w:r>
      <w:proofErr w:type="spellStart"/>
      <w:r w:rsidRPr="00152325">
        <w:rPr>
          <w:rFonts w:ascii="Arial" w:hAnsi="Arial" w:cs="Arial"/>
        </w:rPr>
        <w:t>pantouflage</w:t>
      </w:r>
      <w:proofErr w:type="spellEnd"/>
      <w:r w:rsidRPr="00152325">
        <w:rPr>
          <w:rFonts w:ascii="Arial" w:hAnsi="Arial" w:cs="Arial"/>
        </w:rPr>
        <w:t xml:space="preserve"> art. 53, comma 16-ter, d.lgs. 165/2001, adottate dall’Autorità con delibera n. 493 del 25 settembre 2024) si tratta di un’ipotesi di incompatibilità successiva che si affianca e si aggiunge ai meccanismi di “</w:t>
      </w:r>
      <w:proofErr w:type="spellStart"/>
      <w:r w:rsidRPr="00152325">
        <w:rPr>
          <w:rFonts w:ascii="Arial" w:hAnsi="Arial" w:cs="Arial"/>
        </w:rPr>
        <w:t>inconferibilità</w:t>
      </w:r>
      <w:proofErr w:type="spellEnd"/>
      <w:r w:rsidRPr="00152325">
        <w:rPr>
          <w:rFonts w:ascii="Arial" w:hAnsi="Arial" w:cs="Arial"/>
        </w:rPr>
        <w:t>”, ossia i divieti temporanei di accesso ad una carica o ad un incarico, e</w:t>
      </w:r>
      <w:r w:rsidRPr="00152325">
        <w:rPr>
          <w:rFonts w:ascii="Arial" w:hAnsi="Arial" w:cs="Arial"/>
          <w:spacing w:val="-2"/>
        </w:rPr>
        <w:t xml:space="preserve"> </w:t>
      </w:r>
      <w:r w:rsidRPr="00152325">
        <w:rPr>
          <w:rFonts w:ascii="Arial" w:hAnsi="Arial" w:cs="Arial"/>
        </w:rPr>
        <w:t>di</w:t>
      </w:r>
      <w:r w:rsidRPr="00152325">
        <w:rPr>
          <w:rFonts w:ascii="Arial" w:hAnsi="Arial" w:cs="Arial"/>
          <w:spacing w:val="-1"/>
        </w:rPr>
        <w:t xml:space="preserve"> </w:t>
      </w:r>
      <w:r w:rsidRPr="00152325">
        <w:rPr>
          <w:rFonts w:ascii="Arial" w:hAnsi="Arial" w:cs="Arial"/>
        </w:rPr>
        <w:t>“incompatibilità”, ossia il</w:t>
      </w:r>
      <w:r w:rsidRPr="00152325">
        <w:rPr>
          <w:rFonts w:ascii="Arial" w:hAnsi="Arial" w:cs="Arial"/>
          <w:spacing w:val="-1"/>
        </w:rPr>
        <w:t xml:space="preserve"> </w:t>
      </w:r>
      <w:r w:rsidRPr="00152325">
        <w:rPr>
          <w:rFonts w:ascii="Arial" w:hAnsi="Arial" w:cs="Arial"/>
        </w:rPr>
        <w:t>divieto di</w:t>
      </w:r>
      <w:r w:rsidRPr="00152325">
        <w:rPr>
          <w:rFonts w:ascii="Arial" w:hAnsi="Arial" w:cs="Arial"/>
          <w:spacing w:val="-1"/>
        </w:rPr>
        <w:t xml:space="preserve"> </w:t>
      </w:r>
      <w:r w:rsidRPr="00152325">
        <w:rPr>
          <w:rFonts w:ascii="Arial" w:hAnsi="Arial" w:cs="Arial"/>
        </w:rPr>
        <w:t>cumulo</w:t>
      </w:r>
      <w:r w:rsidRPr="00152325">
        <w:rPr>
          <w:rFonts w:ascii="Arial" w:hAnsi="Arial" w:cs="Arial"/>
          <w:spacing w:val="-2"/>
        </w:rPr>
        <w:t xml:space="preserve"> </w:t>
      </w:r>
      <w:r w:rsidRPr="00152325">
        <w:rPr>
          <w:rFonts w:ascii="Arial" w:hAnsi="Arial" w:cs="Arial"/>
        </w:rPr>
        <w:t>di</w:t>
      </w:r>
      <w:r w:rsidRPr="00152325">
        <w:rPr>
          <w:rFonts w:ascii="Arial" w:hAnsi="Arial" w:cs="Arial"/>
          <w:spacing w:val="-1"/>
        </w:rPr>
        <w:t xml:space="preserve"> </w:t>
      </w:r>
      <w:r w:rsidRPr="00152325">
        <w:rPr>
          <w:rFonts w:ascii="Arial" w:hAnsi="Arial" w:cs="Arial"/>
        </w:rPr>
        <w:t>più</w:t>
      </w:r>
      <w:r w:rsidRPr="00152325">
        <w:rPr>
          <w:rFonts w:ascii="Arial" w:hAnsi="Arial" w:cs="Arial"/>
          <w:spacing w:val="-2"/>
        </w:rPr>
        <w:t xml:space="preserve"> </w:t>
      </w:r>
      <w:r w:rsidRPr="00152325">
        <w:rPr>
          <w:rFonts w:ascii="Arial" w:hAnsi="Arial" w:cs="Arial"/>
        </w:rPr>
        <w:t>cariche</w:t>
      </w:r>
      <w:r w:rsidRPr="00152325">
        <w:rPr>
          <w:rFonts w:ascii="Arial" w:hAnsi="Arial" w:cs="Arial"/>
          <w:spacing w:val="-1"/>
        </w:rPr>
        <w:t xml:space="preserve"> </w:t>
      </w:r>
      <w:r w:rsidRPr="00152325">
        <w:rPr>
          <w:rFonts w:ascii="Arial" w:hAnsi="Arial" w:cs="Arial"/>
        </w:rPr>
        <w:t>o</w:t>
      </w:r>
      <w:r w:rsidRPr="00152325">
        <w:rPr>
          <w:rFonts w:ascii="Arial" w:hAnsi="Arial" w:cs="Arial"/>
          <w:spacing w:val="-1"/>
        </w:rPr>
        <w:t xml:space="preserve"> </w:t>
      </w:r>
      <w:r w:rsidRPr="00152325">
        <w:rPr>
          <w:rFonts w:ascii="Arial" w:hAnsi="Arial" w:cs="Arial"/>
        </w:rPr>
        <w:t>incarichi,</w:t>
      </w:r>
      <w:r w:rsidRPr="00152325">
        <w:rPr>
          <w:rFonts w:ascii="Arial" w:hAnsi="Arial" w:cs="Arial"/>
          <w:spacing w:val="-1"/>
        </w:rPr>
        <w:t xml:space="preserve"> </w:t>
      </w:r>
      <w:r w:rsidRPr="00152325">
        <w:rPr>
          <w:rFonts w:ascii="Arial" w:hAnsi="Arial" w:cs="Arial"/>
        </w:rPr>
        <w:t>previsti</w:t>
      </w:r>
      <w:r w:rsidRPr="00152325">
        <w:rPr>
          <w:rFonts w:ascii="Arial" w:hAnsi="Arial" w:cs="Arial"/>
          <w:spacing w:val="-1"/>
        </w:rPr>
        <w:t xml:space="preserve"> </w:t>
      </w:r>
      <w:r w:rsidRPr="00152325">
        <w:rPr>
          <w:rFonts w:ascii="Arial" w:hAnsi="Arial" w:cs="Arial"/>
        </w:rPr>
        <w:t>dal d.lgs.</w:t>
      </w:r>
      <w:r w:rsidRPr="00152325">
        <w:rPr>
          <w:rFonts w:ascii="Arial" w:hAnsi="Arial" w:cs="Arial"/>
          <w:spacing w:val="-15"/>
        </w:rPr>
        <w:t xml:space="preserve"> </w:t>
      </w:r>
      <w:r w:rsidRPr="00152325">
        <w:rPr>
          <w:rFonts w:ascii="Arial" w:hAnsi="Arial" w:cs="Arial"/>
        </w:rPr>
        <w:t>8</w:t>
      </w:r>
      <w:r w:rsidRPr="00152325">
        <w:rPr>
          <w:rFonts w:ascii="Arial" w:hAnsi="Arial" w:cs="Arial"/>
          <w:spacing w:val="-15"/>
        </w:rPr>
        <w:t xml:space="preserve"> </w:t>
      </w:r>
      <w:r w:rsidRPr="00152325">
        <w:rPr>
          <w:rFonts w:ascii="Arial" w:hAnsi="Arial" w:cs="Arial"/>
        </w:rPr>
        <w:t>aprile</w:t>
      </w:r>
      <w:r w:rsidRPr="00152325">
        <w:rPr>
          <w:rFonts w:ascii="Arial" w:hAnsi="Arial" w:cs="Arial"/>
          <w:spacing w:val="-14"/>
        </w:rPr>
        <w:t xml:space="preserve"> </w:t>
      </w:r>
      <w:r w:rsidRPr="00152325">
        <w:rPr>
          <w:rFonts w:ascii="Arial" w:hAnsi="Arial" w:cs="Arial"/>
        </w:rPr>
        <w:t>2013,</w:t>
      </w:r>
      <w:r w:rsidRPr="00152325">
        <w:rPr>
          <w:rFonts w:ascii="Arial" w:hAnsi="Arial" w:cs="Arial"/>
          <w:spacing w:val="-15"/>
        </w:rPr>
        <w:t xml:space="preserve"> </w:t>
      </w:r>
      <w:r w:rsidRPr="00152325">
        <w:rPr>
          <w:rFonts w:ascii="Arial" w:hAnsi="Arial" w:cs="Arial"/>
        </w:rPr>
        <w:t>n.</w:t>
      </w:r>
      <w:r w:rsidRPr="00152325">
        <w:rPr>
          <w:rFonts w:ascii="Arial" w:hAnsi="Arial" w:cs="Arial"/>
          <w:spacing w:val="-15"/>
        </w:rPr>
        <w:t xml:space="preserve"> </w:t>
      </w:r>
      <w:r w:rsidRPr="00152325">
        <w:rPr>
          <w:rFonts w:ascii="Arial" w:hAnsi="Arial" w:cs="Arial"/>
        </w:rPr>
        <w:t>39</w:t>
      </w:r>
      <w:r w:rsidRPr="00152325">
        <w:rPr>
          <w:rFonts w:ascii="Arial" w:hAnsi="Arial" w:cs="Arial"/>
          <w:spacing w:val="-14"/>
        </w:rPr>
        <w:t xml:space="preserve"> </w:t>
      </w:r>
      <w:r w:rsidRPr="00152325">
        <w:rPr>
          <w:rFonts w:ascii="Arial" w:hAnsi="Arial" w:cs="Arial"/>
        </w:rPr>
        <w:t>“Disposizioni</w:t>
      </w:r>
      <w:r w:rsidRPr="00152325">
        <w:rPr>
          <w:rFonts w:ascii="Arial" w:hAnsi="Arial" w:cs="Arial"/>
          <w:spacing w:val="-15"/>
        </w:rPr>
        <w:t xml:space="preserve"> </w:t>
      </w:r>
      <w:r w:rsidRPr="00152325">
        <w:rPr>
          <w:rFonts w:ascii="Arial" w:hAnsi="Arial" w:cs="Arial"/>
        </w:rPr>
        <w:t>in</w:t>
      </w:r>
      <w:r w:rsidRPr="00152325">
        <w:rPr>
          <w:rFonts w:ascii="Arial" w:hAnsi="Arial" w:cs="Arial"/>
          <w:spacing w:val="-14"/>
        </w:rPr>
        <w:t xml:space="preserve"> </w:t>
      </w:r>
      <w:r w:rsidRPr="00152325">
        <w:rPr>
          <w:rFonts w:ascii="Arial" w:hAnsi="Arial" w:cs="Arial"/>
        </w:rPr>
        <w:t>materia</w:t>
      </w:r>
      <w:r w:rsidRPr="00152325">
        <w:rPr>
          <w:rFonts w:ascii="Arial" w:hAnsi="Arial" w:cs="Arial"/>
          <w:spacing w:val="-15"/>
        </w:rPr>
        <w:t xml:space="preserve"> </w:t>
      </w:r>
      <w:r w:rsidRPr="00152325">
        <w:rPr>
          <w:rFonts w:ascii="Arial" w:hAnsi="Arial" w:cs="Arial"/>
        </w:rPr>
        <w:t>di</w:t>
      </w:r>
      <w:r w:rsidRPr="00152325">
        <w:rPr>
          <w:rFonts w:ascii="Arial" w:hAnsi="Arial" w:cs="Arial"/>
          <w:spacing w:val="-15"/>
        </w:rPr>
        <w:t xml:space="preserve"> </w:t>
      </w:r>
      <w:proofErr w:type="spellStart"/>
      <w:r w:rsidRPr="00152325">
        <w:rPr>
          <w:rFonts w:ascii="Arial" w:hAnsi="Arial" w:cs="Arial"/>
        </w:rPr>
        <w:t>inconferibilità</w:t>
      </w:r>
      <w:proofErr w:type="spellEnd"/>
      <w:r w:rsidRPr="00152325">
        <w:rPr>
          <w:rFonts w:ascii="Arial" w:hAnsi="Arial" w:cs="Arial"/>
          <w:spacing w:val="-14"/>
        </w:rPr>
        <w:t xml:space="preserve"> </w:t>
      </w:r>
      <w:r w:rsidRPr="00152325">
        <w:rPr>
          <w:rFonts w:ascii="Arial" w:hAnsi="Arial" w:cs="Arial"/>
        </w:rPr>
        <w:t>e</w:t>
      </w:r>
      <w:r w:rsidRPr="00152325">
        <w:rPr>
          <w:rFonts w:ascii="Arial" w:hAnsi="Arial" w:cs="Arial"/>
          <w:spacing w:val="-15"/>
        </w:rPr>
        <w:t xml:space="preserve"> </w:t>
      </w:r>
      <w:r w:rsidRPr="00152325">
        <w:rPr>
          <w:rFonts w:ascii="Arial" w:hAnsi="Arial" w:cs="Arial"/>
        </w:rPr>
        <w:t>incompatibilità</w:t>
      </w:r>
      <w:r w:rsidRPr="00152325">
        <w:rPr>
          <w:rFonts w:ascii="Arial" w:hAnsi="Arial" w:cs="Arial"/>
          <w:spacing w:val="-14"/>
        </w:rPr>
        <w:t xml:space="preserve"> </w:t>
      </w:r>
      <w:r w:rsidRPr="00152325">
        <w:rPr>
          <w:rFonts w:ascii="Arial" w:hAnsi="Arial" w:cs="Arial"/>
        </w:rPr>
        <w:t>di</w:t>
      </w:r>
      <w:r w:rsidRPr="00152325">
        <w:rPr>
          <w:rFonts w:ascii="Arial" w:hAnsi="Arial" w:cs="Arial"/>
          <w:spacing w:val="-15"/>
        </w:rPr>
        <w:t xml:space="preserve"> </w:t>
      </w:r>
      <w:r w:rsidRPr="00152325">
        <w:rPr>
          <w:rFonts w:ascii="Arial" w:hAnsi="Arial" w:cs="Arial"/>
        </w:rPr>
        <w:t>incarichi presso</w:t>
      </w:r>
      <w:r w:rsidRPr="00152325">
        <w:rPr>
          <w:rFonts w:ascii="Arial" w:hAnsi="Arial" w:cs="Arial"/>
          <w:spacing w:val="-9"/>
        </w:rPr>
        <w:t xml:space="preserve"> </w:t>
      </w:r>
      <w:r w:rsidRPr="00152325">
        <w:rPr>
          <w:rFonts w:ascii="Arial" w:hAnsi="Arial" w:cs="Arial"/>
        </w:rPr>
        <w:t>le</w:t>
      </w:r>
      <w:r w:rsidRPr="00152325">
        <w:rPr>
          <w:rFonts w:ascii="Arial" w:hAnsi="Arial" w:cs="Arial"/>
          <w:spacing w:val="-9"/>
        </w:rPr>
        <w:t xml:space="preserve"> </w:t>
      </w:r>
      <w:r w:rsidRPr="00152325">
        <w:rPr>
          <w:rFonts w:ascii="Arial" w:hAnsi="Arial" w:cs="Arial"/>
        </w:rPr>
        <w:t>pubbliche</w:t>
      </w:r>
      <w:r w:rsidRPr="00152325">
        <w:rPr>
          <w:rFonts w:ascii="Arial" w:hAnsi="Arial" w:cs="Arial"/>
          <w:spacing w:val="-8"/>
        </w:rPr>
        <w:t xml:space="preserve"> </w:t>
      </w:r>
      <w:r w:rsidRPr="00152325">
        <w:rPr>
          <w:rFonts w:ascii="Arial" w:hAnsi="Arial" w:cs="Arial"/>
        </w:rPr>
        <w:t>amministrazioni</w:t>
      </w:r>
      <w:r w:rsidRPr="00152325">
        <w:rPr>
          <w:rFonts w:ascii="Arial" w:hAnsi="Arial" w:cs="Arial"/>
          <w:spacing w:val="-8"/>
        </w:rPr>
        <w:t xml:space="preserve"> </w:t>
      </w:r>
      <w:r w:rsidRPr="00152325">
        <w:rPr>
          <w:rFonts w:ascii="Arial" w:hAnsi="Arial" w:cs="Arial"/>
        </w:rPr>
        <w:t>e</w:t>
      </w:r>
      <w:r w:rsidRPr="00152325">
        <w:rPr>
          <w:rFonts w:ascii="Arial" w:hAnsi="Arial" w:cs="Arial"/>
          <w:spacing w:val="-9"/>
        </w:rPr>
        <w:t xml:space="preserve"> </w:t>
      </w:r>
      <w:r w:rsidRPr="00152325">
        <w:rPr>
          <w:rFonts w:ascii="Arial" w:hAnsi="Arial" w:cs="Arial"/>
        </w:rPr>
        <w:t>presso</w:t>
      </w:r>
      <w:r w:rsidRPr="00152325">
        <w:rPr>
          <w:rFonts w:ascii="Arial" w:hAnsi="Arial" w:cs="Arial"/>
          <w:spacing w:val="-8"/>
        </w:rPr>
        <w:t xml:space="preserve"> </w:t>
      </w:r>
      <w:r w:rsidRPr="00152325">
        <w:rPr>
          <w:rFonts w:ascii="Arial" w:hAnsi="Arial" w:cs="Arial"/>
        </w:rPr>
        <w:t>gli</w:t>
      </w:r>
      <w:r w:rsidRPr="00152325">
        <w:rPr>
          <w:rFonts w:ascii="Arial" w:hAnsi="Arial" w:cs="Arial"/>
          <w:spacing w:val="-10"/>
        </w:rPr>
        <w:t xml:space="preserve"> </w:t>
      </w:r>
      <w:r w:rsidRPr="00152325">
        <w:rPr>
          <w:rFonts w:ascii="Arial" w:hAnsi="Arial" w:cs="Arial"/>
        </w:rPr>
        <w:t>enti</w:t>
      </w:r>
      <w:r w:rsidRPr="00152325">
        <w:rPr>
          <w:rFonts w:ascii="Arial" w:hAnsi="Arial" w:cs="Arial"/>
          <w:spacing w:val="-8"/>
        </w:rPr>
        <w:t xml:space="preserve"> </w:t>
      </w:r>
      <w:r w:rsidRPr="00152325">
        <w:rPr>
          <w:rFonts w:ascii="Arial" w:hAnsi="Arial" w:cs="Arial"/>
        </w:rPr>
        <w:t>privati</w:t>
      </w:r>
      <w:r w:rsidRPr="00152325">
        <w:rPr>
          <w:rFonts w:ascii="Arial" w:hAnsi="Arial" w:cs="Arial"/>
          <w:spacing w:val="-8"/>
        </w:rPr>
        <w:t xml:space="preserve"> </w:t>
      </w:r>
      <w:r w:rsidRPr="00152325">
        <w:rPr>
          <w:rFonts w:ascii="Arial" w:hAnsi="Arial" w:cs="Arial"/>
        </w:rPr>
        <w:t>in</w:t>
      </w:r>
      <w:r w:rsidRPr="00152325">
        <w:rPr>
          <w:rFonts w:ascii="Arial" w:hAnsi="Arial" w:cs="Arial"/>
          <w:spacing w:val="-9"/>
        </w:rPr>
        <w:t xml:space="preserve"> </w:t>
      </w:r>
      <w:r w:rsidRPr="00152325">
        <w:rPr>
          <w:rFonts w:ascii="Arial" w:hAnsi="Arial" w:cs="Arial"/>
        </w:rPr>
        <w:t>controllo</w:t>
      </w:r>
      <w:r w:rsidRPr="00152325">
        <w:rPr>
          <w:rFonts w:ascii="Arial" w:hAnsi="Arial" w:cs="Arial"/>
          <w:spacing w:val="-9"/>
        </w:rPr>
        <w:t xml:space="preserve"> </w:t>
      </w:r>
      <w:r w:rsidRPr="00152325">
        <w:rPr>
          <w:rFonts w:ascii="Arial" w:hAnsi="Arial" w:cs="Arial"/>
        </w:rPr>
        <w:t>pubblico”.</w:t>
      </w:r>
      <w:r w:rsidRPr="00152325">
        <w:rPr>
          <w:rFonts w:ascii="Arial" w:hAnsi="Arial" w:cs="Arial"/>
          <w:spacing w:val="-8"/>
        </w:rPr>
        <w:t xml:space="preserve"> </w:t>
      </w:r>
      <w:r w:rsidRPr="00152325">
        <w:rPr>
          <w:rFonts w:ascii="Arial" w:hAnsi="Arial" w:cs="Arial"/>
        </w:rPr>
        <w:t>Tali</w:t>
      </w:r>
      <w:r w:rsidRPr="00152325">
        <w:rPr>
          <w:rFonts w:ascii="Arial" w:hAnsi="Arial" w:cs="Arial"/>
          <w:spacing w:val="-10"/>
        </w:rPr>
        <w:t xml:space="preserve"> </w:t>
      </w:r>
      <w:r w:rsidRPr="00152325">
        <w:rPr>
          <w:rFonts w:ascii="Arial" w:hAnsi="Arial" w:cs="Arial"/>
        </w:rPr>
        <w:t>misure hanno il comune fine di neutralizzare possibili conflitti di interesse nello svolgimento delle funzioni</w:t>
      </w:r>
      <w:r w:rsidRPr="00152325">
        <w:rPr>
          <w:rFonts w:ascii="Arial" w:hAnsi="Arial" w:cs="Arial"/>
          <w:spacing w:val="-9"/>
        </w:rPr>
        <w:t xml:space="preserve"> </w:t>
      </w:r>
      <w:r w:rsidRPr="00152325">
        <w:rPr>
          <w:rFonts w:ascii="Arial" w:hAnsi="Arial" w:cs="Arial"/>
        </w:rPr>
        <w:t>e</w:t>
      </w:r>
      <w:r w:rsidRPr="00152325">
        <w:rPr>
          <w:rFonts w:ascii="Arial" w:hAnsi="Arial" w:cs="Arial"/>
          <w:spacing w:val="-8"/>
        </w:rPr>
        <w:t xml:space="preserve"> </w:t>
      </w:r>
      <w:r w:rsidRPr="00152325">
        <w:rPr>
          <w:rFonts w:ascii="Arial" w:hAnsi="Arial" w:cs="Arial"/>
        </w:rPr>
        <w:t>di</w:t>
      </w:r>
      <w:r w:rsidRPr="00152325">
        <w:rPr>
          <w:rFonts w:ascii="Arial" w:hAnsi="Arial" w:cs="Arial"/>
          <w:spacing w:val="-7"/>
        </w:rPr>
        <w:t xml:space="preserve"> </w:t>
      </w:r>
      <w:r w:rsidRPr="00152325">
        <w:rPr>
          <w:rFonts w:ascii="Arial" w:hAnsi="Arial" w:cs="Arial"/>
        </w:rPr>
        <w:t>incarichi</w:t>
      </w:r>
      <w:r w:rsidRPr="00152325">
        <w:rPr>
          <w:rFonts w:ascii="Arial" w:hAnsi="Arial" w:cs="Arial"/>
          <w:spacing w:val="-7"/>
        </w:rPr>
        <w:t xml:space="preserve"> </w:t>
      </w:r>
      <w:r w:rsidRPr="00152325">
        <w:rPr>
          <w:rFonts w:ascii="Arial" w:hAnsi="Arial" w:cs="Arial"/>
        </w:rPr>
        <w:t>attribuiti</w:t>
      </w:r>
      <w:r w:rsidRPr="00152325">
        <w:rPr>
          <w:rFonts w:ascii="Arial" w:hAnsi="Arial" w:cs="Arial"/>
          <w:spacing w:val="-7"/>
        </w:rPr>
        <w:t xml:space="preserve"> </w:t>
      </w:r>
      <w:r w:rsidRPr="00152325">
        <w:rPr>
          <w:rFonts w:ascii="Arial" w:hAnsi="Arial" w:cs="Arial"/>
        </w:rPr>
        <w:t>a</w:t>
      </w:r>
      <w:r w:rsidRPr="00152325">
        <w:rPr>
          <w:rFonts w:ascii="Arial" w:hAnsi="Arial" w:cs="Arial"/>
          <w:spacing w:val="-10"/>
        </w:rPr>
        <w:t xml:space="preserve"> </w:t>
      </w:r>
      <w:r w:rsidRPr="00152325">
        <w:rPr>
          <w:rFonts w:ascii="Arial" w:hAnsi="Arial" w:cs="Arial"/>
        </w:rPr>
        <w:t>un</w:t>
      </w:r>
      <w:r w:rsidRPr="00152325">
        <w:rPr>
          <w:rFonts w:ascii="Arial" w:hAnsi="Arial" w:cs="Arial"/>
          <w:spacing w:val="-7"/>
        </w:rPr>
        <w:t xml:space="preserve"> </w:t>
      </w:r>
      <w:r w:rsidRPr="00152325">
        <w:rPr>
          <w:rFonts w:ascii="Arial" w:hAnsi="Arial" w:cs="Arial"/>
        </w:rPr>
        <w:t>dipendente</w:t>
      </w:r>
      <w:r w:rsidRPr="00152325">
        <w:rPr>
          <w:rFonts w:ascii="Arial" w:hAnsi="Arial" w:cs="Arial"/>
          <w:spacing w:val="-8"/>
        </w:rPr>
        <w:t xml:space="preserve"> </w:t>
      </w:r>
      <w:r w:rsidRPr="00152325">
        <w:rPr>
          <w:rFonts w:ascii="Arial" w:hAnsi="Arial" w:cs="Arial"/>
        </w:rPr>
        <w:t>pubblico</w:t>
      </w:r>
      <w:r w:rsidRPr="00152325">
        <w:rPr>
          <w:rFonts w:ascii="Arial" w:hAnsi="Arial" w:cs="Arial"/>
          <w:spacing w:val="-7"/>
        </w:rPr>
        <w:t xml:space="preserve"> </w:t>
      </w:r>
      <w:r w:rsidRPr="00152325">
        <w:rPr>
          <w:rFonts w:ascii="Arial" w:hAnsi="Arial" w:cs="Arial"/>
        </w:rPr>
        <w:t>al</w:t>
      </w:r>
      <w:r w:rsidRPr="00152325">
        <w:rPr>
          <w:rFonts w:ascii="Arial" w:hAnsi="Arial" w:cs="Arial"/>
          <w:spacing w:val="-7"/>
        </w:rPr>
        <w:t xml:space="preserve"> </w:t>
      </w:r>
      <w:r w:rsidRPr="00152325">
        <w:rPr>
          <w:rFonts w:ascii="Arial" w:hAnsi="Arial" w:cs="Arial"/>
        </w:rPr>
        <w:t>fine</w:t>
      </w:r>
      <w:r w:rsidRPr="00152325">
        <w:rPr>
          <w:rFonts w:ascii="Arial" w:hAnsi="Arial" w:cs="Arial"/>
          <w:spacing w:val="-8"/>
        </w:rPr>
        <w:t xml:space="preserve"> </w:t>
      </w:r>
      <w:r w:rsidRPr="00152325">
        <w:rPr>
          <w:rFonts w:ascii="Arial" w:hAnsi="Arial" w:cs="Arial"/>
        </w:rPr>
        <w:t>di</w:t>
      </w:r>
      <w:r w:rsidRPr="00152325">
        <w:rPr>
          <w:rFonts w:ascii="Arial" w:hAnsi="Arial" w:cs="Arial"/>
          <w:spacing w:val="-9"/>
        </w:rPr>
        <w:t xml:space="preserve"> </w:t>
      </w:r>
      <w:r w:rsidRPr="00152325">
        <w:rPr>
          <w:rFonts w:ascii="Arial" w:hAnsi="Arial" w:cs="Arial"/>
        </w:rPr>
        <w:t>salvaguardare</w:t>
      </w:r>
      <w:r w:rsidRPr="00152325">
        <w:rPr>
          <w:rFonts w:ascii="Arial" w:hAnsi="Arial" w:cs="Arial"/>
          <w:spacing w:val="-7"/>
        </w:rPr>
        <w:t xml:space="preserve"> </w:t>
      </w:r>
      <w:r w:rsidRPr="00152325">
        <w:rPr>
          <w:rFonts w:ascii="Arial" w:hAnsi="Arial" w:cs="Arial"/>
        </w:rPr>
        <w:t>l’imparzialità dell’azione amministrativa.</w:t>
      </w:r>
    </w:p>
    <w:p w14:paraId="12221E24" w14:textId="77777777" w:rsidR="006A2434" w:rsidRPr="00152325" w:rsidRDefault="006A2434" w:rsidP="00152325">
      <w:pPr>
        <w:pStyle w:val="Corpotesto"/>
        <w:ind w:left="568" w:right="420"/>
        <w:jc w:val="both"/>
        <w:rPr>
          <w:rFonts w:ascii="Arial" w:hAnsi="Arial" w:cs="Arial"/>
        </w:rPr>
      </w:pPr>
    </w:p>
    <w:p w14:paraId="2555DA1F" w14:textId="77777777" w:rsidR="00A0439B" w:rsidRPr="00152325" w:rsidRDefault="00A0439B" w:rsidP="00152325">
      <w:pPr>
        <w:pStyle w:val="Corpotesto"/>
        <w:ind w:left="568"/>
        <w:jc w:val="both"/>
        <w:rPr>
          <w:rFonts w:ascii="Arial" w:hAnsi="Arial" w:cs="Arial"/>
        </w:rPr>
      </w:pPr>
      <w:r w:rsidRPr="00152325">
        <w:rPr>
          <w:rFonts w:ascii="Arial" w:hAnsi="Arial" w:cs="Arial"/>
        </w:rPr>
        <w:t>Eventuali</w:t>
      </w:r>
      <w:r w:rsidRPr="00152325">
        <w:rPr>
          <w:rFonts w:ascii="Arial" w:hAnsi="Arial" w:cs="Arial"/>
          <w:spacing w:val="-4"/>
        </w:rPr>
        <w:t xml:space="preserve"> </w:t>
      </w:r>
      <w:r w:rsidRPr="00152325">
        <w:rPr>
          <w:rFonts w:ascii="Arial" w:hAnsi="Arial" w:cs="Arial"/>
        </w:rPr>
        <w:t>contratti</w:t>
      </w:r>
      <w:r w:rsidRPr="00152325">
        <w:rPr>
          <w:rFonts w:ascii="Arial" w:hAnsi="Arial" w:cs="Arial"/>
          <w:spacing w:val="-4"/>
        </w:rPr>
        <w:t xml:space="preserve"> </w:t>
      </w:r>
      <w:r w:rsidRPr="00152325">
        <w:rPr>
          <w:rFonts w:ascii="Arial" w:hAnsi="Arial" w:cs="Arial"/>
        </w:rPr>
        <w:t>conclusi</w:t>
      </w:r>
      <w:r w:rsidRPr="00152325">
        <w:rPr>
          <w:rFonts w:ascii="Arial" w:hAnsi="Arial" w:cs="Arial"/>
          <w:spacing w:val="-4"/>
        </w:rPr>
        <w:t xml:space="preserve"> </w:t>
      </w:r>
      <w:r w:rsidRPr="00152325">
        <w:rPr>
          <w:rFonts w:ascii="Arial" w:hAnsi="Arial" w:cs="Arial"/>
        </w:rPr>
        <w:t>e</w:t>
      </w:r>
      <w:r w:rsidRPr="00152325">
        <w:rPr>
          <w:rFonts w:ascii="Arial" w:hAnsi="Arial" w:cs="Arial"/>
          <w:spacing w:val="-4"/>
        </w:rPr>
        <w:t xml:space="preserve"> </w:t>
      </w:r>
      <w:r w:rsidRPr="00152325">
        <w:rPr>
          <w:rFonts w:ascii="Arial" w:hAnsi="Arial" w:cs="Arial"/>
        </w:rPr>
        <w:t>gli</w:t>
      </w:r>
      <w:r w:rsidRPr="00152325">
        <w:rPr>
          <w:rFonts w:ascii="Arial" w:hAnsi="Arial" w:cs="Arial"/>
          <w:spacing w:val="-3"/>
        </w:rPr>
        <w:t xml:space="preserve"> </w:t>
      </w:r>
      <w:r w:rsidRPr="00152325">
        <w:rPr>
          <w:rFonts w:ascii="Arial" w:hAnsi="Arial" w:cs="Arial"/>
        </w:rPr>
        <w:t>incarichi</w:t>
      </w:r>
      <w:r w:rsidRPr="00152325">
        <w:rPr>
          <w:rFonts w:ascii="Arial" w:hAnsi="Arial" w:cs="Arial"/>
          <w:spacing w:val="-4"/>
        </w:rPr>
        <w:t xml:space="preserve"> </w:t>
      </w:r>
      <w:r w:rsidRPr="00152325">
        <w:rPr>
          <w:rFonts w:ascii="Arial" w:hAnsi="Arial" w:cs="Arial"/>
        </w:rPr>
        <w:t>conferiti</w:t>
      </w:r>
      <w:r w:rsidRPr="00152325">
        <w:rPr>
          <w:rFonts w:ascii="Arial" w:hAnsi="Arial" w:cs="Arial"/>
          <w:spacing w:val="-4"/>
        </w:rPr>
        <w:t xml:space="preserve"> </w:t>
      </w:r>
      <w:r w:rsidRPr="00152325">
        <w:rPr>
          <w:rFonts w:ascii="Arial" w:hAnsi="Arial" w:cs="Arial"/>
        </w:rPr>
        <w:t>in</w:t>
      </w:r>
      <w:r w:rsidRPr="00152325">
        <w:rPr>
          <w:rFonts w:ascii="Arial" w:hAnsi="Arial" w:cs="Arial"/>
          <w:spacing w:val="-1"/>
        </w:rPr>
        <w:t xml:space="preserve"> </w:t>
      </w:r>
      <w:r w:rsidRPr="00152325">
        <w:rPr>
          <w:rFonts w:ascii="Arial" w:hAnsi="Arial" w:cs="Arial"/>
        </w:rPr>
        <w:t>violazione</w:t>
      </w:r>
      <w:r w:rsidRPr="00152325">
        <w:rPr>
          <w:rFonts w:ascii="Arial" w:hAnsi="Arial" w:cs="Arial"/>
          <w:spacing w:val="-4"/>
        </w:rPr>
        <w:t xml:space="preserve"> </w:t>
      </w:r>
      <w:r w:rsidRPr="00152325">
        <w:rPr>
          <w:rFonts w:ascii="Arial" w:hAnsi="Arial" w:cs="Arial"/>
        </w:rPr>
        <w:t>del</w:t>
      </w:r>
      <w:r w:rsidRPr="00152325">
        <w:rPr>
          <w:rFonts w:ascii="Arial" w:hAnsi="Arial" w:cs="Arial"/>
          <w:spacing w:val="-3"/>
        </w:rPr>
        <w:t xml:space="preserve"> </w:t>
      </w:r>
      <w:r w:rsidRPr="00152325">
        <w:rPr>
          <w:rFonts w:ascii="Arial" w:hAnsi="Arial" w:cs="Arial"/>
        </w:rPr>
        <w:t>divieto</w:t>
      </w:r>
      <w:r w:rsidRPr="00152325">
        <w:rPr>
          <w:rFonts w:ascii="Arial" w:hAnsi="Arial" w:cs="Arial"/>
          <w:spacing w:val="-5"/>
        </w:rPr>
        <w:t xml:space="preserve"> </w:t>
      </w:r>
      <w:r w:rsidRPr="00152325">
        <w:rPr>
          <w:rFonts w:ascii="Arial" w:hAnsi="Arial" w:cs="Arial"/>
        </w:rPr>
        <w:t>sono</w:t>
      </w:r>
      <w:r w:rsidRPr="00152325">
        <w:rPr>
          <w:rFonts w:ascii="Arial" w:hAnsi="Arial" w:cs="Arial"/>
          <w:spacing w:val="-2"/>
        </w:rPr>
        <w:t xml:space="preserve"> nulli.</w:t>
      </w:r>
    </w:p>
    <w:p w14:paraId="699D9FCA" w14:textId="77777777" w:rsidR="00A0439B" w:rsidRPr="00152325" w:rsidRDefault="00A0439B" w:rsidP="00152325">
      <w:pPr>
        <w:pStyle w:val="Corpotesto"/>
        <w:rPr>
          <w:rFonts w:ascii="Arial" w:hAnsi="Arial" w:cs="Arial"/>
        </w:rPr>
      </w:pPr>
    </w:p>
    <w:p w14:paraId="5F0801FD" w14:textId="77777777" w:rsidR="00A0439B" w:rsidRPr="006A2434" w:rsidRDefault="00A0439B" w:rsidP="00152325">
      <w:pPr>
        <w:pStyle w:val="Titolo6"/>
        <w:tabs>
          <w:tab w:val="left" w:pos="2413"/>
          <w:tab w:val="left" w:pos="9522"/>
        </w:tabs>
        <w:spacing w:before="0"/>
        <w:ind w:left="539"/>
        <w:jc w:val="both"/>
        <w:rPr>
          <w:rFonts w:ascii="Arial" w:hAnsi="Arial" w:cs="Arial"/>
          <w:b/>
          <w:bCs/>
          <w:i w:val="0"/>
          <w:iCs w:val="0"/>
        </w:rPr>
      </w:pPr>
      <w:r w:rsidRPr="00152325">
        <w:rPr>
          <w:rFonts w:ascii="Arial" w:hAnsi="Arial" w:cs="Arial"/>
          <w:b/>
          <w:color w:val="000000"/>
          <w:shd w:val="clear" w:color="auto" w:fill="FDE8D8"/>
        </w:rPr>
        <w:tab/>
      </w:r>
      <w:r w:rsidRPr="006A2434">
        <w:rPr>
          <w:rFonts w:ascii="Arial" w:hAnsi="Arial" w:cs="Arial"/>
          <w:b/>
          <w:bCs/>
          <w:i w:val="0"/>
          <w:iCs w:val="0"/>
          <w:color w:val="000000"/>
          <w:shd w:val="clear" w:color="auto" w:fill="FDE8D8"/>
        </w:rPr>
        <w:t>MISURA</w:t>
      </w:r>
      <w:r w:rsidRPr="006A2434">
        <w:rPr>
          <w:rFonts w:ascii="Arial" w:hAnsi="Arial" w:cs="Arial"/>
          <w:b/>
          <w:bCs/>
          <w:i w:val="0"/>
          <w:iCs w:val="0"/>
          <w:color w:val="000000"/>
          <w:spacing w:val="-9"/>
          <w:shd w:val="clear" w:color="auto" w:fill="FDE8D8"/>
        </w:rPr>
        <w:t xml:space="preserve"> </w:t>
      </w:r>
      <w:r w:rsidRPr="006A2434">
        <w:rPr>
          <w:rFonts w:ascii="Arial" w:hAnsi="Arial" w:cs="Arial"/>
          <w:b/>
          <w:bCs/>
          <w:i w:val="0"/>
          <w:iCs w:val="0"/>
          <w:color w:val="000000"/>
          <w:shd w:val="clear" w:color="auto" w:fill="FDE8D8"/>
        </w:rPr>
        <w:t>GENERALE</w:t>
      </w:r>
      <w:r w:rsidRPr="006A2434">
        <w:rPr>
          <w:rFonts w:ascii="Arial" w:hAnsi="Arial" w:cs="Arial"/>
          <w:b/>
          <w:bCs/>
          <w:i w:val="0"/>
          <w:iCs w:val="0"/>
          <w:color w:val="000000"/>
          <w:spacing w:val="-3"/>
          <w:shd w:val="clear" w:color="auto" w:fill="FDE8D8"/>
        </w:rPr>
        <w:t xml:space="preserve"> </w:t>
      </w:r>
      <w:r w:rsidRPr="006A2434">
        <w:rPr>
          <w:rFonts w:ascii="Arial" w:hAnsi="Arial" w:cs="Arial"/>
          <w:b/>
          <w:bCs/>
          <w:i w:val="0"/>
          <w:iCs w:val="0"/>
          <w:color w:val="000000"/>
          <w:shd w:val="clear" w:color="auto" w:fill="FDE8D8"/>
        </w:rPr>
        <w:t>N.</w:t>
      </w:r>
      <w:r w:rsidRPr="006A2434">
        <w:rPr>
          <w:rFonts w:ascii="Arial" w:hAnsi="Arial" w:cs="Arial"/>
          <w:b/>
          <w:bCs/>
          <w:i w:val="0"/>
          <w:iCs w:val="0"/>
          <w:color w:val="000000"/>
          <w:spacing w:val="-3"/>
          <w:shd w:val="clear" w:color="auto" w:fill="FDE8D8"/>
        </w:rPr>
        <w:t xml:space="preserve"> </w:t>
      </w:r>
      <w:r w:rsidRPr="006A2434">
        <w:rPr>
          <w:rFonts w:ascii="Arial" w:hAnsi="Arial" w:cs="Arial"/>
          <w:b/>
          <w:bCs/>
          <w:i w:val="0"/>
          <w:iCs w:val="0"/>
          <w:color w:val="000000"/>
          <w:shd w:val="clear" w:color="auto" w:fill="FDE8D8"/>
        </w:rPr>
        <w:t>8:</w:t>
      </w:r>
      <w:r w:rsidRPr="006A2434">
        <w:rPr>
          <w:rFonts w:ascii="Arial" w:hAnsi="Arial" w:cs="Arial"/>
          <w:b/>
          <w:bCs/>
          <w:i w:val="0"/>
          <w:iCs w:val="0"/>
          <w:color w:val="000000"/>
          <w:spacing w:val="-2"/>
          <w:shd w:val="clear" w:color="auto" w:fill="FDE8D8"/>
        </w:rPr>
        <w:t xml:space="preserve"> </w:t>
      </w:r>
      <w:r w:rsidRPr="006A2434">
        <w:rPr>
          <w:rFonts w:ascii="Arial" w:hAnsi="Arial" w:cs="Arial"/>
          <w:b/>
          <w:bCs/>
          <w:i w:val="0"/>
          <w:iCs w:val="0"/>
          <w:color w:val="000000"/>
          <w:shd w:val="clear" w:color="auto" w:fill="FDE8D8"/>
        </w:rPr>
        <w:t>Clausola</w:t>
      </w:r>
      <w:r w:rsidRPr="006A2434">
        <w:rPr>
          <w:rFonts w:ascii="Arial" w:hAnsi="Arial" w:cs="Arial"/>
          <w:b/>
          <w:bCs/>
          <w:i w:val="0"/>
          <w:iCs w:val="0"/>
          <w:color w:val="000000"/>
          <w:spacing w:val="-3"/>
          <w:shd w:val="clear" w:color="auto" w:fill="FDE8D8"/>
        </w:rPr>
        <w:t xml:space="preserve"> </w:t>
      </w:r>
      <w:r w:rsidRPr="006A2434">
        <w:rPr>
          <w:rFonts w:ascii="Arial" w:hAnsi="Arial" w:cs="Arial"/>
          <w:b/>
          <w:bCs/>
          <w:i w:val="0"/>
          <w:iCs w:val="0"/>
          <w:color w:val="000000"/>
          <w:shd w:val="clear" w:color="auto" w:fill="FDE8D8"/>
        </w:rPr>
        <w:t>di</w:t>
      </w:r>
      <w:r w:rsidRPr="006A2434">
        <w:rPr>
          <w:rFonts w:ascii="Arial" w:hAnsi="Arial" w:cs="Arial"/>
          <w:b/>
          <w:bCs/>
          <w:i w:val="0"/>
          <w:iCs w:val="0"/>
          <w:color w:val="000000"/>
          <w:spacing w:val="1"/>
          <w:shd w:val="clear" w:color="auto" w:fill="FDE8D8"/>
        </w:rPr>
        <w:t xml:space="preserve"> </w:t>
      </w:r>
      <w:proofErr w:type="spellStart"/>
      <w:r w:rsidRPr="006A2434">
        <w:rPr>
          <w:rFonts w:ascii="Arial" w:hAnsi="Arial" w:cs="Arial"/>
          <w:b/>
          <w:bCs/>
          <w:i w:val="0"/>
          <w:iCs w:val="0"/>
          <w:color w:val="000000"/>
          <w:spacing w:val="-2"/>
          <w:shd w:val="clear" w:color="auto" w:fill="FDE8D8"/>
        </w:rPr>
        <w:t>pantouflage</w:t>
      </w:r>
      <w:proofErr w:type="spellEnd"/>
      <w:r w:rsidRPr="006A2434">
        <w:rPr>
          <w:rFonts w:ascii="Arial" w:hAnsi="Arial" w:cs="Arial"/>
          <w:b/>
          <w:bCs/>
          <w:i w:val="0"/>
          <w:iCs w:val="0"/>
          <w:color w:val="000000"/>
          <w:shd w:val="clear" w:color="auto" w:fill="FDE8D8"/>
        </w:rPr>
        <w:tab/>
      </w:r>
    </w:p>
    <w:p w14:paraId="51413F8B" w14:textId="77777777" w:rsidR="00A0439B" w:rsidRPr="00152325" w:rsidRDefault="00A0439B" w:rsidP="00152325">
      <w:pPr>
        <w:pStyle w:val="Corpotesto"/>
        <w:rPr>
          <w:rFonts w:ascii="Arial" w:hAnsi="Arial" w:cs="Arial"/>
          <w:b/>
        </w:rPr>
      </w:pPr>
    </w:p>
    <w:p w14:paraId="4F2FA245" w14:textId="77777777" w:rsidR="00A0439B" w:rsidRPr="00152325" w:rsidRDefault="00A0439B" w:rsidP="00152325">
      <w:pPr>
        <w:pStyle w:val="Corpotesto"/>
        <w:ind w:left="568"/>
        <w:rPr>
          <w:rFonts w:ascii="Arial" w:hAnsi="Arial" w:cs="Arial"/>
        </w:rPr>
      </w:pPr>
      <w:r w:rsidRPr="00152325">
        <w:rPr>
          <w:rFonts w:ascii="Arial" w:hAnsi="Arial" w:cs="Arial"/>
        </w:rPr>
        <w:t>Il</w:t>
      </w:r>
      <w:r w:rsidRPr="00152325">
        <w:rPr>
          <w:rFonts w:ascii="Arial" w:hAnsi="Arial" w:cs="Arial"/>
          <w:spacing w:val="-3"/>
        </w:rPr>
        <w:t xml:space="preserve"> </w:t>
      </w:r>
      <w:r w:rsidRPr="00152325">
        <w:rPr>
          <w:rFonts w:ascii="Arial" w:hAnsi="Arial" w:cs="Arial"/>
        </w:rPr>
        <w:t>comune</w:t>
      </w:r>
      <w:r w:rsidRPr="00152325">
        <w:rPr>
          <w:rFonts w:ascii="Arial" w:hAnsi="Arial" w:cs="Arial"/>
          <w:spacing w:val="-2"/>
        </w:rPr>
        <w:t xml:space="preserve"> </w:t>
      </w:r>
      <w:r w:rsidRPr="00152325">
        <w:rPr>
          <w:rFonts w:ascii="Arial" w:hAnsi="Arial" w:cs="Arial"/>
        </w:rPr>
        <w:t>si</w:t>
      </w:r>
      <w:r w:rsidRPr="00152325">
        <w:rPr>
          <w:rFonts w:ascii="Arial" w:hAnsi="Arial" w:cs="Arial"/>
          <w:spacing w:val="-2"/>
        </w:rPr>
        <w:t xml:space="preserve"> </w:t>
      </w:r>
      <w:r w:rsidRPr="00152325">
        <w:rPr>
          <w:rFonts w:ascii="Arial" w:hAnsi="Arial" w:cs="Arial"/>
        </w:rPr>
        <w:t>impegna ad</w:t>
      </w:r>
      <w:r w:rsidRPr="00152325">
        <w:rPr>
          <w:rFonts w:ascii="Arial" w:hAnsi="Arial" w:cs="Arial"/>
          <w:spacing w:val="-5"/>
        </w:rPr>
        <w:t xml:space="preserve"> </w:t>
      </w:r>
      <w:r w:rsidRPr="00152325">
        <w:rPr>
          <w:rFonts w:ascii="Arial" w:hAnsi="Arial" w:cs="Arial"/>
        </w:rPr>
        <w:t>acquisire le</w:t>
      </w:r>
      <w:r w:rsidRPr="00152325">
        <w:rPr>
          <w:rFonts w:ascii="Arial" w:hAnsi="Arial" w:cs="Arial"/>
          <w:spacing w:val="-2"/>
        </w:rPr>
        <w:t xml:space="preserve"> </w:t>
      </w:r>
      <w:r w:rsidRPr="00152325">
        <w:rPr>
          <w:rFonts w:ascii="Arial" w:hAnsi="Arial" w:cs="Arial"/>
        </w:rPr>
        <w:t>seguenti</w:t>
      </w:r>
      <w:r w:rsidRPr="00152325">
        <w:rPr>
          <w:rFonts w:ascii="Arial" w:hAnsi="Arial" w:cs="Arial"/>
          <w:spacing w:val="-2"/>
        </w:rPr>
        <w:t xml:space="preserve"> dichiarazioni:</w:t>
      </w:r>
    </w:p>
    <w:p w14:paraId="717104AF" w14:textId="77777777" w:rsidR="00A0439B" w:rsidRPr="00152325" w:rsidRDefault="00A0439B" w:rsidP="00152325">
      <w:pPr>
        <w:pStyle w:val="Corpotesto"/>
        <w:rPr>
          <w:rFonts w:ascii="Arial" w:hAnsi="Arial" w:cs="Arial"/>
        </w:rPr>
      </w:pPr>
    </w:p>
    <w:p w14:paraId="17CDA2B1" w14:textId="77777777" w:rsidR="00A0439B" w:rsidRPr="00152325" w:rsidRDefault="00A0439B" w:rsidP="00D73032">
      <w:pPr>
        <w:pStyle w:val="Paragrafoelenco"/>
        <w:numPr>
          <w:ilvl w:val="0"/>
          <w:numId w:val="4"/>
        </w:numPr>
        <w:tabs>
          <w:tab w:val="left" w:pos="759"/>
        </w:tabs>
        <w:ind w:right="423" w:firstLine="0"/>
        <w:contextualSpacing w:val="0"/>
        <w:rPr>
          <w:rFonts w:ascii="Arial" w:hAnsi="Arial" w:cs="Arial"/>
          <w:i/>
        </w:rPr>
      </w:pPr>
      <w:r w:rsidRPr="00152325">
        <w:rPr>
          <w:rFonts w:ascii="Arial" w:hAnsi="Arial" w:cs="Arial"/>
          <w:u w:val="single"/>
        </w:rPr>
        <w:t xml:space="preserve"> Dichiarazione da sottoscrivere al momento della cessazione dal servizio o dall’incarico</w:t>
      </w:r>
      <w:r w:rsidRPr="00152325">
        <w:rPr>
          <w:rFonts w:ascii="Arial" w:hAnsi="Arial" w:cs="Arial"/>
        </w:rPr>
        <w:t xml:space="preserve"> </w:t>
      </w:r>
      <w:r w:rsidRPr="00152325">
        <w:rPr>
          <w:rFonts w:ascii="Arial" w:hAnsi="Arial" w:cs="Arial"/>
          <w:i/>
        </w:rPr>
        <w:t>Con</w:t>
      </w:r>
      <w:r w:rsidRPr="00152325">
        <w:rPr>
          <w:rFonts w:ascii="Arial" w:hAnsi="Arial" w:cs="Arial"/>
          <w:i/>
          <w:spacing w:val="-4"/>
        </w:rPr>
        <w:t xml:space="preserve"> </w:t>
      </w:r>
      <w:r w:rsidRPr="00152325">
        <w:rPr>
          <w:rFonts w:ascii="Arial" w:hAnsi="Arial" w:cs="Arial"/>
          <w:i/>
        </w:rPr>
        <w:t>la</w:t>
      </w:r>
      <w:r w:rsidRPr="00152325">
        <w:rPr>
          <w:rFonts w:ascii="Arial" w:hAnsi="Arial" w:cs="Arial"/>
          <w:i/>
          <w:spacing w:val="-5"/>
        </w:rPr>
        <w:t xml:space="preserve"> </w:t>
      </w:r>
      <w:r w:rsidRPr="00152325">
        <w:rPr>
          <w:rFonts w:ascii="Arial" w:hAnsi="Arial" w:cs="Arial"/>
          <w:i/>
        </w:rPr>
        <w:t>presente</w:t>
      </w:r>
      <w:r w:rsidRPr="00152325">
        <w:rPr>
          <w:rFonts w:ascii="Arial" w:hAnsi="Arial" w:cs="Arial"/>
          <w:i/>
          <w:spacing w:val="-2"/>
        </w:rPr>
        <w:t xml:space="preserve"> </w:t>
      </w:r>
      <w:r w:rsidRPr="00152325">
        <w:rPr>
          <w:rFonts w:ascii="Arial" w:hAnsi="Arial" w:cs="Arial"/>
          <w:i/>
        </w:rPr>
        <w:t>il</w:t>
      </w:r>
      <w:r w:rsidRPr="00152325">
        <w:rPr>
          <w:rFonts w:ascii="Arial" w:hAnsi="Arial" w:cs="Arial"/>
          <w:i/>
          <w:spacing w:val="-7"/>
        </w:rPr>
        <w:t xml:space="preserve"> </w:t>
      </w:r>
      <w:r w:rsidRPr="00152325">
        <w:rPr>
          <w:rFonts w:ascii="Arial" w:hAnsi="Arial" w:cs="Arial"/>
          <w:i/>
        </w:rPr>
        <w:t>sottoscritto</w:t>
      </w:r>
      <w:r w:rsidRPr="00152325">
        <w:rPr>
          <w:rFonts w:ascii="Arial" w:hAnsi="Arial" w:cs="Arial"/>
          <w:i/>
          <w:spacing w:val="-6"/>
        </w:rPr>
        <w:t xml:space="preserve"> </w:t>
      </w:r>
      <w:r w:rsidRPr="00152325">
        <w:rPr>
          <w:rFonts w:ascii="Arial" w:hAnsi="Arial" w:cs="Arial"/>
          <w:i/>
        </w:rPr>
        <w:t>(…)</w:t>
      </w:r>
      <w:r w:rsidRPr="00152325">
        <w:rPr>
          <w:rFonts w:ascii="Arial" w:hAnsi="Arial" w:cs="Arial"/>
          <w:i/>
          <w:spacing w:val="-4"/>
        </w:rPr>
        <w:t xml:space="preserve"> </w:t>
      </w:r>
      <w:r w:rsidRPr="00152325">
        <w:rPr>
          <w:rFonts w:ascii="Arial" w:hAnsi="Arial" w:cs="Arial"/>
          <w:i/>
        </w:rPr>
        <w:t>dichiara</w:t>
      </w:r>
      <w:r w:rsidRPr="00152325">
        <w:rPr>
          <w:rFonts w:ascii="Arial" w:hAnsi="Arial" w:cs="Arial"/>
          <w:i/>
          <w:spacing w:val="-5"/>
        </w:rPr>
        <w:t xml:space="preserve"> </w:t>
      </w:r>
      <w:r w:rsidRPr="00152325">
        <w:rPr>
          <w:rFonts w:ascii="Arial" w:hAnsi="Arial" w:cs="Arial"/>
          <w:i/>
        </w:rPr>
        <w:t>di</w:t>
      </w:r>
      <w:r w:rsidRPr="00152325">
        <w:rPr>
          <w:rFonts w:ascii="Arial" w:hAnsi="Arial" w:cs="Arial"/>
          <w:i/>
          <w:spacing w:val="-4"/>
        </w:rPr>
        <w:t xml:space="preserve"> </w:t>
      </w:r>
      <w:r w:rsidRPr="00152325">
        <w:rPr>
          <w:rFonts w:ascii="Arial" w:hAnsi="Arial" w:cs="Arial"/>
          <w:i/>
        </w:rPr>
        <w:t>conoscere</w:t>
      </w:r>
      <w:r w:rsidRPr="00152325">
        <w:rPr>
          <w:rFonts w:ascii="Arial" w:hAnsi="Arial" w:cs="Arial"/>
          <w:i/>
          <w:spacing w:val="-4"/>
        </w:rPr>
        <w:t xml:space="preserve"> </w:t>
      </w:r>
      <w:r w:rsidRPr="00152325">
        <w:rPr>
          <w:rFonts w:ascii="Arial" w:hAnsi="Arial" w:cs="Arial"/>
          <w:i/>
        </w:rPr>
        <w:t>l’art.</w:t>
      </w:r>
      <w:r w:rsidRPr="00152325">
        <w:rPr>
          <w:rFonts w:ascii="Arial" w:hAnsi="Arial" w:cs="Arial"/>
          <w:i/>
          <w:spacing w:val="-2"/>
        </w:rPr>
        <w:t xml:space="preserve"> </w:t>
      </w:r>
      <w:r w:rsidRPr="00152325">
        <w:rPr>
          <w:rFonts w:ascii="Arial" w:hAnsi="Arial" w:cs="Arial"/>
          <w:i/>
        </w:rPr>
        <w:t>1,</w:t>
      </w:r>
      <w:r w:rsidRPr="00152325">
        <w:rPr>
          <w:rFonts w:ascii="Arial" w:hAnsi="Arial" w:cs="Arial"/>
          <w:i/>
          <w:spacing w:val="-4"/>
        </w:rPr>
        <w:t xml:space="preserve"> </w:t>
      </w:r>
      <w:r w:rsidRPr="00152325">
        <w:rPr>
          <w:rFonts w:ascii="Arial" w:hAnsi="Arial" w:cs="Arial"/>
          <w:i/>
        </w:rPr>
        <w:t>comma</w:t>
      </w:r>
      <w:r w:rsidRPr="00152325">
        <w:rPr>
          <w:rFonts w:ascii="Arial" w:hAnsi="Arial" w:cs="Arial"/>
          <w:i/>
          <w:spacing w:val="-5"/>
        </w:rPr>
        <w:t xml:space="preserve"> </w:t>
      </w:r>
      <w:r w:rsidRPr="00152325">
        <w:rPr>
          <w:rFonts w:ascii="Arial" w:hAnsi="Arial" w:cs="Arial"/>
          <w:i/>
        </w:rPr>
        <w:t>42,</w:t>
      </w:r>
      <w:r w:rsidRPr="00152325">
        <w:rPr>
          <w:rFonts w:ascii="Arial" w:hAnsi="Arial" w:cs="Arial"/>
          <w:i/>
          <w:spacing w:val="-1"/>
        </w:rPr>
        <w:t xml:space="preserve"> </w:t>
      </w:r>
      <w:r w:rsidRPr="00152325">
        <w:rPr>
          <w:rFonts w:ascii="Arial" w:hAnsi="Arial" w:cs="Arial"/>
          <w:i/>
        </w:rPr>
        <w:t>lett.</w:t>
      </w:r>
      <w:r w:rsidRPr="00152325">
        <w:rPr>
          <w:rFonts w:ascii="Arial" w:hAnsi="Arial" w:cs="Arial"/>
          <w:i/>
          <w:spacing w:val="-4"/>
        </w:rPr>
        <w:t xml:space="preserve"> </w:t>
      </w:r>
      <w:r w:rsidRPr="00152325">
        <w:rPr>
          <w:rFonts w:ascii="Arial" w:hAnsi="Arial" w:cs="Arial"/>
          <w:i/>
        </w:rPr>
        <w:t>l),</w:t>
      </w:r>
      <w:r w:rsidRPr="00152325">
        <w:rPr>
          <w:rFonts w:ascii="Arial" w:hAnsi="Arial" w:cs="Arial"/>
          <w:i/>
          <w:spacing w:val="-1"/>
        </w:rPr>
        <w:t xml:space="preserve"> </w:t>
      </w:r>
      <w:r w:rsidRPr="00152325">
        <w:rPr>
          <w:rFonts w:ascii="Arial" w:hAnsi="Arial" w:cs="Arial"/>
          <w:i/>
        </w:rPr>
        <w:t>della</w:t>
      </w:r>
      <w:r w:rsidRPr="00152325">
        <w:rPr>
          <w:rFonts w:ascii="Arial" w:hAnsi="Arial" w:cs="Arial"/>
          <w:i/>
          <w:spacing w:val="-4"/>
        </w:rPr>
        <w:t xml:space="preserve"> </w:t>
      </w:r>
      <w:r w:rsidRPr="00152325">
        <w:rPr>
          <w:rFonts w:ascii="Arial" w:hAnsi="Arial" w:cs="Arial"/>
          <w:i/>
        </w:rPr>
        <w:t>L.</w:t>
      </w:r>
      <w:r w:rsidRPr="00152325">
        <w:rPr>
          <w:rFonts w:ascii="Arial" w:hAnsi="Arial" w:cs="Arial"/>
          <w:i/>
          <w:spacing w:val="-2"/>
        </w:rPr>
        <w:t xml:space="preserve"> </w:t>
      </w:r>
      <w:r w:rsidRPr="00152325">
        <w:rPr>
          <w:rFonts w:ascii="Arial" w:hAnsi="Arial" w:cs="Arial"/>
          <w:i/>
        </w:rPr>
        <w:t>n. 190/2012 che ha inserito all’art. 53 del D.Lgs.</w:t>
      </w:r>
      <w:r w:rsidRPr="00152325">
        <w:rPr>
          <w:rFonts w:ascii="Arial" w:hAnsi="Arial" w:cs="Arial"/>
          <w:i/>
          <w:spacing w:val="19"/>
        </w:rPr>
        <w:t xml:space="preserve"> </w:t>
      </w:r>
      <w:r w:rsidRPr="00152325">
        <w:rPr>
          <w:rFonts w:ascii="Arial" w:hAnsi="Arial" w:cs="Arial"/>
          <w:i/>
        </w:rPr>
        <w:t>n. 165/2001 il comma 16-ter e come tale si</w:t>
      </w:r>
      <w:r w:rsidRPr="00152325">
        <w:rPr>
          <w:rFonts w:ascii="Arial" w:hAnsi="Arial" w:cs="Arial"/>
          <w:i/>
          <w:spacing w:val="40"/>
        </w:rPr>
        <w:t xml:space="preserve"> </w:t>
      </w:r>
      <w:r w:rsidRPr="00152325">
        <w:rPr>
          <w:rFonts w:ascii="Arial" w:hAnsi="Arial" w:cs="Arial"/>
          <w:i/>
        </w:rPr>
        <w:t>impegna al pieno rispetto della medesima.</w:t>
      </w:r>
    </w:p>
    <w:p w14:paraId="46E7102E" w14:textId="77777777" w:rsidR="00A0439B" w:rsidRPr="00152325" w:rsidRDefault="00A0439B" w:rsidP="00152325">
      <w:pPr>
        <w:pStyle w:val="Corpotesto"/>
        <w:rPr>
          <w:rFonts w:ascii="Arial" w:hAnsi="Arial" w:cs="Arial"/>
          <w:i/>
        </w:rPr>
      </w:pPr>
    </w:p>
    <w:p w14:paraId="2964912D" w14:textId="77777777" w:rsidR="00A0439B" w:rsidRPr="00152325" w:rsidRDefault="00A0439B" w:rsidP="00D73032">
      <w:pPr>
        <w:pStyle w:val="Paragrafoelenco"/>
        <w:numPr>
          <w:ilvl w:val="0"/>
          <w:numId w:val="4"/>
        </w:numPr>
        <w:tabs>
          <w:tab w:val="left" w:pos="759"/>
        </w:tabs>
        <w:ind w:right="421" w:firstLine="0"/>
        <w:contextualSpacing w:val="0"/>
        <w:rPr>
          <w:rFonts w:ascii="Arial" w:hAnsi="Arial" w:cs="Arial"/>
        </w:rPr>
      </w:pPr>
      <w:r w:rsidRPr="00152325">
        <w:rPr>
          <w:rFonts w:ascii="Arial" w:hAnsi="Arial" w:cs="Arial"/>
          <w:spacing w:val="-2"/>
          <w:u w:val="single"/>
        </w:rPr>
        <w:t xml:space="preserve"> </w:t>
      </w:r>
      <w:r w:rsidRPr="00152325">
        <w:rPr>
          <w:rFonts w:ascii="Arial" w:hAnsi="Arial" w:cs="Arial"/>
          <w:u w:val="single"/>
        </w:rPr>
        <w:t>Dichiarazione</w:t>
      </w:r>
      <w:r w:rsidRPr="00152325">
        <w:rPr>
          <w:rFonts w:ascii="Arial" w:hAnsi="Arial" w:cs="Arial"/>
          <w:spacing w:val="-5"/>
          <w:u w:val="single"/>
        </w:rPr>
        <w:t xml:space="preserve"> </w:t>
      </w:r>
      <w:r w:rsidRPr="00152325">
        <w:rPr>
          <w:rFonts w:ascii="Arial" w:hAnsi="Arial" w:cs="Arial"/>
          <w:u w:val="single"/>
        </w:rPr>
        <w:t>dell’operatore</w:t>
      </w:r>
      <w:r w:rsidRPr="00152325">
        <w:rPr>
          <w:rFonts w:ascii="Arial" w:hAnsi="Arial" w:cs="Arial"/>
          <w:spacing w:val="-5"/>
          <w:u w:val="single"/>
        </w:rPr>
        <w:t xml:space="preserve"> </w:t>
      </w:r>
      <w:r w:rsidRPr="00152325">
        <w:rPr>
          <w:rFonts w:ascii="Arial" w:hAnsi="Arial" w:cs="Arial"/>
          <w:u w:val="single"/>
        </w:rPr>
        <w:t>economico</w:t>
      </w:r>
      <w:r w:rsidRPr="00152325">
        <w:rPr>
          <w:rFonts w:ascii="Arial" w:hAnsi="Arial" w:cs="Arial"/>
          <w:spacing w:val="-5"/>
          <w:u w:val="single"/>
        </w:rPr>
        <w:t xml:space="preserve"> </w:t>
      </w:r>
      <w:r w:rsidRPr="00152325">
        <w:rPr>
          <w:rFonts w:ascii="Arial" w:hAnsi="Arial" w:cs="Arial"/>
          <w:u w:val="single"/>
        </w:rPr>
        <w:t>concorrente</w:t>
      </w:r>
      <w:r w:rsidRPr="00152325">
        <w:rPr>
          <w:rFonts w:ascii="Arial" w:hAnsi="Arial" w:cs="Arial"/>
          <w:spacing w:val="-7"/>
          <w:u w:val="single"/>
        </w:rPr>
        <w:t xml:space="preserve"> </w:t>
      </w:r>
      <w:r w:rsidRPr="00152325">
        <w:rPr>
          <w:rFonts w:ascii="Arial" w:hAnsi="Arial" w:cs="Arial"/>
          <w:u w:val="single"/>
        </w:rPr>
        <w:t>di</w:t>
      </w:r>
      <w:r w:rsidRPr="00152325">
        <w:rPr>
          <w:rFonts w:ascii="Arial" w:hAnsi="Arial" w:cs="Arial"/>
          <w:spacing w:val="-6"/>
          <w:u w:val="single"/>
        </w:rPr>
        <w:t xml:space="preserve"> </w:t>
      </w:r>
      <w:r w:rsidRPr="00152325">
        <w:rPr>
          <w:rFonts w:ascii="Arial" w:hAnsi="Arial" w:cs="Arial"/>
          <w:u w:val="single"/>
        </w:rPr>
        <w:t>rispetto</w:t>
      </w:r>
      <w:r w:rsidRPr="00152325">
        <w:rPr>
          <w:rFonts w:ascii="Arial" w:hAnsi="Arial" w:cs="Arial"/>
          <w:spacing w:val="-5"/>
          <w:u w:val="single"/>
        </w:rPr>
        <w:t xml:space="preserve"> </w:t>
      </w:r>
      <w:r w:rsidRPr="00152325">
        <w:rPr>
          <w:rFonts w:ascii="Arial" w:hAnsi="Arial" w:cs="Arial"/>
          <w:u w:val="single"/>
        </w:rPr>
        <w:t>dell’art.</w:t>
      </w:r>
      <w:r w:rsidRPr="00152325">
        <w:rPr>
          <w:rFonts w:ascii="Arial" w:hAnsi="Arial" w:cs="Arial"/>
          <w:spacing w:val="-7"/>
          <w:u w:val="single"/>
        </w:rPr>
        <w:t xml:space="preserve"> </w:t>
      </w:r>
      <w:r w:rsidRPr="00152325">
        <w:rPr>
          <w:rFonts w:ascii="Arial" w:hAnsi="Arial" w:cs="Arial"/>
          <w:u w:val="single"/>
        </w:rPr>
        <w:t>53,</w:t>
      </w:r>
      <w:r w:rsidRPr="00152325">
        <w:rPr>
          <w:rFonts w:ascii="Arial" w:hAnsi="Arial" w:cs="Arial"/>
          <w:spacing w:val="-5"/>
          <w:u w:val="single"/>
        </w:rPr>
        <w:t xml:space="preserve"> </w:t>
      </w:r>
      <w:r w:rsidRPr="00152325">
        <w:rPr>
          <w:rFonts w:ascii="Arial" w:hAnsi="Arial" w:cs="Arial"/>
          <w:u w:val="single"/>
        </w:rPr>
        <w:t>comma</w:t>
      </w:r>
      <w:r w:rsidRPr="00152325">
        <w:rPr>
          <w:rFonts w:ascii="Arial" w:hAnsi="Arial" w:cs="Arial"/>
          <w:spacing w:val="-7"/>
          <w:u w:val="single"/>
        </w:rPr>
        <w:t xml:space="preserve"> </w:t>
      </w:r>
      <w:r w:rsidRPr="00152325">
        <w:rPr>
          <w:rFonts w:ascii="Arial" w:hAnsi="Arial" w:cs="Arial"/>
          <w:u w:val="single"/>
        </w:rPr>
        <w:t>16-ter,</w:t>
      </w:r>
      <w:r w:rsidRPr="00152325">
        <w:rPr>
          <w:rFonts w:ascii="Arial" w:hAnsi="Arial" w:cs="Arial"/>
        </w:rPr>
        <w:t xml:space="preserve"> </w:t>
      </w:r>
      <w:r w:rsidRPr="00152325">
        <w:rPr>
          <w:rFonts w:ascii="Arial" w:hAnsi="Arial" w:cs="Arial"/>
          <w:u w:val="single"/>
        </w:rPr>
        <w:t>del D.Lgs. n. 165/2001</w:t>
      </w:r>
    </w:p>
    <w:p w14:paraId="1222245F" w14:textId="77777777" w:rsidR="00A0439B" w:rsidRPr="00152325" w:rsidRDefault="00A0439B" w:rsidP="00152325">
      <w:pPr>
        <w:ind w:left="565" w:right="420"/>
        <w:jc w:val="both"/>
        <w:rPr>
          <w:rFonts w:ascii="Arial" w:hAnsi="Arial" w:cs="Arial"/>
          <w:i/>
        </w:rPr>
      </w:pPr>
      <w:r w:rsidRPr="00152325">
        <w:rPr>
          <w:rFonts w:ascii="Arial" w:hAnsi="Arial" w:cs="Arial"/>
          <w:i/>
        </w:rPr>
        <w:t>Ai sensi e per gli effetti del comma 16-ter dell’art. 53 del D.Lgs. n. 165/2001 e in virtù di quanto indicato nella sezione rischi corruttivi e trasparenza del PIAO in vigore presso il Comune,</w:t>
      </w:r>
      <w:r w:rsidRPr="00152325">
        <w:rPr>
          <w:rFonts w:ascii="Arial" w:hAnsi="Arial" w:cs="Arial"/>
          <w:i/>
          <w:spacing w:val="-2"/>
        </w:rPr>
        <w:t xml:space="preserve"> </w:t>
      </w:r>
      <w:r w:rsidRPr="00152325">
        <w:rPr>
          <w:rFonts w:ascii="Arial" w:hAnsi="Arial" w:cs="Arial"/>
          <w:i/>
        </w:rPr>
        <w:t>e</w:t>
      </w:r>
      <w:r w:rsidRPr="00152325">
        <w:rPr>
          <w:rFonts w:ascii="Arial" w:hAnsi="Arial" w:cs="Arial"/>
          <w:i/>
          <w:spacing w:val="-4"/>
        </w:rPr>
        <w:t xml:space="preserve"> </w:t>
      </w:r>
      <w:r w:rsidRPr="00152325">
        <w:rPr>
          <w:rFonts w:ascii="Arial" w:hAnsi="Arial" w:cs="Arial"/>
          <w:i/>
        </w:rPr>
        <w:t>consapevoli</w:t>
      </w:r>
      <w:r w:rsidRPr="00152325">
        <w:rPr>
          <w:rFonts w:ascii="Arial" w:hAnsi="Arial" w:cs="Arial"/>
          <w:i/>
          <w:spacing w:val="-7"/>
        </w:rPr>
        <w:t xml:space="preserve"> </w:t>
      </w:r>
      <w:r w:rsidRPr="00152325">
        <w:rPr>
          <w:rFonts w:ascii="Arial" w:hAnsi="Arial" w:cs="Arial"/>
          <w:i/>
        </w:rPr>
        <w:t>della</w:t>
      </w:r>
      <w:r w:rsidRPr="00152325">
        <w:rPr>
          <w:rFonts w:ascii="Arial" w:hAnsi="Arial" w:cs="Arial"/>
          <w:i/>
          <w:spacing w:val="-2"/>
        </w:rPr>
        <w:t xml:space="preserve"> </w:t>
      </w:r>
      <w:r w:rsidRPr="00152325">
        <w:rPr>
          <w:rFonts w:ascii="Arial" w:hAnsi="Arial" w:cs="Arial"/>
          <w:i/>
        </w:rPr>
        <w:t>responsabilità</w:t>
      </w:r>
      <w:r w:rsidRPr="00152325">
        <w:rPr>
          <w:rFonts w:ascii="Arial" w:hAnsi="Arial" w:cs="Arial"/>
          <w:i/>
          <w:spacing w:val="-1"/>
        </w:rPr>
        <w:t xml:space="preserve"> </w:t>
      </w:r>
      <w:r w:rsidRPr="00152325">
        <w:rPr>
          <w:rFonts w:ascii="Arial" w:hAnsi="Arial" w:cs="Arial"/>
          <w:i/>
        </w:rPr>
        <w:t>penale</w:t>
      </w:r>
      <w:r w:rsidRPr="00152325">
        <w:rPr>
          <w:rFonts w:ascii="Arial" w:hAnsi="Arial" w:cs="Arial"/>
          <w:i/>
          <w:spacing w:val="-2"/>
        </w:rPr>
        <w:t xml:space="preserve"> </w:t>
      </w:r>
      <w:r w:rsidRPr="00152325">
        <w:rPr>
          <w:rFonts w:ascii="Arial" w:hAnsi="Arial" w:cs="Arial"/>
          <w:i/>
        </w:rPr>
        <w:t>per</w:t>
      </w:r>
      <w:r w:rsidRPr="00152325">
        <w:rPr>
          <w:rFonts w:ascii="Arial" w:hAnsi="Arial" w:cs="Arial"/>
          <w:i/>
          <w:spacing w:val="-4"/>
        </w:rPr>
        <w:t xml:space="preserve"> </w:t>
      </w:r>
      <w:r w:rsidRPr="00152325">
        <w:rPr>
          <w:rFonts w:ascii="Arial" w:hAnsi="Arial" w:cs="Arial"/>
          <w:i/>
        </w:rPr>
        <w:t>falsa</w:t>
      </w:r>
      <w:r w:rsidRPr="00152325">
        <w:rPr>
          <w:rFonts w:ascii="Arial" w:hAnsi="Arial" w:cs="Arial"/>
          <w:i/>
          <w:spacing w:val="-4"/>
        </w:rPr>
        <w:t xml:space="preserve"> </w:t>
      </w:r>
      <w:r w:rsidRPr="00152325">
        <w:rPr>
          <w:rFonts w:ascii="Arial" w:hAnsi="Arial" w:cs="Arial"/>
          <w:i/>
        </w:rPr>
        <w:t>dichiarazione</w:t>
      </w:r>
      <w:r w:rsidRPr="00152325">
        <w:rPr>
          <w:rFonts w:ascii="Arial" w:hAnsi="Arial" w:cs="Arial"/>
          <w:i/>
          <w:spacing w:val="-4"/>
        </w:rPr>
        <w:t xml:space="preserve"> </w:t>
      </w:r>
      <w:r w:rsidRPr="00152325">
        <w:rPr>
          <w:rFonts w:ascii="Arial" w:hAnsi="Arial" w:cs="Arial"/>
          <w:i/>
        </w:rPr>
        <w:t>si</w:t>
      </w:r>
      <w:r w:rsidRPr="00152325">
        <w:rPr>
          <w:rFonts w:ascii="Arial" w:hAnsi="Arial" w:cs="Arial"/>
          <w:i/>
          <w:spacing w:val="-5"/>
        </w:rPr>
        <w:t xml:space="preserve"> </w:t>
      </w:r>
      <w:r w:rsidRPr="00152325">
        <w:rPr>
          <w:rFonts w:ascii="Arial" w:hAnsi="Arial" w:cs="Arial"/>
          <w:i/>
        </w:rPr>
        <w:t>dichiara</w:t>
      </w:r>
      <w:r w:rsidRPr="00152325">
        <w:rPr>
          <w:rFonts w:ascii="Arial" w:hAnsi="Arial" w:cs="Arial"/>
          <w:i/>
          <w:spacing w:val="-4"/>
        </w:rPr>
        <w:t xml:space="preserve"> </w:t>
      </w:r>
      <w:r w:rsidRPr="00152325">
        <w:rPr>
          <w:rFonts w:ascii="Arial" w:hAnsi="Arial" w:cs="Arial"/>
          <w:i/>
        </w:rPr>
        <w:t>di</w:t>
      </w:r>
      <w:r w:rsidRPr="00152325">
        <w:rPr>
          <w:rFonts w:ascii="Arial" w:hAnsi="Arial" w:cs="Arial"/>
          <w:i/>
          <w:spacing w:val="-2"/>
        </w:rPr>
        <w:t xml:space="preserve"> </w:t>
      </w:r>
      <w:r w:rsidRPr="00152325">
        <w:rPr>
          <w:rFonts w:ascii="Arial" w:hAnsi="Arial" w:cs="Arial"/>
          <w:i/>
        </w:rPr>
        <w:t>non avere stipulato contratti di lavoro o comunque attribuito incarichi a ex dipendenti pubblici dell’amministrazione</w:t>
      </w:r>
      <w:r w:rsidRPr="00152325">
        <w:rPr>
          <w:rFonts w:ascii="Arial" w:hAnsi="Arial" w:cs="Arial"/>
          <w:i/>
          <w:spacing w:val="-5"/>
        </w:rPr>
        <w:t xml:space="preserve"> </w:t>
      </w:r>
      <w:r w:rsidRPr="00152325">
        <w:rPr>
          <w:rFonts w:ascii="Arial" w:hAnsi="Arial" w:cs="Arial"/>
          <w:i/>
        </w:rPr>
        <w:t>per</w:t>
      </w:r>
      <w:r w:rsidRPr="00152325">
        <w:rPr>
          <w:rFonts w:ascii="Arial" w:hAnsi="Arial" w:cs="Arial"/>
          <w:i/>
          <w:spacing w:val="-6"/>
        </w:rPr>
        <w:t xml:space="preserve"> </w:t>
      </w:r>
      <w:r w:rsidRPr="00152325">
        <w:rPr>
          <w:rFonts w:ascii="Arial" w:hAnsi="Arial" w:cs="Arial"/>
          <w:i/>
        </w:rPr>
        <w:t>la</w:t>
      </w:r>
      <w:r w:rsidRPr="00152325">
        <w:rPr>
          <w:rFonts w:ascii="Arial" w:hAnsi="Arial" w:cs="Arial"/>
          <w:i/>
          <w:spacing w:val="-6"/>
        </w:rPr>
        <w:t xml:space="preserve"> </w:t>
      </w:r>
      <w:r w:rsidRPr="00152325">
        <w:rPr>
          <w:rFonts w:ascii="Arial" w:hAnsi="Arial" w:cs="Arial"/>
          <w:i/>
        </w:rPr>
        <w:t>quale</w:t>
      </w:r>
      <w:r w:rsidRPr="00152325">
        <w:rPr>
          <w:rFonts w:ascii="Arial" w:hAnsi="Arial" w:cs="Arial"/>
          <w:i/>
          <w:spacing w:val="-6"/>
        </w:rPr>
        <w:t xml:space="preserve"> </w:t>
      </w:r>
      <w:r w:rsidRPr="00152325">
        <w:rPr>
          <w:rFonts w:ascii="Arial" w:hAnsi="Arial" w:cs="Arial"/>
          <w:i/>
        </w:rPr>
        <w:t>viene</w:t>
      </w:r>
      <w:r w:rsidRPr="00152325">
        <w:rPr>
          <w:rFonts w:ascii="Arial" w:hAnsi="Arial" w:cs="Arial"/>
          <w:i/>
          <w:spacing w:val="-5"/>
        </w:rPr>
        <w:t xml:space="preserve"> </w:t>
      </w:r>
      <w:r w:rsidRPr="00152325">
        <w:rPr>
          <w:rFonts w:ascii="Arial" w:hAnsi="Arial" w:cs="Arial"/>
          <w:i/>
        </w:rPr>
        <w:t>presentata</w:t>
      </w:r>
      <w:r w:rsidRPr="00152325">
        <w:rPr>
          <w:rFonts w:ascii="Arial" w:hAnsi="Arial" w:cs="Arial"/>
          <w:i/>
          <w:spacing w:val="-6"/>
        </w:rPr>
        <w:t xml:space="preserve"> </w:t>
      </w:r>
      <w:r w:rsidRPr="00152325">
        <w:rPr>
          <w:rFonts w:ascii="Arial" w:hAnsi="Arial" w:cs="Arial"/>
          <w:i/>
        </w:rPr>
        <w:t>candidatura</w:t>
      </w:r>
      <w:r w:rsidRPr="00152325">
        <w:rPr>
          <w:rFonts w:ascii="Arial" w:hAnsi="Arial" w:cs="Arial"/>
          <w:i/>
          <w:spacing w:val="-9"/>
        </w:rPr>
        <w:t xml:space="preserve"> </w:t>
      </w:r>
      <w:r w:rsidRPr="00152325">
        <w:rPr>
          <w:rFonts w:ascii="Arial" w:hAnsi="Arial" w:cs="Arial"/>
          <w:i/>
        </w:rPr>
        <w:t>per</w:t>
      </w:r>
      <w:r w:rsidRPr="00152325">
        <w:rPr>
          <w:rFonts w:ascii="Arial" w:hAnsi="Arial" w:cs="Arial"/>
          <w:i/>
          <w:spacing w:val="-5"/>
        </w:rPr>
        <w:t xml:space="preserve"> </w:t>
      </w:r>
      <w:r w:rsidRPr="00152325">
        <w:rPr>
          <w:rFonts w:ascii="Arial" w:hAnsi="Arial" w:cs="Arial"/>
          <w:i/>
        </w:rPr>
        <w:t>il</w:t>
      </w:r>
      <w:r w:rsidRPr="00152325">
        <w:rPr>
          <w:rFonts w:ascii="Arial" w:hAnsi="Arial" w:cs="Arial"/>
          <w:i/>
          <w:spacing w:val="-5"/>
        </w:rPr>
        <w:t xml:space="preserve"> </w:t>
      </w:r>
      <w:r w:rsidRPr="00152325">
        <w:rPr>
          <w:rFonts w:ascii="Arial" w:hAnsi="Arial" w:cs="Arial"/>
          <w:i/>
        </w:rPr>
        <w:t>presente</w:t>
      </w:r>
      <w:r w:rsidRPr="00152325">
        <w:rPr>
          <w:rFonts w:ascii="Arial" w:hAnsi="Arial" w:cs="Arial"/>
          <w:i/>
          <w:spacing w:val="-3"/>
        </w:rPr>
        <w:t xml:space="preserve"> </w:t>
      </w:r>
      <w:r w:rsidRPr="00152325">
        <w:rPr>
          <w:rFonts w:ascii="Arial" w:hAnsi="Arial" w:cs="Arial"/>
          <w:i/>
        </w:rPr>
        <w:t>procedimento di affidamento. L’operatore economico è altresì a conoscenza che i contratti conclusi e gli incarichi conferiti in violazione di quanto previsto dal comma</w:t>
      </w:r>
      <w:r w:rsidRPr="00152325">
        <w:rPr>
          <w:rFonts w:ascii="Arial" w:hAnsi="Arial" w:cs="Arial"/>
          <w:i/>
          <w:spacing w:val="-1"/>
        </w:rPr>
        <w:t xml:space="preserve"> </w:t>
      </w:r>
      <w:r w:rsidRPr="00152325">
        <w:rPr>
          <w:rFonts w:ascii="Arial" w:hAnsi="Arial" w:cs="Arial"/>
          <w:i/>
        </w:rPr>
        <w:t>16-ter dell’art. 53 del D.Lgs. n. 165/2001, sono nulli ed è fatto divieto ai soggetti privati che li hanno conclusi o conferiti di contrattare con le pubbliche amministrazioni per i successivi tre anni con obbligo di restituzione dei compensi eventualmente percepiti e accertati ad essi riferiti.</w:t>
      </w:r>
    </w:p>
    <w:p w14:paraId="42DA0CC1" w14:textId="77777777" w:rsidR="00A0439B" w:rsidRPr="00152325" w:rsidRDefault="00A0439B" w:rsidP="00152325">
      <w:pPr>
        <w:pStyle w:val="Corpotesto"/>
        <w:rPr>
          <w:rFonts w:ascii="Arial" w:hAnsi="Arial" w:cs="Arial"/>
          <w:i/>
          <w:sz w:val="20"/>
        </w:rPr>
      </w:pPr>
    </w:p>
    <w:tbl>
      <w:tblPr>
        <w:tblStyle w:val="TableNormal"/>
        <w:tblW w:w="0" w:type="auto"/>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22"/>
        <w:gridCol w:w="1491"/>
        <w:gridCol w:w="1621"/>
        <w:gridCol w:w="1599"/>
        <w:gridCol w:w="1781"/>
        <w:gridCol w:w="917"/>
      </w:tblGrid>
      <w:tr w:rsidR="00A0439B" w:rsidRPr="00B87333" w14:paraId="18E4DCBB" w14:textId="77777777" w:rsidTr="007F037C">
        <w:trPr>
          <w:trHeight w:val="498"/>
        </w:trPr>
        <w:tc>
          <w:tcPr>
            <w:tcW w:w="8931" w:type="dxa"/>
            <w:gridSpan w:val="6"/>
            <w:shd w:val="clear" w:color="auto" w:fill="EDEBE1"/>
          </w:tcPr>
          <w:p w14:paraId="42282373" w14:textId="77777777" w:rsidR="00A0439B" w:rsidRPr="00152325" w:rsidRDefault="00A0439B" w:rsidP="006A2434">
            <w:pPr>
              <w:pStyle w:val="TableParagraph"/>
              <w:jc w:val="center"/>
              <w:rPr>
                <w:rFonts w:ascii="Arial" w:hAnsi="Arial" w:cs="Arial"/>
                <w:b/>
                <w:i/>
              </w:rPr>
            </w:pPr>
            <w:proofErr w:type="spellStart"/>
            <w:r w:rsidRPr="00152325">
              <w:rPr>
                <w:rFonts w:ascii="Arial" w:hAnsi="Arial" w:cs="Arial"/>
                <w:b/>
              </w:rPr>
              <w:t>Misura</w:t>
            </w:r>
            <w:proofErr w:type="spellEnd"/>
            <w:r w:rsidRPr="00152325">
              <w:rPr>
                <w:rFonts w:ascii="Arial" w:hAnsi="Arial" w:cs="Arial"/>
                <w:b/>
                <w:spacing w:val="-8"/>
              </w:rPr>
              <w:t xml:space="preserve"> </w:t>
            </w:r>
            <w:proofErr w:type="spellStart"/>
            <w:r w:rsidRPr="00152325">
              <w:rPr>
                <w:rFonts w:ascii="Arial" w:hAnsi="Arial" w:cs="Arial"/>
                <w:b/>
              </w:rPr>
              <w:t>generale</w:t>
            </w:r>
            <w:proofErr w:type="spellEnd"/>
            <w:r w:rsidRPr="00152325">
              <w:rPr>
                <w:rFonts w:ascii="Arial" w:hAnsi="Arial" w:cs="Arial"/>
                <w:b/>
              </w:rPr>
              <w:t>:</w:t>
            </w:r>
            <w:r w:rsidRPr="00152325">
              <w:rPr>
                <w:rFonts w:ascii="Arial" w:hAnsi="Arial" w:cs="Arial"/>
                <w:b/>
                <w:spacing w:val="-6"/>
              </w:rPr>
              <w:t xml:space="preserve"> </w:t>
            </w:r>
            <w:proofErr w:type="spellStart"/>
            <w:r w:rsidRPr="00152325">
              <w:rPr>
                <w:rFonts w:ascii="Arial" w:hAnsi="Arial" w:cs="Arial"/>
                <w:b/>
              </w:rPr>
              <w:t>Divieti</w:t>
            </w:r>
            <w:proofErr w:type="spellEnd"/>
            <w:r w:rsidRPr="00152325">
              <w:rPr>
                <w:rFonts w:ascii="Arial" w:hAnsi="Arial" w:cs="Arial"/>
                <w:b/>
                <w:spacing w:val="-5"/>
              </w:rPr>
              <w:t xml:space="preserve"> </w:t>
            </w:r>
            <w:r w:rsidRPr="00152325">
              <w:rPr>
                <w:rFonts w:ascii="Arial" w:hAnsi="Arial" w:cs="Arial"/>
                <w:b/>
                <w:i/>
              </w:rPr>
              <w:t>post-employment</w:t>
            </w:r>
            <w:r w:rsidRPr="00152325">
              <w:rPr>
                <w:rFonts w:ascii="Arial" w:hAnsi="Arial" w:cs="Arial"/>
                <w:b/>
                <w:i/>
                <w:spacing w:val="-6"/>
              </w:rPr>
              <w:t xml:space="preserve"> </w:t>
            </w:r>
            <w:r w:rsidRPr="00152325">
              <w:rPr>
                <w:rFonts w:ascii="Arial" w:hAnsi="Arial" w:cs="Arial"/>
                <w:b/>
                <w:spacing w:val="-2"/>
              </w:rPr>
              <w:t>(</w:t>
            </w:r>
            <w:proofErr w:type="spellStart"/>
            <w:r w:rsidRPr="00152325">
              <w:rPr>
                <w:rFonts w:ascii="Arial" w:hAnsi="Arial" w:cs="Arial"/>
                <w:b/>
                <w:i/>
                <w:spacing w:val="-2"/>
              </w:rPr>
              <w:t>pantouflage</w:t>
            </w:r>
            <w:proofErr w:type="spellEnd"/>
            <w:r w:rsidRPr="00152325">
              <w:rPr>
                <w:rFonts w:ascii="Arial" w:hAnsi="Arial" w:cs="Arial"/>
                <w:b/>
                <w:i/>
                <w:spacing w:val="-2"/>
              </w:rPr>
              <w:t>)</w:t>
            </w:r>
          </w:p>
        </w:tc>
      </w:tr>
      <w:tr w:rsidR="00A0439B" w:rsidRPr="00152325" w14:paraId="2703F2D6" w14:textId="77777777" w:rsidTr="007F037C">
        <w:trPr>
          <w:trHeight w:val="832"/>
        </w:trPr>
        <w:tc>
          <w:tcPr>
            <w:tcW w:w="1522" w:type="dxa"/>
            <w:shd w:val="clear" w:color="auto" w:fill="EDEBE1"/>
          </w:tcPr>
          <w:p w14:paraId="1EF49F44"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Obiettivo</w:t>
            </w:r>
            <w:proofErr w:type="spellEnd"/>
          </w:p>
        </w:tc>
        <w:tc>
          <w:tcPr>
            <w:tcW w:w="1491" w:type="dxa"/>
            <w:shd w:val="clear" w:color="auto" w:fill="EDEBE1"/>
          </w:tcPr>
          <w:p w14:paraId="298EC96C" w14:textId="77777777" w:rsidR="00A0439B" w:rsidRPr="00152325" w:rsidRDefault="00A0439B" w:rsidP="00152325">
            <w:pPr>
              <w:pStyle w:val="TableParagraph"/>
              <w:ind w:right="168"/>
              <w:jc w:val="center"/>
              <w:rPr>
                <w:rFonts w:ascii="Arial" w:hAnsi="Arial" w:cs="Arial"/>
                <w:sz w:val="20"/>
              </w:rPr>
            </w:pPr>
            <w:proofErr w:type="spellStart"/>
            <w:r w:rsidRPr="00152325">
              <w:rPr>
                <w:rFonts w:ascii="Arial" w:hAnsi="Arial" w:cs="Arial"/>
                <w:sz w:val="20"/>
              </w:rPr>
              <w:t>Indicatore</w:t>
            </w:r>
            <w:proofErr w:type="spellEnd"/>
            <w:r w:rsidRPr="00152325">
              <w:rPr>
                <w:rFonts w:ascii="Arial" w:hAnsi="Arial" w:cs="Arial"/>
                <w:spacing w:val="-14"/>
                <w:sz w:val="20"/>
              </w:rPr>
              <w:t xml:space="preserve"> </w:t>
            </w:r>
            <w:r w:rsidRPr="00152325">
              <w:rPr>
                <w:rFonts w:ascii="Arial" w:hAnsi="Arial" w:cs="Arial"/>
                <w:sz w:val="20"/>
              </w:rPr>
              <w:t xml:space="preserve">di </w:t>
            </w:r>
            <w:proofErr w:type="spellStart"/>
            <w:r w:rsidRPr="00152325">
              <w:rPr>
                <w:rFonts w:ascii="Arial" w:hAnsi="Arial" w:cs="Arial"/>
                <w:spacing w:val="-2"/>
                <w:sz w:val="20"/>
              </w:rPr>
              <w:t>attuazione</w:t>
            </w:r>
            <w:proofErr w:type="spellEnd"/>
          </w:p>
        </w:tc>
        <w:tc>
          <w:tcPr>
            <w:tcW w:w="1621" w:type="dxa"/>
            <w:shd w:val="clear" w:color="auto" w:fill="EDEBE1"/>
          </w:tcPr>
          <w:p w14:paraId="65D20647" w14:textId="77777777" w:rsidR="00A0439B" w:rsidRPr="00152325" w:rsidRDefault="00A0439B" w:rsidP="00152325">
            <w:pPr>
              <w:pStyle w:val="TableParagraph"/>
              <w:ind w:right="357"/>
              <w:jc w:val="center"/>
              <w:rPr>
                <w:rFonts w:ascii="Arial" w:hAnsi="Arial" w:cs="Arial"/>
                <w:sz w:val="20"/>
              </w:rPr>
            </w:pPr>
            <w:proofErr w:type="spellStart"/>
            <w:r w:rsidRPr="00152325">
              <w:rPr>
                <w:rFonts w:ascii="Arial" w:hAnsi="Arial" w:cs="Arial"/>
                <w:spacing w:val="-2"/>
                <w:sz w:val="20"/>
              </w:rPr>
              <w:t>Risultato</w:t>
            </w:r>
            <w:proofErr w:type="spellEnd"/>
            <w:r w:rsidRPr="00152325">
              <w:rPr>
                <w:rFonts w:ascii="Arial" w:hAnsi="Arial" w:cs="Arial"/>
                <w:spacing w:val="-2"/>
                <w:sz w:val="20"/>
              </w:rPr>
              <w:t xml:space="preserve"> </w:t>
            </w:r>
            <w:proofErr w:type="spellStart"/>
            <w:r w:rsidRPr="00152325">
              <w:rPr>
                <w:rFonts w:ascii="Arial" w:hAnsi="Arial" w:cs="Arial"/>
                <w:spacing w:val="-2"/>
                <w:sz w:val="20"/>
              </w:rPr>
              <w:t>atteso</w:t>
            </w:r>
            <w:proofErr w:type="spellEnd"/>
          </w:p>
        </w:tc>
        <w:tc>
          <w:tcPr>
            <w:tcW w:w="1599" w:type="dxa"/>
            <w:shd w:val="clear" w:color="auto" w:fill="EDEBE1"/>
          </w:tcPr>
          <w:p w14:paraId="4547CE06" w14:textId="77777777" w:rsidR="00A0439B" w:rsidRPr="00152325" w:rsidRDefault="00A0439B" w:rsidP="00152325">
            <w:pPr>
              <w:pStyle w:val="TableParagraph"/>
              <w:ind w:right="100"/>
              <w:jc w:val="center"/>
              <w:rPr>
                <w:rFonts w:ascii="Arial" w:hAnsi="Arial" w:cs="Arial"/>
                <w:sz w:val="20"/>
              </w:rPr>
            </w:pPr>
            <w:proofErr w:type="spellStart"/>
            <w:r w:rsidRPr="00152325">
              <w:rPr>
                <w:rFonts w:ascii="Arial" w:hAnsi="Arial" w:cs="Arial"/>
                <w:spacing w:val="-2"/>
                <w:sz w:val="20"/>
              </w:rPr>
              <w:t>Monitoraggio</w:t>
            </w:r>
            <w:proofErr w:type="spellEnd"/>
          </w:p>
        </w:tc>
        <w:tc>
          <w:tcPr>
            <w:tcW w:w="1781" w:type="dxa"/>
            <w:shd w:val="clear" w:color="auto" w:fill="EDEBE1"/>
          </w:tcPr>
          <w:p w14:paraId="6EB79C29"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Soggetto</w:t>
            </w:r>
            <w:proofErr w:type="spellEnd"/>
            <w:r w:rsidRPr="00152325">
              <w:rPr>
                <w:rFonts w:ascii="Arial" w:hAnsi="Arial" w:cs="Arial"/>
                <w:spacing w:val="-2"/>
                <w:sz w:val="20"/>
              </w:rPr>
              <w:t xml:space="preserve"> </w:t>
            </w:r>
            <w:proofErr w:type="spellStart"/>
            <w:r w:rsidRPr="00152325">
              <w:rPr>
                <w:rFonts w:ascii="Arial" w:hAnsi="Arial" w:cs="Arial"/>
                <w:spacing w:val="-2"/>
                <w:sz w:val="20"/>
              </w:rPr>
              <w:t>responsabile</w:t>
            </w:r>
            <w:proofErr w:type="spellEnd"/>
          </w:p>
        </w:tc>
        <w:tc>
          <w:tcPr>
            <w:tcW w:w="917" w:type="dxa"/>
            <w:shd w:val="clear" w:color="auto" w:fill="EDEBE1"/>
          </w:tcPr>
          <w:p w14:paraId="14EEC4E3"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Esito</w:t>
            </w:r>
            <w:proofErr w:type="spellEnd"/>
          </w:p>
        </w:tc>
      </w:tr>
      <w:tr w:rsidR="00A0439B" w:rsidRPr="00152325" w14:paraId="396F568E" w14:textId="77777777" w:rsidTr="007F037C">
        <w:trPr>
          <w:trHeight w:val="950"/>
        </w:trPr>
        <w:tc>
          <w:tcPr>
            <w:tcW w:w="1522" w:type="dxa"/>
          </w:tcPr>
          <w:p w14:paraId="5D87C253" w14:textId="77777777" w:rsidR="00A0439B" w:rsidRPr="00D73032" w:rsidRDefault="00A0439B" w:rsidP="00152325">
            <w:pPr>
              <w:pStyle w:val="TableParagraph"/>
              <w:ind w:right="109"/>
              <w:jc w:val="center"/>
              <w:rPr>
                <w:rFonts w:ascii="Arial" w:hAnsi="Arial" w:cs="Arial"/>
                <w:sz w:val="20"/>
                <w:lang w:val="it-IT"/>
              </w:rPr>
            </w:pPr>
            <w:r w:rsidRPr="00D73032">
              <w:rPr>
                <w:rFonts w:ascii="Arial" w:hAnsi="Arial" w:cs="Arial"/>
                <w:spacing w:val="-2"/>
                <w:sz w:val="20"/>
                <w:lang w:val="it-IT"/>
              </w:rPr>
              <w:t xml:space="preserve">Acquisizione delle dichiarazioni </w:t>
            </w:r>
            <w:r w:rsidRPr="00D73032">
              <w:rPr>
                <w:rFonts w:ascii="Arial" w:hAnsi="Arial" w:cs="Arial"/>
                <w:sz w:val="20"/>
                <w:lang w:val="it-IT"/>
              </w:rPr>
              <w:t>di</w:t>
            </w:r>
            <w:r w:rsidRPr="00D73032">
              <w:rPr>
                <w:rFonts w:ascii="Arial" w:hAnsi="Arial" w:cs="Arial"/>
                <w:spacing w:val="-3"/>
                <w:sz w:val="20"/>
                <w:lang w:val="it-IT"/>
              </w:rPr>
              <w:t xml:space="preserve"> </w:t>
            </w:r>
            <w:proofErr w:type="spellStart"/>
            <w:r w:rsidRPr="00D73032">
              <w:rPr>
                <w:rFonts w:ascii="Arial" w:hAnsi="Arial" w:cs="Arial"/>
                <w:spacing w:val="-2"/>
                <w:sz w:val="20"/>
                <w:lang w:val="it-IT"/>
              </w:rPr>
              <w:t>pantouflage</w:t>
            </w:r>
            <w:proofErr w:type="spellEnd"/>
            <w:r w:rsidRPr="00D73032">
              <w:rPr>
                <w:rFonts w:ascii="Arial" w:hAnsi="Arial" w:cs="Arial"/>
                <w:spacing w:val="-2"/>
                <w:sz w:val="20"/>
                <w:lang w:val="it-IT"/>
              </w:rPr>
              <w:t xml:space="preserve"> </w:t>
            </w:r>
            <w:r w:rsidRPr="00D73032">
              <w:rPr>
                <w:rFonts w:ascii="Arial" w:hAnsi="Arial" w:cs="Arial"/>
                <w:sz w:val="20"/>
                <w:lang w:val="it-IT"/>
              </w:rPr>
              <w:t xml:space="preserve">rese dal </w:t>
            </w:r>
            <w:r w:rsidRPr="00D73032">
              <w:rPr>
                <w:rFonts w:ascii="Arial" w:hAnsi="Arial" w:cs="Arial"/>
                <w:spacing w:val="-2"/>
                <w:sz w:val="20"/>
                <w:lang w:val="it-IT"/>
              </w:rPr>
              <w:t xml:space="preserve">personale </w:t>
            </w:r>
            <w:r w:rsidRPr="00D73032">
              <w:rPr>
                <w:rFonts w:ascii="Arial" w:hAnsi="Arial" w:cs="Arial"/>
                <w:sz w:val="20"/>
                <w:lang w:val="it-IT"/>
              </w:rPr>
              <w:t>cessato</w:t>
            </w:r>
            <w:r w:rsidRPr="00D73032">
              <w:rPr>
                <w:rFonts w:ascii="Arial" w:hAnsi="Arial" w:cs="Arial"/>
                <w:spacing w:val="-14"/>
                <w:sz w:val="20"/>
                <w:lang w:val="it-IT"/>
              </w:rPr>
              <w:t xml:space="preserve"> </w:t>
            </w:r>
            <w:r w:rsidRPr="00D73032">
              <w:rPr>
                <w:rFonts w:ascii="Arial" w:hAnsi="Arial" w:cs="Arial"/>
                <w:sz w:val="20"/>
                <w:lang w:val="it-IT"/>
              </w:rPr>
              <w:t xml:space="preserve">dal </w:t>
            </w:r>
            <w:r w:rsidRPr="00D73032">
              <w:rPr>
                <w:rFonts w:ascii="Arial" w:hAnsi="Arial" w:cs="Arial"/>
                <w:spacing w:val="-2"/>
                <w:sz w:val="20"/>
                <w:lang w:val="it-IT"/>
              </w:rPr>
              <w:t>servizio</w:t>
            </w:r>
          </w:p>
        </w:tc>
        <w:tc>
          <w:tcPr>
            <w:tcW w:w="1491" w:type="dxa"/>
          </w:tcPr>
          <w:p w14:paraId="3C36C80A" w14:textId="77777777" w:rsidR="00A0439B" w:rsidRPr="00D73032" w:rsidRDefault="00A0439B" w:rsidP="00152325">
            <w:pPr>
              <w:pStyle w:val="TableParagraph"/>
              <w:ind w:right="106"/>
              <w:jc w:val="center"/>
              <w:rPr>
                <w:rFonts w:ascii="Arial" w:hAnsi="Arial" w:cs="Arial"/>
                <w:sz w:val="20"/>
                <w:lang w:val="it-IT"/>
              </w:rPr>
            </w:pPr>
            <w:r w:rsidRPr="00D73032">
              <w:rPr>
                <w:rFonts w:ascii="Arial" w:hAnsi="Arial" w:cs="Arial"/>
                <w:sz w:val="20"/>
                <w:lang w:val="it-IT"/>
              </w:rPr>
              <w:t xml:space="preserve">Numero di </w:t>
            </w:r>
            <w:r w:rsidRPr="00D73032">
              <w:rPr>
                <w:rFonts w:ascii="Arial" w:hAnsi="Arial" w:cs="Arial"/>
                <w:spacing w:val="-2"/>
                <w:sz w:val="20"/>
                <w:lang w:val="it-IT"/>
              </w:rPr>
              <w:t xml:space="preserve">dichiarazioni </w:t>
            </w:r>
            <w:r w:rsidRPr="00D73032">
              <w:rPr>
                <w:rFonts w:ascii="Arial" w:hAnsi="Arial" w:cs="Arial"/>
                <w:sz w:val="20"/>
                <w:lang w:val="it-IT"/>
              </w:rPr>
              <w:t>acquisite sul numero</w:t>
            </w:r>
            <w:r w:rsidRPr="00D73032">
              <w:rPr>
                <w:rFonts w:ascii="Arial" w:hAnsi="Arial" w:cs="Arial"/>
                <w:spacing w:val="-14"/>
                <w:sz w:val="20"/>
                <w:lang w:val="it-IT"/>
              </w:rPr>
              <w:t xml:space="preserve"> </w:t>
            </w:r>
            <w:r w:rsidRPr="00D73032">
              <w:rPr>
                <w:rFonts w:ascii="Arial" w:hAnsi="Arial" w:cs="Arial"/>
                <w:sz w:val="20"/>
                <w:lang w:val="it-IT"/>
              </w:rPr>
              <w:t>totale di</w:t>
            </w:r>
            <w:r w:rsidRPr="00D73032">
              <w:rPr>
                <w:rFonts w:ascii="Arial" w:hAnsi="Arial" w:cs="Arial"/>
                <w:spacing w:val="-14"/>
                <w:sz w:val="20"/>
                <w:lang w:val="it-IT"/>
              </w:rPr>
              <w:t xml:space="preserve"> </w:t>
            </w:r>
            <w:r w:rsidRPr="00D73032">
              <w:rPr>
                <w:rFonts w:ascii="Arial" w:hAnsi="Arial" w:cs="Arial"/>
                <w:sz w:val="20"/>
                <w:lang w:val="it-IT"/>
              </w:rPr>
              <w:t xml:space="preserve">dipendenti cessati dal </w:t>
            </w:r>
            <w:r w:rsidRPr="00D73032">
              <w:rPr>
                <w:rFonts w:ascii="Arial" w:hAnsi="Arial" w:cs="Arial"/>
                <w:spacing w:val="-2"/>
                <w:sz w:val="20"/>
                <w:lang w:val="it-IT"/>
              </w:rPr>
              <w:t>servizio</w:t>
            </w:r>
          </w:p>
          <w:p w14:paraId="0692F125" w14:textId="77777777" w:rsidR="00A0439B" w:rsidRPr="00D73032" w:rsidRDefault="00A0439B" w:rsidP="006A2434">
            <w:pPr>
              <w:pStyle w:val="TableParagraph"/>
              <w:ind w:right="106"/>
              <w:rPr>
                <w:rFonts w:ascii="Arial" w:hAnsi="Arial" w:cs="Arial"/>
                <w:sz w:val="20"/>
                <w:lang w:val="it-IT"/>
              </w:rPr>
            </w:pPr>
          </w:p>
        </w:tc>
        <w:tc>
          <w:tcPr>
            <w:tcW w:w="1621" w:type="dxa"/>
          </w:tcPr>
          <w:p w14:paraId="4E39CBEB" w14:textId="77777777" w:rsidR="00A0439B" w:rsidRPr="00152325" w:rsidRDefault="00A0439B" w:rsidP="00152325">
            <w:pPr>
              <w:pStyle w:val="TableParagraph"/>
              <w:jc w:val="center"/>
              <w:rPr>
                <w:rFonts w:ascii="Arial" w:hAnsi="Arial" w:cs="Arial"/>
                <w:sz w:val="20"/>
              </w:rPr>
            </w:pPr>
            <w:r w:rsidRPr="00152325">
              <w:rPr>
                <w:rFonts w:ascii="Arial" w:hAnsi="Arial" w:cs="Arial"/>
                <w:spacing w:val="-4"/>
                <w:sz w:val="20"/>
              </w:rPr>
              <w:t>100%</w:t>
            </w:r>
          </w:p>
        </w:tc>
        <w:tc>
          <w:tcPr>
            <w:tcW w:w="1599" w:type="dxa"/>
          </w:tcPr>
          <w:p w14:paraId="1A50C80C" w14:textId="77777777" w:rsidR="00A0439B" w:rsidRPr="00152325" w:rsidRDefault="00A0439B" w:rsidP="00152325">
            <w:pPr>
              <w:pStyle w:val="TableParagraph"/>
              <w:ind w:right="220"/>
              <w:jc w:val="center"/>
              <w:rPr>
                <w:rFonts w:ascii="Arial" w:hAnsi="Arial" w:cs="Arial"/>
                <w:sz w:val="20"/>
              </w:rPr>
            </w:pPr>
            <w:proofErr w:type="spellStart"/>
            <w:r w:rsidRPr="00152325">
              <w:rPr>
                <w:rFonts w:ascii="Arial" w:hAnsi="Arial" w:cs="Arial"/>
                <w:spacing w:val="-2"/>
                <w:sz w:val="20"/>
              </w:rPr>
              <w:t>Annuale</w:t>
            </w:r>
            <w:proofErr w:type="spellEnd"/>
          </w:p>
        </w:tc>
        <w:tc>
          <w:tcPr>
            <w:tcW w:w="1781" w:type="dxa"/>
          </w:tcPr>
          <w:p w14:paraId="28172763" w14:textId="77777777" w:rsidR="00A0439B" w:rsidRPr="00152325" w:rsidRDefault="00A0439B" w:rsidP="00152325">
            <w:pPr>
              <w:pStyle w:val="TableParagraph"/>
              <w:ind w:right="228"/>
              <w:jc w:val="center"/>
              <w:rPr>
                <w:rFonts w:ascii="Arial" w:hAnsi="Arial" w:cs="Arial"/>
                <w:sz w:val="20"/>
              </w:rPr>
            </w:pPr>
            <w:r w:rsidRPr="00152325">
              <w:rPr>
                <w:rFonts w:ascii="Arial" w:hAnsi="Arial" w:cs="Arial"/>
                <w:spacing w:val="-2"/>
                <w:sz w:val="20"/>
              </w:rPr>
              <w:t>Ufficio personale</w:t>
            </w:r>
          </w:p>
        </w:tc>
        <w:tc>
          <w:tcPr>
            <w:tcW w:w="917" w:type="dxa"/>
          </w:tcPr>
          <w:p w14:paraId="1B4ECF31" w14:textId="77777777" w:rsidR="00A0439B" w:rsidRPr="00152325" w:rsidRDefault="00A0439B" w:rsidP="00152325">
            <w:pPr>
              <w:pStyle w:val="TableParagraph"/>
              <w:jc w:val="center"/>
              <w:rPr>
                <w:rFonts w:ascii="Arial" w:hAnsi="Arial" w:cs="Arial"/>
              </w:rPr>
            </w:pPr>
          </w:p>
        </w:tc>
      </w:tr>
    </w:tbl>
    <w:p w14:paraId="7F58518F" w14:textId="77777777" w:rsidR="00A0439B" w:rsidRPr="00152325" w:rsidRDefault="00A0439B" w:rsidP="00152325">
      <w:pPr>
        <w:pStyle w:val="Corpotesto"/>
        <w:ind w:left="568"/>
        <w:jc w:val="center"/>
        <w:rPr>
          <w:rFonts w:ascii="Arial" w:hAnsi="Arial" w:cs="Arial"/>
        </w:rPr>
        <w:sectPr w:rsidR="00A0439B" w:rsidRPr="00152325" w:rsidSect="00A0439B">
          <w:pgSz w:w="11910" w:h="16840"/>
          <w:pgMar w:top="1660" w:right="992" w:bottom="280" w:left="992" w:header="720" w:footer="720" w:gutter="0"/>
          <w:cols w:space="720"/>
        </w:sectPr>
      </w:pPr>
    </w:p>
    <w:tbl>
      <w:tblPr>
        <w:tblStyle w:val="TableNormal"/>
        <w:tblW w:w="0" w:type="auto"/>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22"/>
        <w:gridCol w:w="1491"/>
        <w:gridCol w:w="1621"/>
        <w:gridCol w:w="1599"/>
        <w:gridCol w:w="1781"/>
        <w:gridCol w:w="917"/>
      </w:tblGrid>
      <w:tr w:rsidR="00A0439B" w:rsidRPr="00152325" w14:paraId="1D60B284" w14:textId="77777777" w:rsidTr="007F037C">
        <w:trPr>
          <w:trHeight w:val="1610"/>
        </w:trPr>
        <w:tc>
          <w:tcPr>
            <w:tcW w:w="1522" w:type="dxa"/>
          </w:tcPr>
          <w:p w14:paraId="7A3DE231" w14:textId="77777777" w:rsidR="00A0439B" w:rsidRPr="00D73032" w:rsidRDefault="00A0439B" w:rsidP="00152325">
            <w:pPr>
              <w:pStyle w:val="TableParagraph"/>
              <w:ind w:right="109"/>
              <w:jc w:val="center"/>
              <w:rPr>
                <w:rFonts w:ascii="Arial" w:hAnsi="Arial" w:cs="Arial"/>
                <w:sz w:val="20"/>
                <w:lang w:val="it-IT"/>
              </w:rPr>
            </w:pPr>
            <w:r w:rsidRPr="00D73032">
              <w:rPr>
                <w:rFonts w:ascii="Arial" w:hAnsi="Arial" w:cs="Arial"/>
                <w:spacing w:val="-2"/>
                <w:sz w:val="20"/>
                <w:lang w:val="it-IT"/>
              </w:rPr>
              <w:lastRenderedPageBreak/>
              <w:t xml:space="preserve">Acquisizione delle dichiarazioni </w:t>
            </w:r>
            <w:r w:rsidRPr="00D73032">
              <w:rPr>
                <w:rFonts w:ascii="Arial" w:hAnsi="Arial" w:cs="Arial"/>
                <w:sz w:val="20"/>
                <w:lang w:val="it-IT"/>
              </w:rPr>
              <w:t>di</w:t>
            </w:r>
            <w:r w:rsidRPr="00D73032">
              <w:rPr>
                <w:rFonts w:ascii="Arial" w:hAnsi="Arial" w:cs="Arial"/>
                <w:spacing w:val="-14"/>
                <w:sz w:val="20"/>
                <w:lang w:val="it-IT"/>
              </w:rPr>
              <w:t xml:space="preserve"> </w:t>
            </w:r>
            <w:proofErr w:type="spellStart"/>
            <w:r w:rsidRPr="00D73032">
              <w:rPr>
                <w:rFonts w:ascii="Arial" w:hAnsi="Arial" w:cs="Arial"/>
                <w:sz w:val="20"/>
                <w:lang w:val="it-IT"/>
              </w:rPr>
              <w:t>pantouflage</w:t>
            </w:r>
            <w:proofErr w:type="spellEnd"/>
            <w:r w:rsidRPr="00D73032">
              <w:rPr>
                <w:rFonts w:ascii="Arial" w:hAnsi="Arial" w:cs="Arial"/>
                <w:sz w:val="20"/>
                <w:lang w:val="it-IT"/>
              </w:rPr>
              <w:t xml:space="preserve"> da parte degli </w:t>
            </w:r>
            <w:r w:rsidRPr="00D73032">
              <w:rPr>
                <w:rFonts w:ascii="Arial" w:hAnsi="Arial" w:cs="Arial"/>
                <w:spacing w:val="-2"/>
                <w:sz w:val="20"/>
                <w:lang w:val="it-IT"/>
              </w:rPr>
              <w:t>operatori</w:t>
            </w:r>
          </w:p>
          <w:p w14:paraId="331B6CC2" w14:textId="77777777" w:rsidR="00A0439B" w:rsidRPr="00152325" w:rsidRDefault="00A0439B" w:rsidP="00152325">
            <w:pPr>
              <w:pStyle w:val="TableParagraph"/>
              <w:ind w:left="33"/>
              <w:jc w:val="center"/>
              <w:rPr>
                <w:rFonts w:ascii="Arial" w:hAnsi="Arial" w:cs="Arial"/>
                <w:sz w:val="20"/>
              </w:rPr>
            </w:pPr>
            <w:proofErr w:type="spellStart"/>
            <w:r w:rsidRPr="00152325">
              <w:rPr>
                <w:rFonts w:ascii="Arial" w:hAnsi="Arial" w:cs="Arial"/>
                <w:spacing w:val="-2"/>
                <w:sz w:val="20"/>
              </w:rPr>
              <w:t>economici</w:t>
            </w:r>
            <w:proofErr w:type="spellEnd"/>
          </w:p>
        </w:tc>
        <w:tc>
          <w:tcPr>
            <w:tcW w:w="1491" w:type="dxa"/>
          </w:tcPr>
          <w:p w14:paraId="3E282B2A" w14:textId="77777777" w:rsidR="00A0439B" w:rsidRPr="00D73032" w:rsidRDefault="00A0439B" w:rsidP="00152325">
            <w:pPr>
              <w:pStyle w:val="TableParagraph"/>
              <w:ind w:right="164"/>
              <w:jc w:val="center"/>
              <w:rPr>
                <w:rFonts w:ascii="Arial" w:hAnsi="Arial" w:cs="Arial"/>
                <w:sz w:val="20"/>
                <w:lang w:val="it-IT"/>
              </w:rPr>
            </w:pPr>
            <w:r w:rsidRPr="00D73032">
              <w:rPr>
                <w:rFonts w:ascii="Arial" w:hAnsi="Arial" w:cs="Arial"/>
                <w:sz w:val="20"/>
                <w:lang w:val="it-IT"/>
              </w:rPr>
              <w:t xml:space="preserve">Numero di </w:t>
            </w:r>
            <w:r w:rsidRPr="00D73032">
              <w:rPr>
                <w:rFonts w:ascii="Arial" w:hAnsi="Arial" w:cs="Arial"/>
                <w:spacing w:val="-2"/>
                <w:sz w:val="20"/>
                <w:lang w:val="it-IT"/>
              </w:rPr>
              <w:t xml:space="preserve">dichiarazioni </w:t>
            </w:r>
            <w:r w:rsidRPr="00D73032">
              <w:rPr>
                <w:rFonts w:ascii="Arial" w:hAnsi="Arial" w:cs="Arial"/>
                <w:sz w:val="20"/>
                <w:lang w:val="it-IT"/>
              </w:rPr>
              <w:t>acquisite</w:t>
            </w:r>
            <w:r w:rsidRPr="00D73032">
              <w:rPr>
                <w:rFonts w:ascii="Arial" w:hAnsi="Arial" w:cs="Arial"/>
                <w:spacing w:val="-14"/>
                <w:sz w:val="20"/>
                <w:lang w:val="it-IT"/>
              </w:rPr>
              <w:t xml:space="preserve"> </w:t>
            </w:r>
            <w:r w:rsidRPr="00D73032">
              <w:rPr>
                <w:rFonts w:ascii="Arial" w:hAnsi="Arial" w:cs="Arial"/>
                <w:sz w:val="20"/>
                <w:lang w:val="it-IT"/>
              </w:rPr>
              <w:t xml:space="preserve">sul </w:t>
            </w:r>
            <w:r w:rsidRPr="00D73032">
              <w:rPr>
                <w:rFonts w:ascii="Arial" w:hAnsi="Arial" w:cs="Arial"/>
                <w:spacing w:val="-2"/>
                <w:sz w:val="20"/>
                <w:lang w:val="it-IT"/>
              </w:rPr>
              <w:t>totale affidamenti</w:t>
            </w:r>
          </w:p>
        </w:tc>
        <w:tc>
          <w:tcPr>
            <w:tcW w:w="1621" w:type="dxa"/>
          </w:tcPr>
          <w:p w14:paraId="260CB82F" w14:textId="77777777" w:rsidR="00A0439B" w:rsidRPr="00152325" w:rsidRDefault="00A0439B" w:rsidP="00152325">
            <w:pPr>
              <w:pStyle w:val="TableParagraph"/>
              <w:jc w:val="center"/>
              <w:rPr>
                <w:rFonts w:ascii="Arial" w:hAnsi="Arial" w:cs="Arial"/>
                <w:sz w:val="20"/>
              </w:rPr>
            </w:pPr>
            <w:r w:rsidRPr="00152325">
              <w:rPr>
                <w:rFonts w:ascii="Arial" w:hAnsi="Arial" w:cs="Arial"/>
                <w:sz w:val="20"/>
              </w:rPr>
              <w:t xml:space="preserve">80% </w:t>
            </w:r>
            <w:proofErr w:type="spellStart"/>
            <w:r w:rsidRPr="00152325">
              <w:rPr>
                <w:rFonts w:ascii="Arial" w:hAnsi="Arial" w:cs="Arial"/>
                <w:sz w:val="20"/>
              </w:rPr>
              <w:t>degli</w:t>
            </w:r>
            <w:proofErr w:type="spellEnd"/>
            <w:r w:rsidRPr="00152325">
              <w:rPr>
                <w:rFonts w:ascii="Arial" w:hAnsi="Arial" w:cs="Arial"/>
                <w:sz w:val="20"/>
              </w:rPr>
              <w:t xml:space="preserve"> </w:t>
            </w:r>
            <w:proofErr w:type="spellStart"/>
            <w:r w:rsidRPr="00152325">
              <w:rPr>
                <w:rFonts w:ascii="Arial" w:hAnsi="Arial" w:cs="Arial"/>
                <w:spacing w:val="-2"/>
                <w:sz w:val="20"/>
              </w:rPr>
              <w:t>affidamenti</w:t>
            </w:r>
            <w:proofErr w:type="spellEnd"/>
          </w:p>
        </w:tc>
        <w:tc>
          <w:tcPr>
            <w:tcW w:w="1599" w:type="dxa"/>
          </w:tcPr>
          <w:p w14:paraId="5102B951"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Annuale</w:t>
            </w:r>
            <w:proofErr w:type="spellEnd"/>
          </w:p>
        </w:tc>
        <w:tc>
          <w:tcPr>
            <w:tcW w:w="1781" w:type="dxa"/>
          </w:tcPr>
          <w:p w14:paraId="708C34E2"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z w:val="20"/>
              </w:rPr>
              <w:t>Tutti</w:t>
            </w:r>
            <w:proofErr w:type="spellEnd"/>
            <w:r w:rsidRPr="00152325">
              <w:rPr>
                <w:rFonts w:ascii="Arial" w:hAnsi="Arial" w:cs="Arial"/>
                <w:spacing w:val="-3"/>
                <w:sz w:val="20"/>
              </w:rPr>
              <w:t xml:space="preserve"> </w:t>
            </w:r>
            <w:proofErr w:type="spellStart"/>
            <w:r w:rsidRPr="00152325">
              <w:rPr>
                <w:rFonts w:ascii="Arial" w:hAnsi="Arial" w:cs="Arial"/>
                <w:sz w:val="20"/>
              </w:rPr>
              <w:t>gli</w:t>
            </w:r>
            <w:proofErr w:type="spellEnd"/>
            <w:r w:rsidRPr="00152325">
              <w:rPr>
                <w:rFonts w:ascii="Arial" w:hAnsi="Arial" w:cs="Arial"/>
                <w:spacing w:val="-5"/>
                <w:sz w:val="20"/>
              </w:rPr>
              <w:t xml:space="preserve"> </w:t>
            </w:r>
            <w:proofErr w:type="spellStart"/>
            <w:r w:rsidRPr="00152325">
              <w:rPr>
                <w:rFonts w:ascii="Arial" w:hAnsi="Arial" w:cs="Arial"/>
                <w:spacing w:val="-2"/>
                <w:sz w:val="20"/>
              </w:rPr>
              <w:t>uffici</w:t>
            </w:r>
            <w:proofErr w:type="spellEnd"/>
          </w:p>
        </w:tc>
        <w:tc>
          <w:tcPr>
            <w:tcW w:w="917" w:type="dxa"/>
          </w:tcPr>
          <w:p w14:paraId="4DD5C7D9" w14:textId="77777777" w:rsidR="00A0439B" w:rsidRPr="00152325" w:rsidRDefault="00A0439B" w:rsidP="00152325">
            <w:pPr>
              <w:pStyle w:val="TableParagraph"/>
              <w:jc w:val="center"/>
              <w:rPr>
                <w:rFonts w:ascii="Arial" w:hAnsi="Arial" w:cs="Arial"/>
                <w:sz w:val="20"/>
              </w:rPr>
            </w:pPr>
          </w:p>
        </w:tc>
      </w:tr>
    </w:tbl>
    <w:p w14:paraId="21AD2DE6" w14:textId="77777777" w:rsidR="00A0439B" w:rsidRPr="00152325" w:rsidRDefault="00A0439B" w:rsidP="00152325">
      <w:pPr>
        <w:pStyle w:val="Corpotesto"/>
        <w:rPr>
          <w:rFonts w:ascii="Arial" w:hAnsi="Arial" w:cs="Arial"/>
          <w:sz w:val="24"/>
        </w:rPr>
      </w:pPr>
    </w:p>
    <w:p w14:paraId="5B8FE3E2" w14:textId="77777777" w:rsidR="00A0439B" w:rsidRDefault="00A0439B" w:rsidP="00D73032">
      <w:pPr>
        <w:pStyle w:val="Titolo3"/>
        <w:numPr>
          <w:ilvl w:val="1"/>
          <w:numId w:val="30"/>
        </w:numPr>
        <w:tabs>
          <w:tab w:val="left" w:pos="1102"/>
        </w:tabs>
        <w:spacing w:before="0" w:after="0"/>
        <w:ind w:left="1102" w:hanging="534"/>
        <w:rPr>
          <w:rFonts w:ascii="Arial" w:hAnsi="Arial" w:cs="Arial"/>
          <w:spacing w:val="-2"/>
        </w:rPr>
      </w:pPr>
      <w:bookmarkStart w:id="31" w:name="_TOC_250012"/>
      <w:r w:rsidRPr="00152325">
        <w:rPr>
          <w:rFonts w:ascii="Arial" w:hAnsi="Arial" w:cs="Arial"/>
        </w:rPr>
        <w:t>Patti di</w:t>
      </w:r>
      <w:bookmarkEnd w:id="31"/>
      <w:r w:rsidRPr="00152325">
        <w:rPr>
          <w:rFonts w:ascii="Arial" w:hAnsi="Arial" w:cs="Arial"/>
          <w:spacing w:val="-2"/>
        </w:rPr>
        <w:t xml:space="preserve"> Integrità</w:t>
      </w:r>
    </w:p>
    <w:p w14:paraId="727E995D" w14:textId="77777777" w:rsidR="006A2434" w:rsidRPr="006A2434" w:rsidRDefault="006A2434" w:rsidP="006A2434"/>
    <w:p w14:paraId="3A264DA9" w14:textId="77777777" w:rsidR="00A0439B" w:rsidRDefault="00A0439B" w:rsidP="00152325">
      <w:pPr>
        <w:pStyle w:val="Corpotesto"/>
        <w:ind w:left="568" w:right="421"/>
        <w:jc w:val="both"/>
        <w:rPr>
          <w:rFonts w:ascii="Arial" w:hAnsi="Arial" w:cs="Arial"/>
        </w:rPr>
      </w:pPr>
      <w:r w:rsidRPr="00152325">
        <w:rPr>
          <w:rFonts w:ascii="Arial" w:hAnsi="Arial" w:cs="Arial"/>
        </w:rPr>
        <w:t>I</w:t>
      </w:r>
      <w:r w:rsidRPr="00152325">
        <w:rPr>
          <w:rFonts w:ascii="Arial" w:hAnsi="Arial" w:cs="Arial"/>
          <w:spacing w:val="-3"/>
        </w:rPr>
        <w:t xml:space="preserve"> </w:t>
      </w:r>
      <w:r w:rsidRPr="00152325">
        <w:rPr>
          <w:rFonts w:ascii="Arial" w:hAnsi="Arial" w:cs="Arial"/>
        </w:rPr>
        <w:t>patti</w:t>
      </w:r>
      <w:r w:rsidRPr="00152325">
        <w:rPr>
          <w:rFonts w:ascii="Arial" w:hAnsi="Arial" w:cs="Arial"/>
          <w:spacing w:val="-6"/>
        </w:rPr>
        <w:t xml:space="preserve"> </w:t>
      </w:r>
      <w:r w:rsidRPr="00152325">
        <w:rPr>
          <w:rFonts w:ascii="Arial" w:hAnsi="Arial" w:cs="Arial"/>
        </w:rPr>
        <w:t>d'integrità</w:t>
      </w:r>
      <w:r w:rsidRPr="00152325">
        <w:rPr>
          <w:rFonts w:ascii="Arial" w:hAnsi="Arial" w:cs="Arial"/>
          <w:spacing w:val="-7"/>
        </w:rPr>
        <w:t xml:space="preserve"> </w:t>
      </w:r>
      <w:r w:rsidRPr="00152325">
        <w:rPr>
          <w:rFonts w:ascii="Arial" w:hAnsi="Arial" w:cs="Arial"/>
        </w:rPr>
        <w:t>e</w:t>
      </w:r>
      <w:r w:rsidRPr="00152325">
        <w:rPr>
          <w:rFonts w:ascii="Arial" w:hAnsi="Arial" w:cs="Arial"/>
          <w:spacing w:val="-6"/>
        </w:rPr>
        <w:t xml:space="preserve"> </w:t>
      </w:r>
      <w:r w:rsidRPr="00152325">
        <w:rPr>
          <w:rFonts w:ascii="Arial" w:hAnsi="Arial" w:cs="Arial"/>
        </w:rPr>
        <w:t>Protocolli</w:t>
      </w:r>
      <w:r w:rsidRPr="00152325">
        <w:rPr>
          <w:rFonts w:ascii="Arial" w:hAnsi="Arial" w:cs="Arial"/>
          <w:spacing w:val="-6"/>
        </w:rPr>
        <w:t xml:space="preserve"> </w:t>
      </w:r>
      <w:r w:rsidRPr="00152325">
        <w:rPr>
          <w:rFonts w:ascii="Arial" w:hAnsi="Arial" w:cs="Arial"/>
        </w:rPr>
        <w:t>di</w:t>
      </w:r>
      <w:r w:rsidRPr="00152325">
        <w:rPr>
          <w:rFonts w:ascii="Arial" w:hAnsi="Arial" w:cs="Arial"/>
          <w:spacing w:val="-3"/>
        </w:rPr>
        <w:t xml:space="preserve"> </w:t>
      </w:r>
      <w:r w:rsidRPr="00152325">
        <w:rPr>
          <w:rFonts w:ascii="Arial" w:hAnsi="Arial" w:cs="Arial"/>
        </w:rPr>
        <w:t>legalità</w:t>
      </w:r>
      <w:r w:rsidRPr="00152325">
        <w:rPr>
          <w:rFonts w:ascii="Arial" w:hAnsi="Arial" w:cs="Arial"/>
          <w:spacing w:val="-7"/>
        </w:rPr>
        <w:t xml:space="preserve"> </w:t>
      </w:r>
      <w:r w:rsidRPr="00152325">
        <w:rPr>
          <w:rFonts w:ascii="Arial" w:hAnsi="Arial" w:cs="Arial"/>
        </w:rPr>
        <w:t>recano</w:t>
      </w:r>
      <w:r w:rsidRPr="00152325">
        <w:rPr>
          <w:rFonts w:ascii="Arial" w:hAnsi="Arial" w:cs="Arial"/>
          <w:spacing w:val="-5"/>
        </w:rPr>
        <w:t xml:space="preserve"> </w:t>
      </w:r>
      <w:r w:rsidRPr="00152325">
        <w:rPr>
          <w:rFonts w:ascii="Arial" w:hAnsi="Arial" w:cs="Arial"/>
        </w:rPr>
        <w:t>un</w:t>
      </w:r>
      <w:r w:rsidRPr="00152325">
        <w:rPr>
          <w:rFonts w:ascii="Arial" w:hAnsi="Arial" w:cs="Arial"/>
          <w:spacing w:val="-7"/>
        </w:rPr>
        <w:t xml:space="preserve"> </w:t>
      </w:r>
      <w:r w:rsidRPr="00152325">
        <w:rPr>
          <w:rFonts w:ascii="Arial" w:hAnsi="Arial" w:cs="Arial"/>
        </w:rPr>
        <w:t>complesso</w:t>
      </w:r>
      <w:r w:rsidRPr="00152325">
        <w:rPr>
          <w:rFonts w:ascii="Arial" w:hAnsi="Arial" w:cs="Arial"/>
          <w:spacing w:val="-6"/>
        </w:rPr>
        <w:t xml:space="preserve"> </w:t>
      </w:r>
      <w:r w:rsidRPr="00152325">
        <w:rPr>
          <w:rFonts w:ascii="Arial" w:hAnsi="Arial" w:cs="Arial"/>
        </w:rPr>
        <w:t>di</w:t>
      </w:r>
      <w:r w:rsidRPr="00152325">
        <w:rPr>
          <w:rFonts w:ascii="Arial" w:hAnsi="Arial" w:cs="Arial"/>
          <w:spacing w:val="-6"/>
        </w:rPr>
        <w:t xml:space="preserve"> </w:t>
      </w:r>
      <w:r w:rsidRPr="00152325">
        <w:rPr>
          <w:rFonts w:ascii="Arial" w:hAnsi="Arial" w:cs="Arial"/>
        </w:rPr>
        <w:t>condizioni</w:t>
      </w:r>
      <w:r w:rsidRPr="00152325">
        <w:rPr>
          <w:rFonts w:ascii="Arial" w:hAnsi="Arial" w:cs="Arial"/>
          <w:spacing w:val="-6"/>
        </w:rPr>
        <w:t xml:space="preserve"> </w:t>
      </w:r>
      <w:r w:rsidRPr="00152325">
        <w:rPr>
          <w:rFonts w:ascii="Arial" w:hAnsi="Arial" w:cs="Arial"/>
        </w:rPr>
        <w:t>la</w:t>
      </w:r>
      <w:r w:rsidRPr="00152325">
        <w:rPr>
          <w:rFonts w:ascii="Arial" w:hAnsi="Arial" w:cs="Arial"/>
          <w:spacing w:val="-7"/>
        </w:rPr>
        <w:t xml:space="preserve"> </w:t>
      </w:r>
      <w:r w:rsidRPr="00152325">
        <w:rPr>
          <w:rFonts w:ascii="Arial" w:hAnsi="Arial" w:cs="Arial"/>
        </w:rPr>
        <w:t>cui</w:t>
      </w:r>
      <w:r w:rsidRPr="00152325">
        <w:rPr>
          <w:rFonts w:ascii="Arial" w:hAnsi="Arial" w:cs="Arial"/>
          <w:spacing w:val="-6"/>
        </w:rPr>
        <w:t xml:space="preserve"> </w:t>
      </w:r>
      <w:r w:rsidRPr="00152325">
        <w:rPr>
          <w:rFonts w:ascii="Arial" w:hAnsi="Arial" w:cs="Arial"/>
        </w:rPr>
        <w:t xml:space="preserve">accettazione è presupposto necessario per la partecipazione ad una gara di appalto. Si tratta di </w:t>
      </w:r>
      <w:r w:rsidRPr="00152325">
        <w:rPr>
          <w:rFonts w:ascii="Arial" w:hAnsi="Arial" w:cs="Arial"/>
          <w:i/>
        </w:rPr>
        <w:t xml:space="preserve">regole di comportamento </w:t>
      </w:r>
      <w:r w:rsidRPr="00152325">
        <w:rPr>
          <w:rFonts w:ascii="Arial" w:hAnsi="Arial" w:cs="Arial"/>
        </w:rPr>
        <w:t>finalizzate alla prevenzione del fenomeno corruttivo e volte a valorizzare comportamenti eticamente adeguati.</w:t>
      </w:r>
    </w:p>
    <w:p w14:paraId="7404EFEE" w14:textId="77777777" w:rsidR="006A2434" w:rsidRPr="00152325" w:rsidRDefault="006A2434" w:rsidP="00152325">
      <w:pPr>
        <w:pStyle w:val="Corpotesto"/>
        <w:ind w:left="568" w:right="421"/>
        <w:jc w:val="both"/>
        <w:rPr>
          <w:rFonts w:ascii="Arial" w:hAnsi="Arial" w:cs="Arial"/>
        </w:rPr>
      </w:pPr>
    </w:p>
    <w:p w14:paraId="6A7E3032" w14:textId="77777777" w:rsidR="00A0439B" w:rsidRPr="00152325" w:rsidRDefault="00A0439B" w:rsidP="00152325">
      <w:pPr>
        <w:pStyle w:val="Corpotesto"/>
        <w:ind w:left="568" w:right="423"/>
        <w:jc w:val="both"/>
        <w:rPr>
          <w:rFonts w:ascii="Arial" w:hAnsi="Arial" w:cs="Arial"/>
        </w:rPr>
      </w:pPr>
      <w:r w:rsidRPr="00152325">
        <w:rPr>
          <w:rFonts w:ascii="Arial" w:hAnsi="Arial" w:cs="Arial"/>
        </w:rPr>
        <w:t>L’art. 1</w:t>
      </w:r>
      <w:r w:rsidRPr="00152325">
        <w:rPr>
          <w:rFonts w:ascii="Arial" w:hAnsi="Arial" w:cs="Arial"/>
          <w:spacing w:val="-2"/>
        </w:rPr>
        <w:t xml:space="preserve"> </w:t>
      </w:r>
      <w:r w:rsidRPr="00152325">
        <w:rPr>
          <w:rFonts w:ascii="Arial" w:hAnsi="Arial" w:cs="Arial"/>
        </w:rPr>
        <w:t>c. 17 della Legge 190/2012 stabilisce che sia possibile prevedere negli avvisi, bandi di gara o lettere di invito che il mancato rispetto delle clausole dei protocolli di legalità e dei patti di integrità costituisca causa di esclusione.</w:t>
      </w:r>
    </w:p>
    <w:p w14:paraId="060BEC46" w14:textId="77777777" w:rsidR="00A0439B" w:rsidRPr="00152325" w:rsidRDefault="00A0439B" w:rsidP="00152325">
      <w:pPr>
        <w:pStyle w:val="Corpotesto"/>
        <w:rPr>
          <w:rFonts w:ascii="Arial" w:hAnsi="Arial" w:cs="Arial"/>
        </w:rPr>
      </w:pPr>
    </w:p>
    <w:p w14:paraId="1273E172" w14:textId="77777777" w:rsidR="00A0439B" w:rsidRPr="006A2434" w:rsidRDefault="00A0439B" w:rsidP="00152325">
      <w:pPr>
        <w:pStyle w:val="Titolo6"/>
        <w:tabs>
          <w:tab w:val="left" w:pos="2768"/>
          <w:tab w:val="left" w:pos="9522"/>
        </w:tabs>
        <w:spacing w:before="0"/>
        <w:ind w:left="568" w:hanging="29"/>
        <w:rPr>
          <w:rFonts w:ascii="Arial" w:hAnsi="Arial" w:cs="Arial"/>
          <w:b/>
          <w:bCs/>
          <w:i w:val="0"/>
          <w:iCs w:val="0"/>
        </w:rPr>
      </w:pPr>
      <w:r w:rsidRPr="00152325">
        <w:rPr>
          <w:rFonts w:ascii="Arial" w:hAnsi="Arial" w:cs="Arial"/>
          <w:b/>
          <w:color w:val="000000"/>
          <w:shd w:val="clear" w:color="auto" w:fill="FDE8D8"/>
        </w:rPr>
        <w:tab/>
      </w:r>
      <w:r w:rsidRPr="00152325">
        <w:rPr>
          <w:rFonts w:ascii="Arial" w:hAnsi="Arial" w:cs="Arial"/>
          <w:b/>
          <w:color w:val="000000"/>
          <w:shd w:val="clear" w:color="auto" w:fill="FDE8D8"/>
        </w:rPr>
        <w:tab/>
      </w:r>
      <w:r w:rsidRPr="006A2434">
        <w:rPr>
          <w:rFonts w:ascii="Arial" w:hAnsi="Arial" w:cs="Arial"/>
          <w:b/>
          <w:bCs/>
          <w:i w:val="0"/>
          <w:iCs w:val="0"/>
          <w:color w:val="000000"/>
          <w:shd w:val="clear" w:color="auto" w:fill="FDE8D8"/>
        </w:rPr>
        <w:t>MISURA</w:t>
      </w:r>
      <w:r w:rsidRPr="006A2434">
        <w:rPr>
          <w:rFonts w:ascii="Arial" w:hAnsi="Arial" w:cs="Arial"/>
          <w:b/>
          <w:bCs/>
          <w:i w:val="0"/>
          <w:iCs w:val="0"/>
          <w:color w:val="000000"/>
          <w:spacing w:val="-9"/>
          <w:shd w:val="clear" w:color="auto" w:fill="FDE8D8"/>
        </w:rPr>
        <w:t xml:space="preserve"> </w:t>
      </w:r>
      <w:r w:rsidRPr="006A2434">
        <w:rPr>
          <w:rFonts w:ascii="Arial" w:hAnsi="Arial" w:cs="Arial"/>
          <w:b/>
          <w:bCs/>
          <w:i w:val="0"/>
          <w:iCs w:val="0"/>
          <w:color w:val="000000"/>
          <w:shd w:val="clear" w:color="auto" w:fill="FDE8D8"/>
        </w:rPr>
        <w:t>GENERALE</w:t>
      </w:r>
      <w:r w:rsidRPr="006A2434">
        <w:rPr>
          <w:rFonts w:ascii="Arial" w:hAnsi="Arial" w:cs="Arial"/>
          <w:b/>
          <w:bCs/>
          <w:i w:val="0"/>
          <w:iCs w:val="0"/>
          <w:color w:val="000000"/>
          <w:spacing w:val="-3"/>
          <w:shd w:val="clear" w:color="auto" w:fill="FDE8D8"/>
        </w:rPr>
        <w:t xml:space="preserve"> </w:t>
      </w:r>
      <w:r w:rsidRPr="006A2434">
        <w:rPr>
          <w:rFonts w:ascii="Arial" w:hAnsi="Arial" w:cs="Arial"/>
          <w:b/>
          <w:bCs/>
          <w:i w:val="0"/>
          <w:iCs w:val="0"/>
          <w:color w:val="000000"/>
          <w:shd w:val="clear" w:color="auto" w:fill="FDE8D8"/>
        </w:rPr>
        <w:t>N.</w:t>
      </w:r>
      <w:r w:rsidRPr="006A2434">
        <w:rPr>
          <w:rFonts w:ascii="Arial" w:hAnsi="Arial" w:cs="Arial"/>
          <w:b/>
          <w:bCs/>
          <w:i w:val="0"/>
          <w:iCs w:val="0"/>
          <w:color w:val="000000"/>
          <w:spacing w:val="-3"/>
          <w:shd w:val="clear" w:color="auto" w:fill="FDE8D8"/>
        </w:rPr>
        <w:t xml:space="preserve"> </w:t>
      </w:r>
      <w:r w:rsidRPr="006A2434">
        <w:rPr>
          <w:rFonts w:ascii="Arial" w:hAnsi="Arial" w:cs="Arial"/>
          <w:b/>
          <w:bCs/>
          <w:i w:val="0"/>
          <w:iCs w:val="0"/>
          <w:color w:val="000000"/>
          <w:shd w:val="clear" w:color="auto" w:fill="FDE8D8"/>
        </w:rPr>
        <w:t>9</w:t>
      </w:r>
      <w:r w:rsidRPr="006A2434">
        <w:rPr>
          <w:rFonts w:ascii="Arial" w:hAnsi="Arial" w:cs="Arial"/>
          <w:b/>
          <w:bCs/>
          <w:i w:val="0"/>
          <w:iCs w:val="0"/>
          <w:color w:val="000000"/>
          <w:spacing w:val="1"/>
          <w:shd w:val="clear" w:color="auto" w:fill="FDE8D8"/>
        </w:rPr>
        <w:t xml:space="preserve"> </w:t>
      </w:r>
      <w:r w:rsidRPr="006A2434">
        <w:rPr>
          <w:rFonts w:ascii="Arial" w:hAnsi="Arial" w:cs="Arial"/>
          <w:b/>
          <w:bCs/>
          <w:i w:val="0"/>
          <w:iCs w:val="0"/>
          <w:color w:val="000000"/>
          <w:shd w:val="clear" w:color="auto" w:fill="FDE8D8"/>
        </w:rPr>
        <w:t>–</w:t>
      </w:r>
      <w:r w:rsidRPr="006A2434">
        <w:rPr>
          <w:rFonts w:ascii="Arial" w:hAnsi="Arial" w:cs="Arial"/>
          <w:b/>
          <w:bCs/>
          <w:i w:val="0"/>
          <w:iCs w:val="0"/>
          <w:color w:val="000000"/>
          <w:spacing w:val="-5"/>
          <w:shd w:val="clear" w:color="auto" w:fill="FDE8D8"/>
        </w:rPr>
        <w:t xml:space="preserve"> </w:t>
      </w:r>
      <w:r w:rsidRPr="006A2434">
        <w:rPr>
          <w:rFonts w:ascii="Arial" w:hAnsi="Arial" w:cs="Arial"/>
          <w:b/>
          <w:bCs/>
          <w:i w:val="0"/>
          <w:iCs w:val="0"/>
          <w:color w:val="000000"/>
          <w:shd w:val="clear" w:color="auto" w:fill="FDE8D8"/>
        </w:rPr>
        <w:t>Patti</w:t>
      </w:r>
      <w:r w:rsidRPr="006A2434">
        <w:rPr>
          <w:rFonts w:ascii="Arial" w:hAnsi="Arial" w:cs="Arial"/>
          <w:b/>
          <w:bCs/>
          <w:i w:val="0"/>
          <w:iCs w:val="0"/>
          <w:color w:val="000000"/>
          <w:spacing w:val="1"/>
          <w:shd w:val="clear" w:color="auto" w:fill="FDE8D8"/>
        </w:rPr>
        <w:t xml:space="preserve"> </w:t>
      </w:r>
      <w:r w:rsidRPr="006A2434">
        <w:rPr>
          <w:rFonts w:ascii="Arial" w:hAnsi="Arial" w:cs="Arial"/>
          <w:b/>
          <w:bCs/>
          <w:i w:val="0"/>
          <w:iCs w:val="0"/>
          <w:color w:val="000000"/>
          <w:shd w:val="clear" w:color="auto" w:fill="FDE8D8"/>
        </w:rPr>
        <w:t>di</w:t>
      </w:r>
      <w:r w:rsidRPr="006A2434">
        <w:rPr>
          <w:rFonts w:ascii="Arial" w:hAnsi="Arial" w:cs="Arial"/>
          <w:b/>
          <w:bCs/>
          <w:i w:val="0"/>
          <w:iCs w:val="0"/>
          <w:color w:val="000000"/>
          <w:spacing w:val="-3"/>
          <w:shd w:val="clear" w:color="auto" w:fill="FDE8D8"/>
        </w:rPr>
        <w:t xml:space="preserve"> </w:t>
      </w:r>
      <w:r w:rsidRPr="006A2434">
        <w:rPr>
          <w:rFonts w:ascii="Arial" w:hAnsi="Arial" w:cs="Arial"/>
          <w:b/>
          <w:bCs/>
          <w:i w:val="0"/>
          <w:iCs w:val="0"/>
          <w:color w:val="000000"/>
          <w:spacing w:val="-2"/>
          <w:shd w:val="clear" w:color="auto" w:fill="FDE8D8"/>
        </w:rPr>
        <w:t>integrità</w:t>
      </w:r>
      <w:r w:rsidRPr="006A2434">
        <w:rPr>
          <w:rFonts w:ascii="Arial" w:hAnsi="Arial" w:cs="Arial"/>
          <w:b/>
          <w:bCs/>
          <w:i w:val="0"/>
          <w:iCs w:val="0"/>
          <w:color w:val="000000"/>
          <w:shd w:val="clear" w:color="auto" w:fill="FDE8D8"/>
        </w:rPr>
        <w:tab/>
      </w:r>
    </w:p>
    <w:p w14:paraId="551356E7" w14:textId="77777777" w:rsidR="006A2434" w:rsidRDefault="006A2434" w:rsidP="00152325">
      <w:pPr>
        <w:pStyle w:val="Corpotesto"/>
        <w:ind w:left="568"/>
        <w:rPr>
          <w:rFonts w:ascii="Arial" w:hAnsi="Arial" w:cs="Arial"/>
        </w:rPr>
      </w:pPr>
    </w:p>
    <w:p w14:paraId="029C85BE" w14:textId="59DCC65F" w:rsidR="00A0439B" w:rsidRPr="00152325" w:rsidRDefault="00A0439B" w:rsidP="00152325">
      <w:pPr>
        <w:pStyle w:val="Corpotesto"/>
        <w:ind w:left="568"/>
        <w:rPr>
          <w:rFonts w:ascii="Arial" w:hAnsi="Arial" w:cs="Arial"/>
        </w:rPr>
      </w:pPr>
      <w:r w:rsidRPr="00152325">
        <w:rPr>
          <w:rFonts w:ascii="Arial" w:hAnsi="Arial" w:cs="Arial"/>
        </w:rPr>
        <w:t>L’ente</w:t>
      </w:r>
      <w:r w:rsidRPr="00152325">
        <w:rPr>
          <w:rFonts w:ascii="Arial" w:hAnsi="Arial" w:cs="Arial"/>
          <w:spacing w:val="40"/>
        </w:rPr>
        <w:t xml:space="preserve"> </w:t>
      </w:r>
      <w:r w:rsidRPr="00152325">
        <w:rPr>
          <w:rFonts w:ascii="Arial" w:hAnsi="Arial" w:cs="Arial"/>
        </w:rPr>
        <w:t>con</w:t>
      </w:r>
      <w:r w:rsidRPr="00152325">
        <w:rPr>
          <w:rFonts w:ascii="Arial" w:hAnsi="Arial" w:cs="Arial"/>
          <w:spacing w:val="40"/>
        </w:rPr>
        <w:t xml:space="preserve"> </w:t>
      </w:r>
      <w:r w:rsidRPr="00152325">
        <w:rPr>
          <w:rFonts w:ascii="Arial" w:hAnsi="Arial" w:cs="Arial"/>
        </w:rPr>
        <w:t>l’approvazione</w:t>
      </w:r>
      <w:r w:rsidRPr="00152325">
        <w:rPr>
          <w:rFonts w:ascii="Arial" w:hAnsi="Arial" w:cs="Arial"/>
          <w:spacing w:val="40"/>
        </w:rPr>
        <w:t xml:space="preserve"> </w:t>
      </w:r>
      <w:r w:rsidRPr="00152325">
        <w:rPr>
          <w:rFonts w:ascii="Arial" w:hAnsi="Arial" w:cs="Arial"/>
        </w:rPr>
        <w:t>del</w:t>
      </w:r>
      <w:r w:rsidRPr="00152325">
        <w:rPr>
          <w:rFonts w:ascii="Arial" w:hAnsi="Arial" w:cs="Arial"/>
          <w:spacing w:val="40"/>
        </w:rPr>
        <w:t xml:space="preserve"> </w:t>
      </w:r>
      <w:r w:rsidRPr="00152325">
        <w:rPr>
          <w:rFonts w:ascii="Arial" w:hAnsi="Arial" w:cs="Arial"/>
        </w:rPr>
        <w:t>presente</w:t>
      </w:r>
      <w:r w:rsidRPr="00152325">
        <w:rPr>
          <w:rFonts w:ascii="Arial" w:hAnsi="Arial" w:cs="Arial"/>
          <w:spacing w:val="40"/>
        </w:rPr>
        <w:t xml:space="preserve"> </w:t>
      </w:r>
      <w:r w:rsidRPr="00152325">
        <w:rPr>
          <w:rFonts w:ascii="Arial" w:hAnsi="Arial" w:cs="Arial"/>
        </w:rPr>
        <w:t>piano</w:t>
      </w:r>
      <w:r w:rsidRPr="00152325">
        <w:rPr>
          <w:rFonts w:ascii="Arial" w:hAnsi="Arial" w:cs="Arial"/>
          <w:spacing w:val="40"/>
        </w:rPr>
        <w:t xml:space="preserve"> </w:t>
      </w:r>
      <w:r w:rsidRPr="00152325">
        <w:rPr>
          <w:rFonts w:ascii="Arial" w:hAnsi="Arial" w:cs="Arial"/>
        </w:rPr>
        <w:t>approva</w:t>
      </w:r>
      <w:r w:rsidRPr="00152325">
        <w:rPr>
          <w:rFonts w:ascii="Arial" w:hAnsi="Arial" w:cs="Arial"/>
          <w:spacing w:val="40"/>
        </w:rPr>
        <w:t xml:space="preserve"> </w:t>
      </w:r>
      <w:r w:rsidRPr="00152325">
        <w:rPr>
          <w:rFonts w:ascii="Arial" w:hAnsi="Arial" w:cs="Arial"/>
        </w:rPr>
        <w:t>uno</w:t>
      </w:r>
      <w:r w:rsidRPr="00152325">
        <w:rPr>
          <w:rFonts w:ascii="Arial" w:hAnsi="Arial" w:cs="Arial"/>
          <w:spacing w:val="40"/>
        </w:rPr>
        <w:t xml:space="preserve"> </w:t>
      </w:r>
      <w:r w:rsidRPr="00152325">
        <w:rPr>
          <w:rFonts w:ascii="Arial" w:hAnsi="Arial" w:cs="Arial"/>
        </w:rPr>
        <w:t>schema</w:t>
      </w:r>
      <w:r w:rsidRPr="00152325">
        <w:rPr>
          <w:rFonts w:ascii="Arial" w:hAnsi="Arial" w:cs="Arial"/>
          <w:spacing w:val="40"/>
        </w:rPr>
        <w:t xml:space="preserve"> </w:t>
      </w:r>
      <w:r w:rsidRPr="00152325">
        <w:rPr>
          <w:rFonts w:ascii="Arial" w:hAnsi="Arial" w:cs="Arial"/>
        </w:rPr>
        <w:t>aggiornato</w:t>
      </w:r>
      <w:r w:rsidRPr="00152325">
        <w:rPr>
          <w:rFonts w:ascii="Arial" w:hAnsi="Arial" w:cs="Arial"/>
          <w:spacing w:val="40"/>
        </w:rPr>
        <w:t xml:space="preserve"> </w:t>
      </w:r>
      <w:r w:rsidRPr="00152325">
        <w:rPr>
          <w:rFonts w:ascii="Arial" w:hAnsi="Arial" w:cs="Arial"/>
        </w:rPr>
        <w:t>di</w:t>
      </w:r>
      <w:r w:rsidRPr="00152325">
        <w:rPr>
          <w:rFonts w:ascii="Arial" w:hAnsi="Arial" w:cs="Arial"/>
          <w:spacing w:val="39"/>
        </w:rPr>
        <w:t xml:space="preserve"> </w:t>
      </w:r>
      <w:r w:rsidRPr="00152325">
        <w:rPr>
          <w:rFonts w:ascii="Arial" w:hAnsi="Arial" w:cs="Arial"/>
        </w:rPr>
        <w:t xml:space="preserve">“Patto d'integrità” (allegato </w:t>
      </w:r>
      <w:r w:rsidR="00110A94">
        <w:rPr>
          <w:rFonts w:ascii="Arial" w:hAnsi="Arial" w:cs="Arial"/>
          <w:b/>
          <w:bCs/>
        </w:rPr>
        <w:t>B4</w:t>
      </w:r>
      <w:r w:rsidRPr="00152325">
        <w:rPr>
          <w:rFonts w:ascii="Arial" w:hAnsi="Arial" w:cs="Arial"/>
        </w:rPr>
        <w:t>).</w:t>
      </w:r>
    </w:p>
    <w:p w14:paraId="49C38DC2" w14:textId="77777777" w:rsidR="00A0439B" w:rsidRPr="00152325" w:rsidRDefault="00A0439B" w:rsidP="00152325">
      <w:pPr>
        <w:pStyle w:val="Corpotesto"/>
        <w:rPr>
          <w:rFonts w:ascii="Arial" w:hAnsi="Arial" w:cs="Arial"/>
          <w:sz w:val="20"/>
        </w:rPr>
      </w:pPr>
    </w:p>
    <w:tbl>
      <w:tblPr>
        <w:tblStyle w:val="TableNormal"/>
        <w:tblW w:w="0" w:type="auto"/>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74"/>
        <w:gridCol w:w="1490"/>
        <w:gridCol w:w="1543"/>
        <w:gridCol w:w="1596"/>
        <w:gridCol w:w="1788"/>
        <w:gridCol w:w="936"/>
      </w:tblGrid>
      <w:tr w:rsidR="00A0439B" w:rsidRPr="00152325" w14:paraId="30296FA7" w14:textId="77777777" w:rsidTr="007F037C">
        <w:trPr>
          <w:trHeight w:val="498"/>
        </w:trPr>
        <w:tc>
          <w:tcPr>
            <w:tcW w:w="8927" w:type="dxa"/>
            <w:gridSpan w:val="6"/>
            <w:shd w:val="clear" w:color="auto" w:fill="EDEBE1"/>
          </w:tcPr>
          <w:p w14:paraId="6E222D1C" w14:textId="77777777" w:rsidR="00A0439B" w:rsidRPr="00D73032" w:rsidRDefault="00A0439B" w:rsidP="00152325">
            <w:pPr>
              <w:pStyle w:val="TableParagraph"/>
              <w:ind w:left="440"/>
              <w:jc w:val="center"/>
              <w:rPr>
                <w:rFonts w:ascii="Arial" w:hAnsi="Arial" w:cs="Arial"/>
                <w:b/>
                <w:lang w:val="it-IT"/>
              </w:rPr>
            </w:pPr>
            <w:r w:rsidRPr="00D73032">
              <w:rPr>
                <w:rFonts w:ascii="Arial" w:hAnsi="Arial" w:cs="Arial"/>
                <w:b/>
                <w:lang w:val="it-IT"/>
              </w:rPr>
              <w:t>Misura</w:t>
            </w:r>
            <w:r w:rsidRPr="00D73032">
              <w:rPr>
                <w:rFonts w:ascii="Arial" w:hAnsi="Arial" w:cs="Arial"/>
                <w:b/>
                <w:spacing w:val="-3"/>
                <w:lang w:val="it-IT"/>
              </w:rPr>
              <w:t xml:space="preserve"> </w:t>
            </w:r>
            <w:r w:rsidRPr="00D73032">
              <w:rPr>
                <w:rFonts w:ascii="Arial" w:hAnsi="Arial" w:cs="Arial"/>
                <w:b/>
                <w:lang w:val="it-IT"/>
              </w:rPr>
              <w:t>generale:</w:t>
            </w:r>
            <w:r w:rsidRPr="00D73032">
              <w:rPr>
                <w:rFonts w:ascii="Arial" w:hAnsi="Arial" w:cs="Arial"/>
                <w:b/>
                <w:spacing w:val="-3"/>
                <w:lang w:val="it-IT"/>
              </w:rPr>
              <w:t xml:space="preserve"> </w:t>
            </w:r>
            <w:r w:rsidRPr="00D73032">
              <w:rPr>
                <w:rFonts w:ascii="Arial" w:hAnsi="Arial" w:cs="Arial"/>
                <w:b/>
                <w:lang w:val="it-IT"/>
              </w:rPr>
              <w:t>Patti</w:t>
            </w:r>
            <w:r w:rsidRPr="00D73032">
              <w:rPr>
                <w:rFonts w:ascii="Arial" w:hAnsi="Arial" w:cs="Arial"/>
                <w:b/>
                <w:spacing w:val="-5"/>
                <w:lang w:val="it-IT"/>
              </w:rPr>
              <w:t xml:space="preserve"> </w:t>
            </w:r>
            <w:r w:rsidRPr="00D73032">
              <w:rPr>
                <w:rFonts w:ascii="Arial" w:hAnsi="Arial" w:cs="Arial"/>
                <w:b/>
                <w:lang w:val="it-IT"/>
              </w:rPr>
              <w:t>di</w:t>
            </w:r>
            <w:r w:rsidRPr="00D73032">
              <w:rPr>
                <w:rFonts w:ascii="Arial" w:hAnsi="Arial" w:cs="Arial"/>
                <w:b/>
                <w:spacing w:val="-5"/>
                <w:lang w:val="it-IT"/>
              </w:rPr>
              <w:t xml:space="preserve"> </w:t>
            </w:r>
            <w:r w:rsidRPr="00D73032">
              <w:rPr>
                <w:rFonts w:ascii="Arial" w:hAnsi="Arial" w:cs="Arial"/>
                <w:b/>
                <w:lang w:val="it-IT"/>
              </w:rPr>
              <w:t>integrità</w:t>
            </w:r>
            <w:r w:rsidRPr="00D73032">
              <w:rPr>
                <w:rFonts w:ascii="Arial" w:hAnsi="Arial" w:cs="Arial"/>
                <w:b/>
                <w:spacing w:val="-5"/>
                <w:lang w:val="it-IT"/>
              </w:rPr>
              <w:t xml:space="preserve"> </w:t>
            </w:r>
            <w:r w:rsidRPr="00D73032">
              <w:rPr>
                <w:rFonts w:ascii="Arial" w:hAnsi="Arial" w:cs="Arial"/>
                <w:b/>
                <w:lang w:val="it-IT"/>
              </w:rPr>
              <w:t>negli</w:t>
            </w:r>
            <w:r w:rsidRPr="00D73032">
              <w:rPr>
                <w:rFonts w:ascii="Arial" w:hAnsi="Arial" w:cs="Arial"/>
                <w:b/>
                <w:spacing w:val="-3"/>
                <w:lang w:val="it-IT"/>
              </w:rPr>
              <w:t xml:space="preserve"> </w:t>
            </w:r>
            <w:r w:rsidRPr="00D73032">
              <w:rPr>
                <w:rFonts w:ascii="Arial" w:hAnsi="Arial" w:cs="Arial"/>
                <w:b/>
                <w:spacing w:val="-2"/>
                <w:lang w:val="it-IT"/>
              </w:rPr>
              <w:t>affidamenti</w:t>
            </w:r>
          </w:p>
        </w:tc>
      </w:tr>
      <w:tr w:rsidR="00A0439B" w:rsidRPr="00152325" w14:paraId="2DC80EE3" w14:textId="77777777" w:rsidTr="007F037C">
        <w:trPr>
          <w:trHeight w:val="832"/>
        </w:trPr>
        <w:tc>
          <w:tcPr>
            <w:tcW w:w="1574" w:type="dxa"/>
            <w:shd w:val="clear" w:color="auto" w:fill="EDEBE1"/>
          </w:tcPr>
          <w:p w14:paraId="40AD2379"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Obiettivo</w:t>
            </w:r>
            <w:proofErr w:type="spellEnd"/>
          </w:p>
        </w:tc>
        <w:tc>
          <w:tcPr>
            <w:tcW w:w="1490" w:type="dxa"/>
            <w:shd w:val="clear" w:color="auto" w:fill="EDEBE1"/>
          </w:tcPr>
          <w:p w14:paraId="4D36AF93" w14:textId="77777777" w:rsidR="00A0439B" w:rsidRPr="00152325" w:rsidRDefault="00A0439B" w:rsidP="00152325">
            <w:pPr>
              <w:pStyle w:val="TableParagraph"/>
              <w:ind w:right="166"/>
              <w:jc w:val="center"/>
              <w:rPr>
                <w:rFonts w:ascii="Arial" w:hAnsi="Arial" w:cs="Arial"/>
                <w:sz w:val="20"/>
              </w:rPr>
            </w:pPr>
            <w:proofErr w:type="spellStart"/>
            <w:r w:rsidRPr="00152325">
              <w:rPr>
                <w:rFonts w:ascii="Arial" w:hAnsi="Arial" w:cs="Arial"/>
                <w:sz w:val="20"/>
              </w:rPr>
              <w:t>Indicatore</w:t>
            </w:r>
            <w:proofErr w:type="spellEnd"/>
            <w:r w:rsidRPr="00152325">
              <w:rPr>
                <w:rFonts w:ascii="Arial" w:hAnsi="Arial" w:cs="Arial"/>
                <w:spacing w:val="-14"/>
                <w:sz w:val="20"/>
              </w:rPr>
              <w:t xml:space="preserve"> </w:t>
            </w:r>
            <w:r w:rsidRPr="00152325">
              <w:rPr>
                <w:rFonts w:ascii="Arial" w:hAnsi="Arial" w:cs="Arial"/>
                <w:sz w:val="20"/>
              </w:rPr>
              <w:t xml:space="preserve">di </w:t>
            </w:r>
            <w:proofErr w:type="spellStart"/>
            <w:r w:rsidRPr="00152325">
              <w:rPr>
                <w:rFonts w:ascii="Arial" w:hAnsi="Arial" w:cs="Arial"/>
                <w:spacing w:val="-2"/>
                <w:sz w:val="20"/>
              </w:rPr>
              <w:t>attuazione</w:t>
            </w:r>
            <w:proofErr w:type="spellEnd"/>
          </w:p>
        </w:tc>
        <w:tc>
          <w:tcPr>
            <w:tcW w:w="1543" w:type="dxa"/>
            <w:shd w:val="clear" w:color="auto" w:fill="EDEBE1"/>
          </w:tcPr>
          <w:p w14:paraId="45FA7358" w14:textId="77777777" w:rsidR="00A0439B" w:rsidRPr="00152325" w:rsidRDefault="00A0439B" w:rsidP="00152325">
            <w:pPr>
              <w:pStyle w:val="TableParagraph"/>
              <w:ind w:right="316"/>
              <w:jc w:val="center"/>
              <w:rPr>
                <w:rFonts w:ascii="Arial" w:hAnsi="Arial" w:cs="Arial"/>
                <w:sz w:val="20"/>
              </w:rPr>
            </w:pPr>
            <w:proofErr w:type="spellStart"/>
            <w:r w:rsidRPr="00152325">
              <w:rPr>
                <w:rFonts w:ascii="Arial" w:hAnsi="Arial" w:cs="Arial"/>
                <w:spacing w:val="-2"/>
                <w:sz w:val="20"/>
              </w:rPr>
              <w:t>Risultato</w:t>
            </w:r>
            <w:proofErr w:type="spellEnd"/>
            <w:r w:rsidRPr="00152325">
              <w:rPr>
                <w:rFonts w:ascii="Arial" w:hAnsi="Arial" w:cs="Arial"/>
                <w:spacing w:val="-2"/>
                <w:sz w:val="20"/>
              </w:rPr>
              <w:t xml:space="preserve"> </w:t>
            </w:r>
            <w:proofErr w:type="spellStart"/>
            <w:r w:rsidRPr="00152325">
              <w:rPr>
                <w:rFonts w:ascii="Arial" w:hAnsi="Arial" w:cs="Arial"/>
                <w:spacing w:val="-2"/>
                <w:sz w:val="20"/>
              </w:rPr>
              <w:t>atteso</w:t>
            </w:r>
            <w:proofErr w:type="spellEnd"/>
          </w:p>
        </w:tc>
        <w:tc>
          <w:tcPr>
            <w:tcW w:w="1596" w:type="dxa"/>
            <w:shd w:val="clear" w:color="auto" w:fill="EDEBE1"/>
          </w:tcPr>
          <w:p w14:paraId="3427C1C0"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Monitoraggio</w:t>
            </w:r>
            <w:proofErr w:type="spellEnd"/>
          </w:p>
        </w:tc>
        <w:tc>
          <w:tcPr>
            <w:tcW w:w="1788" w:type="dxa"/>
            <w:shd w:val="clear" w:color="auto" w:fill="EDEBE1"/>
          </w:tcPr>
          <w:p w14:paraId="7440A0DD"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Soggetto</w:t>
            </w:r>
            <w:proofErr w:type="spellEnd"/>
            <w:r w:rsidRPr="00152325">
              <w:rPr>
                <w:rFonts w:ascii="Arial" w:hAnsi="Arial" w:cs="Arial"/>
                <w:spacing w:val="-2"/>
                <w:sz w:val="20"/>
              </w:rPr>
              <w:t xml:space="preserve"> </w:t>
            </w:r>
            <w:proofErr w:type="spellStart"/>
            <w:r w:rsidRPr="00152325">
              <w:rPr>
                <w:rFonts w:ascii="Arial" w:hAnsi="Arial" w:cs="Arial"/>
                <w:spacing w:val="-2"/>
                <w:sz w:val="20"/>
              </w:rPr>
              <w:t>responsabile</w:t>
            </w:r>
            <w:proofErr w:type="spellEnd"/>
          </w:p>
        </w:tc>
        <w:tc>
          <w:tcPr>
            <w:tcW w:w="936" w:type="dxa"/>
            <w:shd w:val="clear" w:color="auto" w:fill="EDEBE1"/>
          </w:tcPr>
          <w:p w14:paraId="6E682E60" w14:textId="77777777" w:rsidR="00A0439B" w:rsidRPr="00152325" w:rsidRDefault="00A0439B" w:rsidP="00152325">
            <w:pPr>
              <w:pStyle w:val="TableParagraph"/>
              <w:rPr>
                <w:rFonts w:ascii="Arial" w:hAnsi="Arial" w:cs="Arial"/>
                <w:sz w:val="20"/>
              </w:rPr>
            </w:pPr>
            <w:proofErr w:type="spellStart"/>
            <w:r w:rsidRPr="00152325">
              <w:rPr>
                <w:rFonts w:ascii="Arial" w:hAnsi="Arial" w:cs="Arial"/>
                <w:spacing w:val="-2"/>
                <w:sz w:val="20"/>
              </w:rPr>
              <w:t>Esito</w:t>
            </w:r>
            <w:proofErr w:type="spellEnd"/>
          </w:p>
        </w:tc>
      </w:tr>
      <w:tr w:rsidR="00A0439B" w:rsidRPr="00152325" w14:paraId="1C81883C" w14:textId="77777777" w:rsidTr="007F037C">
        <w:trPr>
          <w:trHeight w:val="2529"/>
        </w:trPr>
        <w:tc>
          <w:tcPr>
            <w:tcW w:w="1574" w:type="dxa"/>
          </w:tcPr>
          <w:p w14:paraId="6EEFF799" w14:textId="77777777" w:rsidR="00A0439B" w:rsidRPr="00D73032" w:rsidRDefault="00A0439B" w:rsidP="00152325">
            <w:pPr>
              <w:pStyle w:val="TableParagraph"/>
              <w:ind w:right="136"/>
              <w:jc w:val="center"/>
              <w:rPr>
                <w:rFonts w:ascii="Arial" w:hAnsi="Arial" w:cs="Arial"/>
                <w:sz w:val="20"/>
                <w:lang w:val="it-IT"/>
              </w:rPr>
            </w:pPr>
            <w:r w:rsidRPr="00D73032">
              <w:rPr>
                <w:rFonts w:ascii="Arial" w:hAnsi="Arial" w:cs="Arial"/>
                <w:sz w:val="20"/>
                <w:lang w:val="it-IT"/>
              </w:rPr>
              <w:t>Utilizzo</w:t>
            </w:r>
            <w:r w:rsidRPr="00D73032">
              <w:rPr>
                <w:rFonts w:ascii="Arial" w:hAnsi="Arial" w:cs="Arial"/>
                <w:spacing w:val="-14"/>
                <w:sz w:val="20"/>
                <w:lang w:val="it-IT"/>
              </w:rPr>
              <w:t xml:space="preserve"> </w:t>
            </w:r>
            <w:r w:rsidRPr="00D73032">
              <w:rPr>
                <w:rFonts w:ascii="Arial" w:hAnsi="Arial" w:cs="Arial"/>
                <w:sz w:val="20"/>
                <w:lang w:val="it-IT"/>
              </w:rPr>
              <w:t>nelle procedure</w:t>
            </w:r>
            <w:r w:rsidRPr="00D73032">
              <w:rPr>
                <w:rFonts w:ascii="Arial" w:hAnsi="Arial" w:cs="Arial"/>
                <w:spacing w:val="-14"/>
                <w:sz w:val="20"/>
                <w:lang w:val="it-IT"/>
              </w:rPr>
              <w:t xml:space="preserve"> </w:t>
            </w:r>
            <w:r w:rsidRPr="00D73032">
              <w:rPr>
                <w:rFonts w:ascii="Arial" w:hAnsi="Arial" w:cs="Arial"/>
                <w:sz w:val="20"/>
                <w:lang w:val="it-IT"/>
              </w:rPr>
              <w:t xml:space="preserve">di </w:t>
            </w:r>
            <w:r w:rsidRPr="00D73032">
              <w:rPr>
                <w:rFonts w:ascii="Arial" w:hAnsi="Arial" w:cs="Arial"/>
                <w:spacing w:val="-2"/>
                <w:sz w:val="20"/>
                <w:lang w:val="it-IT"/>
              </w:rPr>
              <w:t xml:space="preserve">affidamento </w:t>
            </w:r>
            <w:r w:rsidRPr="00D73032">
              <w:rPr>
                <w:rFonts w:ascii="Arial" w:hAnsi="Arial" w:cs="Arial"/>
                <w:sz w:val="20"/>
                <w:lang w:val="it-IT"/>
              </w:rPr>
              <w:t xml:space="preserve">dei Patti di </w:t>
            </w:r>
            <w:r w:rsidRPr="00D73032">
              <w:rPr>
                <w:rFonts w:ascii="Arial" w:hAnsi="Arial" w:cs="Arial"/>
                <w:spacing w:val="-2"/>
                <w:sz w:val="20"/>
                <w:lang w:val="it-IT"/>
              </w:rPr>
              <w:t>Integrità</w:t>
            </w:r>
          </w:p>
        </w:tc>
        <w:tc>
          <w:tcPr>
            <w:tcW w:w="1490" w:type="dxa"/>
          </w:tcPr>
          <w:p w14:paraId="06FAA052" w14:textId="77777777" w:rsidR="00A0439B" w:rsidRPr="00D73032" w:rsidRDefault="00A0439B" w:rsidP="00152325">
            <w:pPr>
              <w:pStyle w:val="TableParagraph"/>
              <w:ind w:right="161"/>
              <w:jc w:val="center"/>
              <w:rPr>
                <w:rFonts w:ascii="Arial" w:hAnsi="Arial" w:cs="Arial"/>
                <w:sz w:val="20"/>
                <w:lang w:val="it-IT"/>
              </w:rPr>
            </w:pPr>
            <w:r w:rsidRPr="00D73032">
              <w:rPr>
                <w:rFonts w:ascii="Arial" w:hAnsi="Arial" w:cs="Arial"/>
                <w:sz w:val="20"/>
                <w:lang w:val="it-IT"/>
              </w:rPr>
              <w:t xml:space="preserve">Numero di </w:t>
            </w:r>
            <w:r w:rsidRPr="00D73032">
              <w:rPr>
                <w:rFonts w:ascii="Arial" w:hAnsi="Arial" w:cs="Arial"/>
                <w:spacing w:val="-2"/>
                <w:sz w:val="20"/>
                <w:lang w:val="it-IT"/>
              </w:rPr>
              <w:t xml:space="preserve">patti d’integrità </w:t>
            </w:r>
            <w:r w:rsidRPr="00D73032">
              <w:rPr>
                <w:rFonts w:ascii="Arial" w:hAnsi="Arial" w:cs="Arial"/>
                <w:sz w:val="20"/>
                <w:lang w:val="it-IT"/>
              </w:rPr>
              <w:t>inseriti in avvisi,</w:t>
            </w:r>
            <w:r w:rsidRPr="00D73032">
              <w:rPr>
                <w:rFonts w:ascii="Arial" w:hAnsi="Arial" w:cs="Arial"/>
                <w:spacing w:val="-14"/>
                <w:sz w:val="20"/>
                <w:lang w:val="it-IT"/>
              </w:rPr>
              <w:t xml:space="preserve"> </w:t>
            </w:r>
            <w:r w:rsidRPr="00D73032">
              <w:rPr>
                <w:rFonts w:ascii="Arial" w:hAnsi="Arial" w:cs="Arial"/>
                <w:sz w:val="20"/>
                <w:lang w:val="it-IT"/>
              </w:rPr>
              <w:t>bandi di gara o lettere di invito su numero di procedure</w:t>
            </w:r>
            <w:r w:rsidRPr="00D73032">
              <w:rPr>
                <w:rFonts w:ascii="Arial" w:hAnsi="Arial" w:cs="Arial"/>
                <w:spacing w:val="-10"/>
                <w:sz w:val="20"/>
                <w:lang w:val="it-IT"/>
              </w:rPr>
              <w:t xml:space="preserve"> </w:t>
            </w:r>
            <w:r w:rsidRPr="00D73032">
              <w:rPr>
                <w:rFonts w:ascii="Arial" w:hAnsi="Arial" w:cs="Arial"/>
                <w:spacing w:val="-5"/>
                <w:sz w:val="20"/>
                <w:lang w:val="it-IT"/>
              </w:rPr>
              <w:t>di</w:t>
            </w:r>
          </w:p>
          <w:p w14:paraId="57E52774" w14:textId="77777777" w:rsidR="00A0439B" w:rsidRPr="00152325" w:rsidRDefault="00A0439B" w:rsidP="00152325">
            <w:pPr>
              <w:pStyle w:val="TableParagraph"/>
              <w:ind w:left="109" w:right="68"/>
              <w:jc w:val="center"/>
              <w:rPr>
                <w:rFonts w:ascii="Arial" w:hAnsi="Arial" w:cs="Arial"/>
                <w:sz w:val="20"/>
              </w:rPr>
            </w:pPr>
            <w:proofErr w:type="spellStart"/>
            <w:r w:rsidRPr="00152325">
              <w:rPr>
                <w:rFonts w:ascii="Arial" w:hAnsi="Arial" w:cs="Arial"/>
                <w:sz w:val="20"/>
              </w:rPr>
              <w:t>gara</w:t>
            </w:r>
            <w:proofErr w:type="spellEnd"/>
            <w:r w:rsidRPr="00152325">
              <w:rPr>
                <w:rFonts w:ascii="Arial" w:hAnsi="Arial" w:cs="Arial"/>
                <w:spacing w:val="-6"/>
                <w:sz w:val="20"/>
              </w:rPr>
              <w:t xml:space="preserve"> </w:t>
            </w:r>
            <w:proofErr w:type="spellStart"/>
            <w:r w:rsidRPr="00152325">
              <w:rPr>
                <w:rFonts w:ascii="Arial" w:hAnsi="Arial" w:cs="Arial"/>
                <w:spacing w:val="-2"/>
                <w:sz w:val="20"/>
              </w:rPr>
              <w:t>bandite</w:t>
            </w:r>
            <w:proofErr w:type="spellEnd"/>
          </w:p>
        </w:tc>
        <w:tc>
          <w:tcPr>
            <w:tcW w:w="1543" w:type="dxa"/>
          </w:tcPr>
          <w:p w14:paraId="0D2779CA" w14:textId="77777777" w:rsidR="00A0439B" w:rsidRPr="00152325" w:rsidRDefault="00A0439B" w:rsidP="00152325">
            <w:pPr>
              <w:pStyle w:val="TableParagraph"/>
              <w:ind w:right="92"/>
              <w:jc w:val="center"/>
              <w:rPr>
                <w:rFonts w:ascii="Arial" w:hAnsi="Arial" w:cs="Arial"/>
                <w:sz w:val="20"/>
              </w:rPr>
            </w:pPr>
            <w:r w:rsidRPr="00152325">
              <w:rPr>
                <w:rFonts w:ascii="Arial" w:hAnsi="Arial" w:cs="Arial"/>
                <w:sz w:val="20"/>
              </w:rPr>
              <w:t>80%</w:t>
            </w:r>
            <w:r w:rsidRPr="00152325">
              <w:rPr>
                <w:rFonts w:ascii="Arial" w:hAnsi="Arial" w:cs="Arial"/>
                <w:spacing w:val="-14"/>
                <w:sz w:val="20"/>
              </w:rPr>
              <w:t xml:space="preserve"> </w:t>
            </w:r>
            <w:proofErr w:type="spellStart"/>
            <w:r w:rsidRPr="00152325">
              <w:rPr>
                <w:rFonts w:ascii="Arial" w:hAnsi="Arial" w:cs="Arial"/>
                <w:sz w:val="20"/>
              </w:rPr>
              <w:t>delle</w:t>
            </w:r>
            <w:proofErr w:type="spellEnd"/>
            <w:r w:rsidRPr="00152325">
              <w:rPr>
                <w:rFonts w:ascii="Arial" w:hAnsi="Arial" w:cs="Arial"/>
                <w:sz w:val="20"/>
              </w:rPr>
              <w:t xml:space="preserve"> </w:t>
            </w:r>
            <w:r w:rsidRPr="00152325">
              <w:rPr>
                <w:rFonts w:ascii="Arial" w:hAnsi="Arial" w:cs="Arial"/>
                <w:spacing w:val="-2"/>
                <w:sz w:val="20"/>
              </w:rPr>
              <w:t>procedure</w:t>
            </w:r>
          </w:p>
        </w:tc>
        <w:tc>
          <w:tcPr>
            <w:tcW w:w="1596" w:type="dxa"/>
          </w:tcPr>
          <w:p w14:paraId="3E77FC65"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Annuale</w:t>
            </w:r>
            <w:proofErr w:type="spellEnd"/>
          </w:p>
        </w:tc>
        <w:tc>
          <w:tcPr>
            <w:tcW w:w="1788" w:type="dxa"/>
          </w:tcPr>
          <w:p w14:paraId="1C1A8982"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Responsabili</w:t>
            </w:r>
            <w:proofErr w:type="spellEnd"/>
            <w:r w:rsidRPr="00152325">
              <w:rPr>
                <w:rFonts w:ascii="Arial" w:hAnsi="Arial" w:cs="Arial"/>
                <w:spacing w:val="-2"/>
                <w:sz w:val="20"/>
              </w:rPr>
              <w:t xml:space="preserve"> </w:t>
            </w:r>
            <w:r w:rsidRPr="00152325">
              <w:rPr>
                <w:rFonts w:ascii="Arial" w:hAnsi="Arial" w:cs="Arial"/>
                <w:sz w:val="20"/>
              </w:rPr>
              <w:t xml:space="preserve">di </w:t>
            </w:r>
            <w:proofErr w:type="spellStart"/>
            <w:r w:rsidRPr="00152325">
              <w:rPr>
                <w:rFonts w:ascii="Arial" w:hAnsi="Arial" w:cs="Arial"/>
                <w:sz w:val="20"/>
              </w:rPr>
              <w:t>settore</w:t>
            </w:r>
            <w:proofErr w:type="spellEnd"/>
          </w:p>
        </w:tc>
        <w:tc>
          <w:tcPr>
            <w:tcW w:w="936" w:type="dxa"/>
          </w:tcPr>
          <w:p w14:paraId="4119F966" w14:textId="77777777" w:rsidR="00A0439B" w:rsidRPr="00152325" w:rsidRDefault="00A0439B" w:rsidP="00152325">
            <w:pPr>
              <w:pStyle w:val="TableParagraph"/>
              <w:rPr>
                <w:rFonts w:ascii="Arial" w:hAnsi="Arial" w:cs="Arial"/>
                <w:sz w:val="20"/>
              </w:rPr>
            </w:pPr>
          </w:p>
        </w:tc>
      </w:tr>
    </w:tbl>
    <w:p w14:paraId="305438E5" w14:textId="77777777" w:rsidR="00A0439B" w:rsidRPr="00152325" w:rsidRDefault="00A0439B" w:rsidP="00152325">
      <w:pPr>
        <w:pStyle w:val="Corpotesto"/>
        <w:rPr>
          <w:rFonts w:ascii="Arial" w:hAnsi="Arial" w:cs="Arial"/>
        </w:rPr>
      </w:pPr>
    </w:p>
    <w:p w14:paraId="2A176D87" w14:textId="61F9BC20" w:rsidR="00A0439B" w:rsidRPr="00152325" w:rsidRDefault="006A2434" w:rsidP="00D73032">
      <w:pPr>
        <w:pStyle w:val="Titolo3"/>
        <w:numPr>
          <w:ilvl w:val="1"/>
          <w:numId w:val="30"/>
        </w:numPr>
        <w:tabs>
          <w:tab w:val="left" w:pos="1139"/>
        </w:tabs>
        <w:spacing w:before="0" w:after="0"/>
        <w:ind w:left="568" w:right="424" w:firstLine="0"/>
        <w:rPr>
          <w:rFonts w:ascii="Arial" w:hAnsi="Arial" w:cs="Arial"/>
        </w:rPr>
      </w:pPr>
      <w:bookmarkStart w:id="32" w:name="_TOC_250010"/>
      <w:r>
        <w:rPr>
          <w:rFonts w:ascii="Arial" w:hAnsi="Arial" w:cs="Arial"/>
        </w:rPr>
        <w:t xml:space="preserve"> </w:t>
      </w:r>
      <w:r w:rsidR="00A0439B" w:rsidRPr="00152325">
        <w:rPr>
          <w:rFonts w:ascii="Arial" w:hAnsi="Arial" w:cs="Arial"/>
        </w:rPr>
        <w:t>Regole per la formazione delle commissioni e per l’assegnazione</w:t>
      </w:r>
      <w:r w:rsidR="00A0439B" w:rsidRPr="00152325">
        <w:rPr>
          <w:rFonts w:ascii="Arial" w:hAnsi="Arial" w:cs="Arial"/>
          <w:spacing w:val="34"/>
        </w:rPr>
        <w:t xml:space="preserve"> </w:t>
      </w:r>
      <w:r w:rsidR="00A0439B" w:rsidRPr="00152325">
        <w:rPr>
          <w:rFonts w:ascii="Arial" w:hAnsi="Arial" w:cs="Arial"/>
        </w:rPr>
        <w:t>degli</w:t>
      </w:r>
      <w:r w:rsidR="00A0439B" w:rsidRPr="00152325">
        <w:rPr>
          <w:rFonts w:ascii="Arial" w:hAnsi="Arial" w:cs="Arial"/>
          <w:spacing w:val="80"/>
        </w:rPr>
        <w:t xml:space="preserve"> </w:t>
      </w:r>
      <w:bookmarkEnd w:id="32"/>
      <w:r w:rsidR="00A0439B" w:rsidRPr="00152325">
        <w:rPr>
          <w:rFonts w:ascii="Arial" w:hAnsi="Arial" w:cs="Arial"/>
          <w:spacing w:val="-2"/>
        </w:rPr>
        <w:t>uffici</w:t>
      </w:r>
    </w:p>
    <w:p w14:paraId="5FD1A0B1" w14:textId="77777777" w:rsidR="00A0439B" w:rsidRPr="00152325" w:rsidRDefault="00A0439B" w:rsidP="00152325">
      <w:pPr>
        <w:pStyle w:val="Corpotesto"/>
        <w:rPr>
          <w:rFonts w:ascii="Arial" w:hAnsi="Arial" w:cs="Arial"/>
          <w:b/>
          <w:sz w:val="24"/>
        </w:rPr>
      </w:pPr>
    </w:p>
    <w:p w14:paraId="080E9F8A"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L’articolo</w:t>
      </w:r>
      <w:r w:rsidRPr="00152325">
        <w:rPr>
          <w:rFonts w:ascii="Arial" w:hAnsi="Arial" w:cs="Arial"/>
          <w:spacing w:val="-8"/>
        </w:rPr>
        <w:t xml:space="preserve"> </w:t>
      </w:r>
      <w:r w:rsidRPr="00152325">
        <w:rPr>
          <w:rFonts w:ascii="Arial" w:hAnsi="Arial" w:cs="Arial"/>
        </w:rPr>
        <w:t>35</w:t>
      </w:r>
      <w:r w:rsidRPr="00152325">
        <w:rPr>
          <w:rFonts w:ascii="Arial" w:hAnsi="Arial" w:cs="Arial"/>
          <w:spacing w:val="-7"/>
        </w:rPr>
        <w:t xml:space="preserve"> </w:t>
      </w:r>
      <w:r w:rsidRPr="00152325">
        <w:rPr>
          <w:rFonts w:ascii="Arial" w:hAnsi="Arial" w:cs="Arial"/>
          <w:i/>
        </w:rPr>
        <w:t>bis</w:t>
      </w:r>
      <w:r w:rsidRPr="00152325">
        <w:rPr>
          <w:rFonts w:ascii="Arial" w:hAnsi="Arial" w:cs="Arial"/>
          <w:i/>
          <w:spacing w:val="-10"/>
        </w:rPr>
        <w:t xml:space="preserve"> </w:t>
      </w:r>
      <w:r w:rsidRPr="00152325">
        <w:rPr>
          <w:rFonts w:ascii="Arial" w:hAnsi="Arial" w:cs="Arial"/>
        </w:rPr>
        <w:t>del</w:t>
      </w:r>
      <w:r w:rsidRPr="00152325">
        <w:rPr>
          <w:rFonts w:ascii="Arial" w:hAnsi="Arial" w:cs="Arial"/>
          <w:spacing w:val="-7"/>
        </w:rPr>
        <w:t xml:space="preserve"> </w:t>
      </w:r>
      <w:r w:rsidRPr="00152325">
        <w:rPr>
          <w:rFonts w:ascii="Arial" w:hAnsi="Arial" w:cs="Arial"/>
        </w:rPr>
        <w:t>D.lgs.</w:t>
      </w:r>
      <w:r w:rsidRPr="00152325">
        <w:rPr>
          <w:rFonts w:ascii="Arial" w:hAnsi="Arial" w:cs="Arial"/>
          <w:spacing w:val="-7"/>
        </w:rPr>
        <w:t xml:space="preserve"> </w:t>
      </w:r>
      <w:r w:rsidRPr="00152325">
        <w:rPr>
          <w:rFonts w:ascii="Arial" w:hAnsi="Arial" w:cs="Arial"/>
        </w:rPr>
        <w:t>n.</w:t>
      </w:r>
      <w:r w:rsidRPr="00152325">
        <w:rPr>
          <w:rFonts w:ascii="Arial" w:hAnsi="Arial" w:cs="Arial"/>
          <w:spacing w:val="-8"/>
        </w:rPr>
        <w:t xml:space="preserve"> </w:t>
      </w:r>
      <w:r w:rsidRPr="00152325">
        <w:rPr>
          <w:rFonts w:ascii="Arial" w:hAnsi="Arial" w:cs="Arial"/>
        </w:rPr>
        <w:t>165/2001</w:t>
      </w:r>
      <w:r w:rsidRPr="00152325">
        <w:rPr>
          <w:rFonts w:ascii="Arial" w:hAnsi="Arial" w:cs="Arial"/>
          <w:spacing w:val="-7"/>
        </w:rPr>
        <w:t xml:space="preserve"> </w:t>
      </w:r>
      <w:r w:rsidRPr="00152325">
        <w:rPr>
          <w:rFonts w:ascii="Arial" w:hAnsi="Arial" w:cs="Arial"/>
        </w:rPr>
        <w:t>impone</w:t>
      </w:r>
      <w:r w:rsidRPr="00152325">
        <w:rPr>
          <w:rFonts w:ascii="Arial" w:hAnsi="Arial" w:cs="Arial"/>
          <w:spacing w:val="-8"/>
        </w:rPr>
        <w:t xml:space="preserve"> </w:t>
      </w:r>
      <w:r w:rsidRPr="00152325">
        <w:rPr>
          <w:rFonts w:ascii="Arial" w:hAnsi="Arial" w:cs="Arial"/>
        </w:rPr>
        <w:t>il</w:t>
      </w:r>
      <w:r w:rsidRPr="00152325">
        <w:rPr>
          <w:rFonts w:ascii="Arial" w:hAnsi="Arial" w:cs="Arial"/>
          <w:spacing w:val="-7"/>
        </w:rPr>
        <w:t xml:space="preserve"> </w:t>
      </w:r>
      <w:r w:rsidRPr="00152325">
        <w:rPr>
          <w:rFonts w:ascii="Arial" w:hAnsi="Arial" w:cs="Arial"/>
        </w:rPr>
        <w:t>divieto</w:t>
      </w:r>
      <w:r w:rsidRPr="00152325">
        <w:rPr>
          <w:rFonts w:ascii="Arial" w:hAnsi="Arial" w:cs="Arial"/>
          <w:spacing w:val="-8"/>
        </w:rPr>
        <w:t xml:space="preserve"> </w:t>
      </w:r>
      <w:r w:rsidRPr="00152325">
        <w:rPr>
          <w:rFonts w:ascii="Arial" w:hAnsi="Arial" w:cs="Arial"/>
        </w:rPr>
        <w:t>per</w:t>
      </w:r>
      <w:r w:rsidRPr="00152325">
        <w:rPr>
          <w:rFonts w:ascii="Arial" w:hAnsi="Arial" w:cs="Arial"/>
          <w:spacing w:val="-5"/>
        </w:rPr>
        <w:t xml:space="preserve"> </w:t>
      </w:r>
      <w:r w:rsidRPr="00152325">
        <w:rPr>
          <w:rFonts w:ascii="Arial" w:hAnsi="Arial" w:cs="Arial"/>
        </w:rPr>
        <w:t>coloro</w:t>
      </w:r>
      <w:r w:rsidRPr="00152325">
        <w:rPr>
          <w:rFonts w:ascii="Arial" w:hAnsi="Arial" w:cs="Arial"/>
          <w:spacing w:val="-8"/>
        </w:rPr>
        <w:t xml:space="preserve"> </w:t>
      </w:r>
      <w:r w:rsidRPr="00152325">
        <w:rPr>
          <w:rFonts w:ascii="Arial" w:hAnsi="Arial" w:cs="Arial"/>
        </w:rPr>
        <w:t>che</w:t>
      </w:r>
      <w:r w:rsidRPr="00152325">
        <w:rPr>
          <w:rFonts w:ascii="Arial" w:hAnsi="Arial" w:cs="Arial"/>
          <w:spacing w:val="-7"/>
        </w:rPr>
        <w:t xml:space="preserve"> </w:t>
      </w:r>
      <w:r w:rsidRPr="00152325">
        <w:rPr>
          <w:rFonts w:ascii="Arial" w:hAnsi="Arial" w:cs="Arial"/>
        </w:rPr>
        <w:t>sono</w:t>
      </w:r>
      <w:r w:rsidRPr="00152325">
        <w:rPr>
          <w:rFonts w:ascii="Arial" w:hAnsi="Arial" w:cs="Arial"/>
          <w:spacing w:val="-8"/>
        </w:rPr>
        <w:t xml:space="preserve"> </w:t>
      </w:r>
      <w:r w:rsidRPr="00152325">
        <w:rPr>
          <w:rFonts w:ascii="Arial" w:hAnsi="Arial" w:cs="Arial"/>
        </w:rPr>
        <w:t>stati</w:t>
      </w:r>
      <w:r w:rsidRPr="00152325">
        <w:rPr>
          <w:rFonts w:ascii="Arial" w:hAnsi="Arial" w:cs="Arial"/>
          <w:spacing w:val="-9"/>
        </w:rPr>
        <w:t xml:space="preserve"> </w:t>
      </w:r>
      <w:r w:rsidRPr="00152325">
        <w:rPr>
          <w:rFonts w:ascii="Arial" w:hAnsi="Arial" w:cs="Arial"/>
        </w:rPr>
        <w:t>condannati, anche</w:t>
      </w:r>
      <w:r w:rsidRPr="00152325">
        <w:rPr>
          <w:rFonts w:ascii="Arial" w:hAnsi="Arial" w:cs="Arial"/>
          <w:spacing w:val="-8"/>
        </w:rPr>
        <w:t xml:space="preserve"> </w:t>
      </w:r>
      <w:r w:rsidRPr="00152325">
        <w:rPr>
          <w:rFonts w:ascii="Arial" w:hAnsi="Arial" w:cs="Arial"/>
        </w:rPr>
        <w:t>con</w:t>
      </w:r>
      <w:r w:rsidRPr="00152325">
        <w:rPr>
          <w:rFonts w:ascii="Arial" w:hAnsi="Arial" w:cs="Arial"/>
          <w:spacing w:val="-9"/>
        </w:rPr>
        <w:t xml:space="preserve"> </w:t>
      </w:r>
      <w:r w:rsidRPr="00152325">
        <w:rPr>
          <w:rFonts w:ascii="Arial" w:hAnsi="Arial" w:cs="Arial"/>
        </w:rPr>
        <w:t>sentenza</w:t>
      </w:r>
      <w:r w:rsidRPr="00152325">
        <w:rPr>
          <w:rFonts w:ascii="Arial" w:hAnsi="Arial" w:cs="Arial"/>
          <w:spacing w:val="-11"/>
        </w:rPr>
        <w:t xml:space="preserve"> </w:t>
      </w:r>
      <w:r w:rsidRPr="00152325">
        <w:rPr>
          <w:rFonts w:ascii="Arial" w:hAnsi="Arial" w:cs="Arial"/>
        </w:rPr>
        <w:t>non</w:t>
      </w:r>
      <w:r w:rsidRPr="00152325">
        <w:rPr>
          <w:rFonts w:ascii="Arial" w:hAnsi="Arial" w:cs="Arial"/>
          <w:spacing w:val="-13"/>
        </w:rPr>
        <w:t xml:space="preserve"> </w:t>
      </w:r>
      <w:r w:rsidRPr="00152325">
        <w:rPr>
          <w:rFonts w:ascii="Arial" w:hAnsi="Arial" w:cs="Arial"/>
        </w:rPr>
        <w:t>definitiva,</w:t>
      </w:r>
      <w:r w:rsidRPr="00152325">
        <w:rPr>
          <w:rFonts w:ascii="Arial" w:hAnsi="Arial" w:cs="Arial"/>
          <w:spacing w:val="-9"/>
        </w:rPr>
        <w:t xml:space="preserve"> </w:t>
      </w:r>
      <w:r w:rsidRPr="00152325">
        <w:rPr>
          <w:rFonts w:ascii="Arial" w:hAnsi="Arial" w:cs="Arial"/>
        </w:rPr>
        <w:t>per</w:t>
      </w:r>
      <w:r w:rsidRPr="00152325">
        <w:rPr>
          <w:rFonts w:ascii="Arial" w:hAnsi="Arial" w:cs="Arial"/>
          <w:spacing w:val="-10"/>
        </w:rPr>
        <w:t xml:space="preserve"> </w:t>
      </w:r>
      <w:r w:rsidRPr="00152325">
        <w:rPr>
          <w:rFonts w:ascii="Arial" w:hAnsi="Arial" w:cs="Arial"/>
        </w:rPr>
        <w:t>reati</w:t>
      </w:r>
      <w:r w:rsidRPr="00152325">
        <w:rPr>
          <w:rFonts w:ascii="Arial" w:hAnsi="Arial" w:cs="Arial"/>
          <w:spacing w:val="-10"/>
        </w:rPr>
        <w:t xml:space="preserve"> </w:t>
      </w:r>
      <w:r w:rsidRPr="00152325">
        <w:rPr>
          <w:rFonts w:ascii="Arial" w:hAnsi="Arial" w:cs="Arial"/>
        </w:rPr>
        <w:t>contro</w:t>
      </w:r>
      <w:r w:rsidRPr="00152325">
        <w:rPr>
          <w:rFonts w:ascii="Arial" w:hAnsi="Arial" w:cs="Arial"/>
          <w:spacing w:val="-11"/>
        </w:rPr>
        <w:t xml:space="preserve"> </w:t>
      </w:r>
      <w:r w:rsidRPr="00152325">
        <w:rPr>
          <w:rFonts w:ascii="Arial" w:hAnsi="Arial" w:cs="Arial"/>
        </w:rPr>
        <w:t>la</w:t>
      </w:r>
      <w:r w:rsidRPr="00152325">
        <w:rPr>
          <w:rFonts w:ascii="Arial" w:hAnsi="Arial" w:cs="Arial"/>
          <w:spacing w:val="-9"/>
        </w:rPr>
        <w:t xml:space="preserve"> </w:t>
      </w:r>
      <w:r w:rsidRPr="00152325">
        <w:rPr>
          <w:rFonts w:ascii="Arial" w:hAnsi="Arial" w:cs="Arial"/>
        </w:rPr>
        <w:t>pubblica</w:t>
      </w:r>
      <w:r w:rsidRPr="00152325">
        <w:rPr>
          <w:rFonts w:ascii="Arial" w:hAnsi="Arial" w:cs="Arial"/>
          <w:spacing w:val="-8"/>
        </w:rPr>
        <w:t xml:space="preserve"> </w:t>
      </w:r>
      <w:r w:rsidRPr="00152325">
        <w:rPr>
          <w:rFonts w:ascii="Arial" w:hAnsi="Arial" w:cs="Arial"/>
        </w:rPr>
        <w:t>amministrazione,</w:t>
      </w:r>
      <w:r w:rsidRPr="00152325">
        <w:rPr>
          <w:rFonts w:ascii="Arial" w:hAnsi="Arial" w:cs="Arial"/>
          <w:spacing w:val="-7"/>
        </w:rPr>
        <w:t xml:space="preserve"> </w:t>
      </w:r>
      <w:r w:rsidRPr="00152325">
        <w:rPr>
          <w:rFonts w:ascii="Arial" w:hAnsi="Arial" w:cs="Arial"/>
        </w:rPr>
        <w:t>di</w:t>
      </w:r>
      <w:r w:rsidRPr="00152325">
        <w:rPr>
          <w:rFonts w:ascii="Arial" w:hAnsi="Arial" w:cs="Arial"/>
          <w:spacing w:val="-10"/>
        </w:rPr>
        <w:t xml:space="preserve"> </w:t>
      </w:r>
      <w:r w:rsidRPr="00152325">
        <w:rPr>
          <w:rFonts w:ascii="Arial" w:hAnsi="Arial" w:cs="Arial"/>
        </w:rPr>
        <w:t>assumere i seguenti incarichi:</w:t>
      </w:r>
    </w:p>
    <w:p w14:paraId="340B2090" w14:textId="77777777" w:rsidR="00A0439B" w:rsidRPr="00152325" w:rsidRDefault="00A0439B" w:rsidP="00D73032">
      <w:pPr>
        <w:pStyle w:val="Paragrafoelenco"/>
        <w:numPr>
          <w:ilvl w:val="0"/>
          <w:numId w:val="3"/>
        </w:numPr>
        <w:tabs>
          <w:tab w:val="left" w:pos="859"/>
        </w:tabs>
        <w:ind w:left="859" w:hanging="359"/>
        <w:contextualSpacing w:val="0"/>
        <w:jc w:val="both"/>
        <w:rPr>
          <w:rFonts w:ascii="Arial" w:hAnsi="Arial" w:cs="Arial"/>
        </w:rPr>
      </w:pPr>
      <w:r w:rsidRPr="00152325">
        <w:rPr>
          <w:rFonts w:ascii="Arial" w:hAnsi="Arial" w:cs="Arial"/>
        </w:rPr>
        <w:t>far</w:t>
      </w:r>
      <w:r w:rsidRPr="00152325">
        <w:rPr>
          <w:rFonts w:ascii="Arial" w:hAnsi="Arial" w:cs="Arial"/>
          <w:spacing w:val="-3"/>
        </w:rPr>
        <w:t xml:space="preserve"> </w:t>
      </w:r>
      <w:r w:rsidRPr="00152325">
        <w:rPr>
          <w:rFonts w:ascii="Arial" w:hAnsi="Arial" w:cs="Arial"/>
        </w:rPr>
        <w:t>parte</w:t>
      </w:r>
      <w:r w:rsidRPr="00152325">
        <w:rPr>
          <w:rFonts w:ascii="Arial" w:hAnsi="Arial" w:cs="Arial"/>
          <w:spacing w:val="-2"/>
        </w:rPr>
        <w:t xml:space="preserve"> </w:t>
      </w:r>
      <w:r w:rsidRPr="00152325">
        <w:rPr>
          <w:rFonts w:ascii="Arial" w:hAnsi="Arial" w:cs="Arial"/>
        </w:rPr>
        <w:t>di</w:t>
      </w:r>
      <w:r w:rsidRPr="00152325">
        <w:rPr>
          <w:rFonts w:ascii="Arial" w:hAnsi="Arial" w:cs="Arial"/>
          <w:spacing w:val="-2"/>
        </w:rPr>
        <w:t xml:space="preserve"> </w:t>
      </w:r>
      <w:r w:rsidRPr="00152325">
        <w:rPr>
          <w:rFonts w:ascii="Arial" w:hAnsi="Arial" w:cs="Arial"/>
        </w:rPr>
        <w:t>commissioni</w:t>
      </w:r>
      <w:r w:rsidRPr="00152325">
        <w:rPr>
          <w:rFonts w:ascii="Arial" w:hAnsi="Arial" w:cs="Arial"/>
          <w:spacing w:val="-3"/>
        </w:rPr>
        <w:t xml:space="preserve"> </w:t>
      </w:r>
      <w:r w:rsidRPr="00152325">
        <w:rPr>
          <w:rFonts w:ascii="Arial" w:hAnsi="Arial" w:cs="Arial"/>
        </w:rPr>
        <w:t>di</w:t>
      </w:r>
      <w:r w:rsidRPr="00152325">
        <w:rPr>
          <w:rFonts w:ascii="Arial" w:hAnsi="Arial" w:cs="Arial"/>
          <w:spacing w:val="-3"/>
        </w:rPr>
        <w:t xml:space="preserve"> </w:t>
      </w:r>
      <w:r w:rsidRPr="00152325">
        <w:rPr>
          <w:rFonts w:ascii="Arial" w:hAnsi="Arial" w:cs="Arial"/>
        </w:rPr>
        <w:t>concorso</w:t>
      </w:r>
      <w:r w:rsidRPr="00152325">
        <w:rPr>
          <w:rFonts w:ascii="Arial" w:hAnsi="Arial" w:cs="Arial"/>
          <w:spacing w:val="-2"/>
        </w:rPr>
        <w:t xml:space="preserve"> </w:t>
      </w:r>
      <w:r w:rsidRPr="00152325">
        <w:rPr>
          <w:rFonts w:ascii="Arial" w:hAnsi="Arial" w:cs="Arial"/>
        </w:rPr>
        <w:t>per</w:t>
      </w:r>
      <w:r w:rsidRPr="00152325">
        <w:rPr>
          <w:rFonts w:ascii="Arial" w:hAnsi="Arial" w:cs="Arial"/>
          <w:spacing w:val="-2"/>
        </w:rPr>
        <w:t xml:space="preserve"> </w:t>
      </w:r>
      <w:r w:rsidRPr="00152325">
        <w:rPr>
          <w:rFonts w:ascii="Arial" w:hAnsi="Arial" w:cs="Arial"/>
        </w:rPr>
        <w:t>l’accesso</w:t>
      </w:r>
      <w:r w:rsidRPr="00152325">
        <w:rPr>
          <w:rFonts w:ascii="Arial" w:hAnsi="Arial" w:cs="Arial"/>
          <w:spacing w:val="-2"/>
        </w:rPr>
        <w:t xml:space="preserve"> </w:t>
      </w:r>
      <w:r w:rsidRPr="00152325">
        <w:rPr>
          <w:rFonts w:ascii="Arial" w:hAnsi="Arial" w:cs="Arial"/>
        </w:rPr>
        <w:t>al</w:t>
      </w:r>
      <w:r w:rsidRPr="00152325">
        <w:rPr>
          <w:rFonts w:ascii="Arial" w:hAnsi="Arial" w:cs="Arial"/>
          <w:spacing w:val="-3"/>
        </w:rPr>
        <w:t xml:space="preserve"> </w:t>
      </w:r>
      <w:r w:rsidRPr="00152325">
        <w:rPr>
          <w:rFonts w:ascii="Arial" w:hAnsi="Arial" w:cs="Arial"/>
        </w:rPr>
        <w:t>pubblico</w:t>
      </w:r>
      <w:r w:rsidRPr="00152325">
        <w:rPr>
          <w:rFonts w:ascii="Arial" w:hAnsi="Arial" w:cs="Arial"/>
          <w:spacing w:val="1"/>
        </w:rPr>
        <w:t xml:space="preserve"> </w:t>
      </w:r>
      <w:r w:rsidRPr="00152325">
        <w:rPr>
          <w:rFonts w:ascii="Arial" w:hAnsi="Arial" w:cs="Arial"/>
          <w:spacing w:val="-2"/>
        </w:rPr>
        <w:t>impiego;</w:t>
      </w:r>
    </w:p>
    <w:p w14:paraId="29ED0D54" w14:textId="77777777" w:rsidR="00A0439B" w:rsidRPr="00152325" w:rsidRDefault="00A0439B" w:rsidP="00D73032">
      <w:pPr>
        <w:pStyle w:val="Paragrafoelenco"/>
        <w:numPr>
          <w:ilvl w:val="0"/>
          <w:numId w:val="3"/>
        </w:numPr>
        <w:tabs>
          <w:tab w:val="left" w:pos="860"/>
        </w:tabs>
        <w:ind w:right="422"/>
        <w:contextualSpacing w:val="0"/>
        <w:jc w:val="both"/>
        <w:rPr>
          <w:rFonts w:ascii="Arial" w:hAnsi="Arial" w:cs="Arial"/>
        </w:rPr>
      </w:pPr>
      <w:r w:rsidRPr="00152325">
        <w:rPr>
          <w:rFonts w:ascii="Arial" w:hAnsi="Arial" w:cs="Arial"/>
        </w:rPr>
        <w:t>essere assegnati ad uffici che si occupano della gestione delle risorse finanziarie o dell’acquisto di beni e servizi o della concessione dell’erogazione di provvedimenti attributivi di vantaggi economici;</w:t>
      </w:r>
    </w:p>
    <w:p w14:paraId="06252144" w14:textId="77777777" w:rsidR="00A0439B" w:rsidRPr="00152325" w:rsidRDefault="00A0439B" w:rsidP="00D73032">
      <w:pPr>
        <w:pStyle w:val="Paragrafoelenco"/>
        <w:numPr>
          <w:ilvl w:val="0"/>
          <w:numId w:val="3"/>
        </w:numPr>
        <w:tabs>
          <w:tab w:val="left" w:pos="860"/>
        </w:tabs>
        <w:ind w:right="420"/>
        <w:contextualSpacing w:val="0"/>
        <w:jc w:val="both"/>
        <w:rPr>
          <w:rFonts w:ascii="Arial" w:hAnsi="Arial" w:cs="Arial"/>
        </w:rPr>
      </w:pPr>
      <w:r w:rsidRPr="00152325">
        <w:rPr>
          <w:rFonts w:ascii="Arial" w:hAnsi="Arial" w:cs="Arial"/>
        </w:rPr>
        <w:t>far</w:t>
      </w:r>
      <w:r w:rsidRPr="00152325">
        <w:rPr>
          <w:rFonts w:ascii="Arial" w:hAnsi="Arial" w:cs="Arial"/>
          <w:spacing w:val="-15"/>
        </w:rPr>
        <w:t xml:space="preserve"> </w:t>
      </w:r>
      <w:r w:rsidRPr="00152325">
        <w:rPr>
          <w:rFonts w:ascii="Arial" w:hAnsi="Arial" w:cs="Arial"/>
        </w:rPr>
        <w:t>parte</w:t>
      </w:r>
      <w:r w:rsidRPr="00152325">
        <w:rPr>
          <w:rFonts w:ascii="Arial" w:hAnsi="Arial" w:cs="Arial"/>
          <w:spacing w:val="-15"/>
        </w:rPr>
        <w:t xml:space="preserve"> </w:t>
      </w:r>
      <w:r w:rsidRPr="00152325">
        <w:rPr>
          <w:rFonts w:ascii="Arial" w:hAnsi="Arial" w:cs="Arial"/>
        </w:rPr>
        <w:t>delle</w:t>
      </w:r>
      <w:r w:rsidRPr="00152325">
        <w:rPr>
          <w:rFonts w:ascii="Arial" w:hAnsi="Arial" w:cs="Arial"/>
          <w:spacing w:val="-13"/>
        </w:rPr>
        <w:t xml:space="preserve"> </w:t>
      </w:r>
      <w:r w:rsidRPr="00152325">
        <w:rPr>
          <w:rFonts w:ascii="Arial" w:hAnsi="Arial" w:cs="Arial"/>
        </w:rPr>
        <w:t>commissioni</w:t>
      </w:r>
      <w:r w:rsidRPr="00152325">
        <w:rPr>
          <w:rFonts w:ascii="Arial" w:hAnsi="Arial" w:cs="Arial"/>
          <w:spacing w:val="-12"/>
        </w:rPr>
        <w:t xml:space="preserve"> </w:t>
      </w:r>
      <w:r w:rsidRPr="00152325">
        <w:rPr>
          <w:rFonts w:ascii="Arial" w:hAnsi="Arial" w:cs="Arial"/>
        </w:rPr>
        <w:t>di</w:t>
      </w:r>
      <w:r w:rsidRPr="00152325">
        <w:rPr>
          <w:rFonts w:ascii="Arial" w:hAnsi="Arial" w:cs="Arial"/>
          <w:spacing w:val="-14"/>
        </w:rPr>
        <w:t xml:space="preserve"> </w:t>
      </w:r>
      <w:r w:rsidRPr="00152325">
        <w:rPr>
          <w:rFonts w:ascii="Arial" w:hAnsi="Arial" w:cs="Arial"/>
        </w:rPr>
        <w:t>gara</w:t>
      </w:r>
      <w:r w:rsidRPr="00152325">
        <w:rPr>
          <w:rFonts w:ascii="Arial" w:hAnsi="Arial" w:cs="Arial"/>
          <w:spacing w:val="-15"/>
        </w:rPr>
        <w:t xml:space="preserve"> </w:t>
      </w:r>
      <w:r w:rsidRPr="00152325">
        <w:rPr>
          <w:rFonts w:ascii="Arial" w:hAnsi="Arial" w:cs="Arial"/>
        </w:rPr>
        <w:t>per</w:t>
      </w:r>
      <w:r w:rsidRPr="00152325">
        <w:rPr>
          <w:rFonts w:ascii="Arial" w:hAnsi="Arial" w:cs="Arial"/>
          <w:spacing w:val="-13"/>
        </w:rPr>
        <w:t xml:space="preserve"> </w:t>
      </w:r>
      <w:r w:rsidRPr="00152325">
        <w:rPr>
          <w:rFonts w:ascii="Arial" w:hAnsi="Arial" w:cs="Arial"/>
        </w:rPr>
        <w:t>la</w:t>
      </w:r>
      <w:r w:rsidRPr="00152325">
        <w:rPr>
          <w:rFonts w:ascii="Arial" w:hAnsi="Arial" w:cs="Arial"/>
          <w:spacing w:val="-15"/>
        </w:rPr>
        <w:t xml:space="preserve"> </w:t>
      </w:r>
      <w:r w:rsidRPr="00152325">
        <w:rPr>
          <w:rFonts w:ascii="Arial" w:hAnsi="Arial" w:cs="Arial"/>
        </w:rPr>
        <w:t>scelta</w:t>
      </w:r>
      <w:r w:rsidRPr="00152325">
        <w:rPr>
          <w:rFonts w:ascii="Arial" w:hAnsi="Arial" w:cs="Arial"/>
          <w:spacing w:val="-15"/>
        </w:rPr>
        <w:t xml:space="preserve"> </w:t>
      </w:r>
      <w:r w:rsidRPr="00152325">
        <w:rPr>
          <w:rFonts w:ascii="Arial" w:hAnsi="Arial" w:cs="Arial"/>
        </w:rPr>
        <w:t>del</w:t>
      </w:r>
      <w:r w:rsidRPr="00152325">
        <w:rPr>
          <w:rFonts w:ascii="Arial" w:hAnsi="Arial" w:cs="Arial"/>
          <w:spacing w:val="-14"/>
        </w:rPr>
        <w:t xml:space="preserve"> </w:t>
      </w:r>
      <w:r w:rsidRPr="00152325">
        <w:rPr>
          <w:rFonts w:ascii="Arial" w:hAnsi="Arial" w:cs="Arial"/>
        </w:rPr>
        <w:t>contraente</w:t>
      </w:r>
      <w:r w:rsidRPr="00152325">
        <w:rPr>
          <w:rFonts w:ascii="Arial" w:hAnsi="Arial" w:cs="Arial"/>
          <w:spacing w:val="-15"/>
        </w:rPr>
        <w:t xml:space="preserve"> </w:t>
      </w:r>
      <w:r w:rsidRPr="00152325">
        <w:rPr>
          <w:rFonts w:ascii="Arial" w:hAnsi="Arial" w:cs="Arial"/>
        </w:rPr>
        <w:t>per</w:t>
      </w:r>
      <w:r w:rsidRPr="00152325">
        <w:rPr>
          <w:rFonts w:ascii="Arial" w:hAnsi="Arial" w:cs="Arial"/>
          <w:spacing w:val="-11"/>
        </w:rPr>
        <w:t xml:space="preserve"> </w:t>
      </w:r>
      <w:r w:rsidRPr="00152325">
        <w:rPr>
          <w:rFonts w:ascii="Arial" w:hAnsi="Arial" w:cs="Arial"/>
        </w:rPr>
        <w:t>l’affidamento</w:t>
      </w:r>
      <w:r w:rsidRPr="00152325">
        <w:rPr>
          <w:rFonts w:ascii="Arial" w:hAnsi="Arial" w:cs="Arial"/>
          <w:spacing w:val="-13"/>
        </w:rPr>
        <w:t xml:space="preserve"> </w:t>
      </w:r>
      <w:r w:rsidRPr="00152325">
        <w:rPr>
          <w:rFonts w:ascii="Arial" w:hAnsi="Arial" w:cs="Arial"/>
        </w:rPr>
        <w:t>di</w:t>
      </w:r>
      <w:r w:rsidRPr="00152325">
        <w:rPr>
          <w:rFonts w:ascii="Arial" w:hAnsi="Arial" w:cs="Arial"/>
          <w:spacing w:val="-14"/>
        </w:rPr>
        <w:t xml:space="preserve"> </w:t>
      </w:r>
      <w:r w:rsidRPr="00152325">
        <w:rPr>
          <w:rFonts w:ascii="Arial" w:hAnsi="Arial" w:cs="Arial"/>
        </w:rPr>
        <w:t>contratti pubblici o per la concessione o l’erogazione di sovvenzioni o benefici.</w:t>
      </w:r>
    </w:p>
    <w:p w14:paraId="2133A4E7" w14:textId="77777777" w:rsidR="006A2434" w:rsidRDefault="006A2434" w:rsidP="00152325">
      <w:pPr>
        <w:pStyle w:val="Corpotesto"/>
        <w:ind w:left="568" w:right="422"/>
        <w:jc w:val="both"/>
        <w:rPr>
          <w:rFonts w:ascii="Arial" w:hAnsi="Arial" w:cs="Arial"/>
        </w:rPr>
      </w:pPr>
    </w:p>
    <w:p w14:paraId="5979E7B2" w14:textId="44B2FA28" w:rsidR="00A0439B" w:rsidRPr="00152325" w:rsidRDefault="00A0439B" w:rsidP="00152325">
      <w:pPr>
        <w:pStyle w:val="Corpotesto"/>
        <w:ind w:left="568" w:right="422"/>
        <w:jc w:val="both"/>
        <w:rPr>
          <w:rFonts w:ascii="Arial" w:hAnsi="Arial" w:cs="Arial"/>
        </w:rPr>
      </w:pPr>
      <w:r w:rsidRPr="00152325">
        <w:rPr>
          <w:rFonts w:ascii="Arial" w:hAnsi="Arial" w:cs="Arial"/>
        </w:rPr>
        <w:t>Tale normativa prevede delle preclusioni a operare in settori esposti a elevato rischio corruttivo</w:t>
      </w:r>
      <w:r w:rsidRPr="00152325">
        <w:rPr>
          <w:rFonts w:ascii="Arial" w:hAnsi="Arial" w:cs="Arial"/>
          <w:spacing w:val="-14"/>
        </w:rPr>
        <w:t xml:space="preserve"> </w:t>
      </w:r>
      <w:r w:rsidRPr="00152325">
        <w:rPr>
          <w:rFonts w:ascii="Arial" w:hAnsi="Arial" w:cs="Arial"/>
        </w:rPr>
        <w:t>laddove</w:t>
      </w:r>
      <w:r w:rsidRPr="00152325">
        <w:rPr>
          <w:rFonts w:ascii="Arial" w:hAnsi="Arial" w:cs="Arial"/>
          <w:spacing w:val="-13"/>
        </w:rPr>
        <w:t xml:space="preserve"> </w:t>
      </w:r>
      <w:r w:rsidRPr="00152325">
        <w:rPr>
          <w:rFonts w:ascii="Arial" w:hAnsi="Arial" w:cs="Arial"/>
        </w:rPr>
        <w:t>l’affidabilità</w:t>
      </w:r>
      <w:r w:rsidRPr="00152325">
        <w:rPr>
          <w:rFonts w:ascii="Arial" w:hAnsi="Arial" w:cs="Arial"/>
          <w:spacing w:val="-13"/>
        </w:rPr>
        <w:t xml:space="preserve"> </w:t>
      </w:r>
      <w:r w:rsidRPr="00152325">
        <w:rPr>
          <w:rFonts w:ascii="Arial" w:hAnsi="Arial" w:cs="Arial"/>
        </w:rPr>
        <w:t>dell’interessato</w:t>
      </w:r>
      <w:r w:rsidRPr="00152325">
        <w:rPr>
          <w:rFonts w:ascii="Arial" w:hAnsi="Arial" w:cs="Arial"/>
          <w:spacing w:val="-14"/>
        </w:rPr>
        <w:t xml:space="preserve"> </w:t>
      </w:r>
      <w:r w:rsidRPr="00152325">
        <w:rPr>
          <w:rFonts w:ascii="Arial" w:hAnsi="Arial" w:cs="Arial"/>
        </w:rPr>
        <w:t>sia</w:t>
      </w:r>
      <w:r w:rsidRPr="00152325">
        <w:rPr>
          <w:rFonts w:ascii="Arial" w:hAnsi="Arial" w:cs="Arial"/>
          <w:spacing w:val="-14"/>
        </w:rPr>
        <w:t xml:space="preserve"> </w:t>
      </w:r>
      <w:r w:rsidRPr="00152325">
        <w:rPr>
          <w:rFonts w:ascii="Arial" w:hAnsi="Arial" w:cs="Arial"/>
        </w:rPr>
        <w:t>incisa</w:t>
      </w:r>
      <w:r w:rsidRPr="00152325">
        <w:rPr>
          <w:rFonts w:ascii="Arial" w:hAnsi="Arial" w:cs="Arial"/>
          <w:spacing w:val="-14"/>
        </w:rPr>
        <w:t xml:space="preserve"> </w:t>
      </w:r>
      <w:r w:rsidRPr="00152325">
        <w:rPr>
          <w:rFonts w:ascii="Arial" w:hAnsi="Arial" w:cs="Arial"/>
        </w:rPr>
        <w:t>da</w:t>
      </w:r>
      <w:r w:rsidRPr="00152325">
        <w:rPr>
          <w:rFonts w:ascii="Arial" w:hAnsi="Arial" w:cs="Arial"/>
          <w:spacing w:val="-13"/>
        </w:rPr>
        <w:t xml:space="preserve"> </w:t>
      </w:r>
      <w:r w:rsidRPr="00152325">
        <w:rPr>
          <w:rFonts w:ascii="Arial" w:hAnsi="Arial" w:cs="Arial"/>
        </w:rPr>
        <w:t>una</w:t>
      </w:r>
      <w:r w:rsidRPr="00152325">
        <w:rPr>
          <w:rFonts w:ascii="Arial" w:hAnsi="Arial" w:cs="Arial"/>
          <w:spacing w:val="-13"/>
        </w:rPr>
        <w:t xml:space="preserve"> </w:t>
      </w:r>
      <w:r w:rsidRPr="00152325">
        <w:rPr>
          <w:rFonts w:ascii="Arial" w:hAnsi="Arial" w:cs="Arial"/>
        </w:rPr>
        <w:t>sentenza</w:t>
      </w:r>
      <w:r w:rsidRPr="00152325">
        <w:rPr>
          <w:rFonts w:ascii="Arial" w:hAnsi="Arial" w:cs="Arial"/>
          <w:spacing w:val="-15"/>
        </w:rPr>
        <w:t xml:space="preserve"> </w:t>
      </w:r>
      <w:r w:rsidRPr="00152325">
        <w:rPr>
          <w:rFonts w:ascii="Arial" w:hAnsi="Arial" w:cs="Arial"/>
        </w:rPr>
        <w:t>di</w:t>
      </w:r>
      <w:r w:rsidRPr="00152325">
        <w:rPr>
          <w:rFonts w:ascii="Arial" w:hAnsi="Arial" w:cs="Arial"/>
          <w:spacing w:val="-13"/>
        </w:rPr>
        <w:t xml:space="preserve"> </w:t>
      </w:r>
      <w:r w:rsidRPr="00152325">
        <w:rPr>
          <w:rFonts w:ascii="Arial" w:hAnsi="Arial" w:cs="Arial"/>
        </w:rPr>
        <w:t>condanna,</w:t>
      </w:r>
      <w:r w:rsidRPr="00152325">
        <w:rPr>
          <w:rFonts w:ascii="Arial" w:hAnsi="Arial" w:cs="Arial"/>
          <w:spacing w:val="-13"/>
        </w:rPr>
        <w:t xml:space="preserve"> </w:t>
      </w:r>
      <w:r w:rsidRPr="00152325">
        <w:rPr>
          <w:rFonts w:ascii="Arial" w:hAnsi="Arial" w:cs="Arial"/>
        </w:rPr>
        <w:t xml:space="preserve">anche non definitiva, per reati contro la pubblica amministrazione. Si precisa che le limitazioni previste non si configurano come misure sanzionatorie di natura penale o amministrativa, </w:t>
      </w:r>
      <w:r w:rsidRPr="00152325">
        <w:rPr>
          <w:rFonts w:ascii="Arial" w:hAnsi="Arial" w:cs="Arial"/>
        </w:rPr>
        <w:lastRenderedPageBreak/>
        <w:t>bensì hanno natura preventiva e mirano a evitare che i principi di imparzialità e buon andamento dell’agire amministrativo siano o possano apparire pregiudicati a causa di precedenti comportamenti penalmente rilevanti.</w:t>
      </w:r>
    </w:p>
    <w:p w14:paraId="11FA4273" w14:textId="77777777" w:rsidR="006A2434" w:rsidRDefault="006A2434" w:rsidP="00152325">
      <w:pPr>
        <w:pStyle w:val="Corpotesto"/>
        <w:ind w:left="568" w:right="421"/>
        <w:jc w:val="both"/>
        <w:rPr>
          <w:rFonts w:ascii="Arial" w:hAnsi="Arial" w:cs="Arial"/>
        </w:rPr>
      </w:pPr>
    </w:p>
    <w:p w14:paraId="34BA8822" w14:textId="5549F9A0" w:rsidR="00A0439B" w:rsidRPr="00152325" w:rsidRDefault="00A0439B" w:rsidP="00152325">
      <w:pPr>
        <w:pStyle w:val="Corpotesto"/>
        <w:ind w:left="568" w:right="421"/>
        <w:jc w:val="both"/>
        <w:rPr>
          <w:rFonts w:ascii="Arial" w:hAnsi="Arial" w:cs="Arial"/>
        </w:rPr>
      </w:pPr>
      <w:r w:rsidRPr="00152325">
        <w:rPr>
          <w:rFonts w:ascii="Arial" w:hAnsi="Arial" w:cs="Arial"/>
        </w:rPr>
        <w:t>Si</w:t>
      </w:r>
      <w:r w:rsidRPr="00152325">
        <w:rPr>
          <w:rFonts w:ascii="Arial" w:hAnsi="Arial" w:cs="Arial"/>
          <w:spacing w:val="-9"/>
        </w:rPr>
        <w:t xml:space="preserve"> </w:t>
      </w:r>
      <w:r w:rsidRPr="00152325">
        <w:rPr>
          <w:rFonts w:ascii="Arial" w:hAnsi="Arial" w:cs="Arial"/>
        </w:rPr>
        <w:t>sottolinea</w:t>
      </w:r>
      <w:r w:rsidRPr="00152325">
        <w:rPr>
          <w:rFonts w:ascii="Arial" w:hAnsi="Arial" w:cs="Arial"/>
          <w:spacing w:val="-9"/>
        </w:rPr>
        <w:t xml:space="preserve"> </w:t>
      </w:r>
      <w:r w:rsidRPr="00152325">
        <w:rPr>
          <w:rFonts w:ascii="Arial" w:hAnsi="Arial" w:cs="Arial"/>
        </w:rPr>
        <w:t>infine</w:t>
      </w:r>
      <w:r w:rsidRPr="00152325">
        <w:rPr>
          <w:rFonts w:ascii="Arial" w:hAnsi="Arial" w:cs="Arial"/>
          <w:spacing w:val="-9"/>
        </w:rPr>
        <w:t xml:space="preserve"> </w:t>
      </w:r>
      <w:r w:rsidRPr="00152325">
        <w:rPr>
          <w:rFonts w:ascii="Arial" w:hAnsi="Arial" w:cs="Arial"/>
        </w:rPr>
        <w:t>che</w:t>
      </w:r>
      <w:r w:rsidRPr="00152325">
        <w:rPr>
          <w:rFonts w:ascii="Arial" w:hAnsi="Arial" w:cs="Arial"/>
          <w:spacing w:val="-11"/>
        </w:rPr>
        <w:t xml:space="preserve"> </w:t>
      </w:r>
      <w:r w:rsidRPr="00152325">
        <w:rPr>
          <w:rFonts w:ascii="Arial" w:hAnsi="Arial" w:cs="Arial"/>
        </w:rPr>
        <w:t>l’art.</w:t>
      </w:r>
      <w:r w:rsidRPr="00152325">
        <w:rPr>
          <w:rFonts w:ascii="Arial" w:hAnsi="Arial" w:cs="Arial"/>
          <w:spacing w:val="-9"/>
        </w:rPr>
        <w:t xml:space="preserve"> </w:t>
      </w:r>
      <w:r w:rsidRPr="00152325">
        <w:rPr>
          <w:rFonts w:ascii="Arial" w:hAnsi="Arial" w:cs="Arial"/>
        </w:rPr>
        <w:t>35</w:t>
      </w:r>
      <w:r w:rsidRPr="00152325">
        <w:rPr>
          <w:rFonts w:ascii="Arial" w:hAnsi="Arial" w:cs="Arial"/>
          <w:spacing w:val="-10"/>
        </w:rPr>
        <w:t xml:space="preserve"> </w:t>
      </w:r>
      <w:r w:rsidRPr="00152325">
        <w:rPr>
          <w:rFonts w:ascii="Arial" w:hAnsi="Arial" w:cs="Arial"/>
          <w:i/>
        </w:rPr>
        <w:t>bis</w:t>
      </w:r>
      <w:r w:rsidRPr="00152325">
        <w:rPr>
          <w:rFonts w:ascii="Arial" w:hAnsi="Arial" w:cs="Arial"/>
          <w:i/>
          <w:spacing w:val="-13"/>
        </w:rPr>
        <w:t xml:space="preserve"> </w:t>
      </w:r>
      <w:r w:rsidRPr="00152325">
        <w:rPr>
          <w:rFonts w:ascii="Arial" w:hAnsi="Arial" w:cs="Arial"/>
        </w:rPr>
        <w:t>prevede</w:t>
      </w:r>
      <w:r w:rsidRPr="00152325">
        <w:rPr>
          <w:rFonts w:ascii="Arial" w:hAnsi="Arial" w:cs="Arial"/>
          <w:spacing w:val="-11"/>
        </w:rPr>
        <w:t xml:space="preserve"> </w:t>
      </w:r>
      <w:r w:rsidRPr="00152325">
        <w:rPr>
          <w:rFonts w:ascii="Arial" w:hAnsi="Arial" w:cs="Arial"/>
        </w:rPr>
        <w:t>ipotesi</w:t>
      </w:r>
      <w:r w:rsidRPr="00152325">
        <w:rPr>
          <w:rFonts w:ascii="Arial" w:hAnsi="Arial" w:cs="Arial"/>
          <w:spacing w:val="-12"/>
        </w:rPr>
        <w:t xml:space="preserve"> </w:t>
      </w:r>
      <w:r w:rsidRPr="00152325">
        <w:rPr>
          <w:rFonts w:ascii="Arial" w:hAnsi="Arial" w:cs="Arial"/>
        </w:rPr>
        <w:t>interdittive</w:t>
      </w:r>
      <w:r w:rsidRPr="00152325">
        <w:rPr>
          <w:rFonts w:ascii="Arial" w:hAnsi="Arial" w:cs="Arial"/>
          <w:spacing w:val="-9"/>
        </w:rPr>
        <w:t xml:space="preserve"> </w:t>
      </w:r>
      <w:r w:rsidRPr="00152325">
        <w:rPr>
          <w:rFonts w:ascii="Arial" w:hAnsi="Arial" w:cs="Arial"/>
        </w:rPr>
        <w:t>allo</w:t>
      </w:r>
      <w:r w:rsidRPr="00152325">
        <w:rPr>
          <w:rFonts w:ascii="Arial" w:hAnsi="Arial" w:cs="Arial"/>
          <w:spacing w:val="-9"/>
        </w:rPr>
        <w:t xml:space="preserve"> </w:t>
      </w:r>
      <w:r w:rsidRPr="00152325">
        <w:rPr>
          <w:rFonts w:ascii="Arial" w:hAnsi="Arial" w:cs="Arial"/>
        </w:rPr>
        <w:t>svolgimento</w:t>
      </w:r>
      <w:r w:rsidRPr="00152325">
        <w:rPr>
          <w:rFonts w:ascii="Arial" w:hAnsi="Arial" w:cs="Arial"/>
          <w:spacing w:val="-9"/>
        </w:rPr>
        <w:t xml:space="preserve"> </w:t>
      </w:r>
      <w:r w:rsidRPr="00152325">
        <w:rPr>
          <w:rFonts w:ascii="Arial" w:hAnsi="Arial" w:cs="Arial"/>
        </w:rPr>
        <w:t>di</w:t>
      </w:r>
      <w:r w:rsidRPr="00152325">
        <w:rPr>
          <w:rFonts w:ascii="Arial" w:hAnsi="Arial" w:cs="Arial"/>
          <w:spacing w:val="-12"/>
        </w:rPr>
        <w:t xml:space="preserve"> </w:t>
      </w:r>
      <w:r w:rsidRPr="00152325">
        <w:rPr>
          <w:rFonts w:ascii="Arial" w:hAnsi="Arial" w:cs="Arial"/>
        </w:rPr>
        <w:t>determinate attività per qualsiasi dipendente, quale che sia la qualifica giuridica.</w:t>
      </w:r>
    </w:p>
    <w:p w14:paraId="73054C7A" w14:textId="77777777" w:rsidR="00A0439B" w:rsidRPr="00152325" w:rsidRDefault="00A0439B" w:rsidP="00152325">
      <w:pPr>
        <w:pStyle w:val="Corpotesto"/>
        <w:rPr>
          <w:rFonts w:ascii="Arial" w:hAnsi="Arial" w:cs="Arial"/>
        </w:rPr>
      </w:pPr>
    </w:p>
    <w:p w14:paraId="2D53D324" w14:textId="77777777" w:rsidR="00A0439B" w:rsidRPr="00152325" w:rsidRDefault="00A0439B" w:rsidP="00152325">
      <w:pPr>
        <w:pStyle w:val="Corpotesto"/>
        <w:ind w:left="568" w:right="420"/>
        <w:jc w:val="both"/>
        <w:rPr>
          <w:rFonts w:ascii="Arial" w:hAnsi="Arial" w:cs="Arial"/>
        </w:rPr>
      </w:pPr>
      <w:r w:rsidRPr="00152325">
        <w:rPr>
          <w:rFonts w:ascii="Arial" w:hAnsi="Arial" w:cs="Arial"/>
        </w:rPr>
        <w:t>A tal fine, il dipendente interessato deve sottoscrivere una dichiarazione sostitutiva di certificazione</w:t>
      </w:r>
      <w:r w:rsidRPr="00152325">
        <w:rPr>
          <w:rFonts w:ascii="Arial" w:hAnsi="Arial" w:cs="Arial"/>
          <w:spacing w:val="-12"/>
        </w:rPr>
        <w:t xml:space="preserve"> </w:t>
      </w:r>
      <w:r w:rsidRPr="00152325">
        <w:rPr>
          <w:rFonts w:ascii="Arial" w:hAnsi="Arial" w:cs="Arial"/>
        </w:rPr>
        <w:t>attestante</w:t>
      </w:r>
      <w:r w:rsidRPr="00152325">
        <w:rPr>
          <w:rFonts w:ascii="Arial" w:hAnsi="Arial" w:cs="Arial"/>
          <w:spacing w:val="-12"/>
        </w:rPr>
        <w:t xml:space="preserve"> </w:t>
      </w:r>
      <w:r w:rsidRPr="00152325">
        <w:rPr>
          <w:rFonts w:ascii="Arial" w:hAnsi="Arial" w:cs="Arial"/>
        </w:rPr>
        <w:t>la</w:t>
      </w:r>
      <w:r w:rsidRPr="00152325">
        <w:rPr>
          <w:rFonts w:ascii="Arial" w:hAnsi="Arial" w:cs="Arial"/>
          <w:spacing w:val="-12"/>
        </w:rPr>
        <w:t xml:space="preserve"> </w:t>
      </w:r>
      <w:r w:rsidRPr="00152325">
        <w:rPr>
          <w:rFonts w:ascii="Arial" w:hAnsi="Arial" w:cs="Arial"/>
        </w:rPr>
        <w:t>mancanza</w:t>
      </w:r>
      <w:r w:rsidRPr="00152325">
        <w:rPr>
          <w:rFonts w:ascii="Arial" w:hAnsi="Arial" w:cs="Arial"/>
          <w:spacing w:val="-12"/>
        </w:rPr>
        <w:t xml:space="preserve"> </w:t>
      </w:r>
      <w:r w:rsidRPr="00152325">
        <w:rPr>
          <w:rFonts w:ascii="Arial" w:hAnsi="Arial" w:cs="Arial"/>
        </w:rPr>
        <w:t>di</w:t>
      </w:r>
      <w:r w:rsidRPr="00152325">
        <w:rPr>
          <w:rFonts w:ascii="Arial" w:hAnsi="Arial" w:cs="Arial"/>
          <w:spacing w:val="-14"/>
        </w:rPr>
        <w:t xml:space="preserve"> </w:t>
      </w:r>
      <w:r w:rsidRPr="00152325">
        <w:rPr>
          <w:rFonts w:ascii="Arial" w:hAnsi="Arial" w:cs="Arial"/>
        </w:rPr>
        <w:t>condanne</w:t>
      </w:r>
      <w:r w:rsidRPr="00152325">
        <w:rPr>
          <w:rFonts w:ascii="Arial" w:hAnsi="Arial" w:cs="Arial"/>
          <w:spacing w:val="-12"/>
        </w:rPr>
        <w:t xml:space="preserve"> </w:t>
      </w:r>
      <w:r w:rsidRPr="00152325">
        <w:rPr>
          <w:rFonts w:ascii="Arial" w:hAnsi="Arial" w:cs="Arial"/>
        </w:rPr>
        <w:t>penali,</w:t>
      </w:r>
      <w:r w:rsidRPr="00152325">
        <w:rPr>
          <w:rFonts w:ascii="Arial" w:hAnsi="Arial" w:cs="Arial"/>
          <w:spacing w:val="-8"/>
        </w:rPr>
        <w:t xml:space="preserve"> </w:t>
      </w:r>
      <w:r w:rsidRPr="00152325">
        <w:rPr>
          <w:rFonts w:ascii="Arial" w:hAnsi="Arial" w:cs="Arial"/>
        </w:rPr>
        <w:t>anche</w:t>
      </w:r>
      <w:r w:rsidRPr="00152325">
        <w:rPr>
          <w:rFonts w:ascii="Arial" w:hAnsi="Arial" w:cs="Arial"/>
          <w:spacing w:val="-12"/>
        </w:rPr>
        <w:t xml:space="preserve"> </w:t>
      </w:r>
      <w:r w:rsidRPr="00152325">
        <w:rPr>
          <w:rFonts w:ascii="Arial" w:hAnsi="Arial" w:cs="Arial"/>
        </w:rPr>
        <w:t>con</w:t>
      </w:r>
      <w:r w:rsidRPr="00152325">
        <w:rPr>
          <w:rFonts w:ascii="Arial" w:hAnsi="Arial" w:cs="Arial"/>
          <w:spacing w:val="-14"/>
        </w:rPr>
        <w:t xml:space="preserve"> </w:t>
      </w:r>
      <w:r w:rsidRPr="00152325">
        <w:rPr>
          <w:rFonts w:ascii="Arial" w:hAnsi="Arial" w:cs="Arial"/>
        </w:rPr>
        <w:t>sentenza</w:t>
      </w:r>
      <w:r w:rsidRPr="00152325">
        <w:rPr>
          <w:rFonts w:ascii="Arial" w:hAnsi="Arial" w:cs="Arial"/>
          <w:spacing w:val="-11"/>
        </w:rPr>
        <w:t xml:space="preserve"> </w:t>
      </w:r>
      <w:r w:rsidRPr="00152325">
        <w:rPr>
          <w:rFonts w:ascii="Arial" w:hAnsi="Arial" w:cs="Arial"/>
        </w:rPr>
        <w:t>non</w:t>
      </w:r>
      <w:r w:rsidRPr="00152325">
        <w:rPr>
          <w:rFonts w:ascii="Arial" w:hAnsi="Arial" w:cs="Arial"/>
          <w:spacing w:val="-12"/>
        </w:rPr>
        <w:t xml:space="preserve"> </w:t>
      </w:r>
      <w:r w:rsidRPr="00152325">
        <w:rPr>
          <w:rFonts w:ascii="Arial" w:hAnsi="Arial" w:cs="Arial"/>
        </w:rPr>
        <w:t>definitiva, per reati contro la pubblica amministrazione.</w:t>
      </w:r>
    </w:p>
    <w:p w14:paraId="03D7D86F"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Vengono svolte delle verifiche a campione sui precedenti penali con l’ausilio del certificato del casellario giudiziale.</w:t>
      </w:r>
    </w:p>
    <w:p w14:paraId="56E91D11" w14:textId="77777777" w:rsidR="00A0439B" w:rsidRPr="00152325" w:rsidRDefault="00A0439B" w:rsidP="00152325">
      <w:pPr>
        <w:pStyle w:val="Corpotesto"/>
        <w:rPr>
          <w:rFonts w:ascii="Arial" w:hAnsi="Arial" w:cs="Arial"/>
        </w:rPr>
      </w:pPr>
    </w:p>
    <w:p w14:paraId="480CECB1" w14:textId="77777777" w:rsidR="00A0439B" w:rsidRPr="006A2434" w:rsidRDefault="00A0439B" w:rsidP="00152325">
      <w:pPr>
        <w:pStyle w:val="Titolo6"/>
        <w:tabs>
          <w:tab w:val="left" w:pos="1710"/>
          <w:tab w:val="left" w:pos="9522"/>
        </w:tabs>
        <w:spacing w:before="0"/>
        <w:ind w:left="539"/>
        <w:jc w:val="both"/>
        <w:rPr>
          <w:rFonts w:ascii="Arial" w:hAnsi="Arial" w:cs="Arial"/>
          <w:b/>
          <w:bCs/>
          <w:i w:val="0"/>
          <w:iCs w:val="0"/>
        </w:rPr>
      </w:pPr>
      <w:r w:rsidRPr="00152325">
        <w:rPr>
          <w:rFonts w:ascii="Arial" w:hAnsi="Arial" w:cs="Arial"/>
          <w:b/>
          <w:color w:val="000000"/>
          <w:shd w:val="clear" w:color="auto" w:fill="FDE8D8"/>
        </w:rPr>
        <w:tab/>
      </w:r>
      <w:r w:rsidRPr="006A2434">
        <w:rPr>
          <w:rFonts w:ascii="Arial" w:hAnsi="Arial" w:cs="Arial"/>
          <w:b/>
          <w:bCs/>
          <w:i w:val="0"/>
          <w:iCs w:val="0"/>
          <w:color w:val="000000"/>
          <w:shd w:val="clear" w:color="auto" w:fill="FDE8D8"/>
        </w:rPr>
        <w:t>MISURA</w:t>
      </w:r>
      <w:r w:rsidRPr="006A2434">
        <w:rPr>
          <w:rFonts w:ascii="Arial" w:hAnsi="Arial" w:cs="Arial"/>
          <w:b/>
          <w:bCs/>
          <w:i w:val="0"/>
          <w:iCs w:val="0"/>
          <w:color w:val="000000"/>
          <w:spacing w:val="-9"/>
          <w:shd w:val="clear" w:color="auto" w:fill="FDE8D8"/>
        </w:rPr>
        <w:t xml:space="preserve"> </w:t>
      </w:r>
      <w:r w:rsidRPr="006A2434">
        <w:rPr>
          <w:rFonts w:ascii="Arial" w:hAnsi="Arial" w:cs="Arial"/>
          <w:b/>
          <w:bCs/>
          <w:i w:val="0"/>
          <w:iCs w:val="0"/>
          <w:color w:val="000000"/>
          <w:shd w:val="clear" w:color="auto" w:fill="FDE8D8"/>
        </w:rPr>
        <w:t>GENERALE</w:t>
      </w:r>
      <w:r w:rsidRPr="006A2434">
        <w:rPr>
          <w:rFonts w:ascii="Arial" w:hAnsi="Arial" w:cs="Arial"/>
          <w:b/>
          <w:bCs/>
          <w:i w:val="0"/>
          <w:iCs w:val="0"/>
          <w:color w:val="000000"/>
          <w:spacing w:val="-4"/>
          <w:shd w:val="clear" w:color="auto" w:fill="FDE8D8"/>
        </w:rPr>
        <w:t xml:space="preserve"> </w:t>
      </w:r>
      <w:r w:rsidRPr="006A2434">
        <w:rPr>
          <w:rFonts w:ascii="Arial" w:hAnsi="Arial" w:cs="Arial"/>
          <w:b/>
          <w:bCs/>
          <w:i w:val="0"/>
          <w:iCs w:val="0"/>
          <w:color w:val="000000"/>
          <w:shd w:val="clear" w:color="auto" w:fill="FDE8D8"/>
        </w:rPr>
        <w:t>N.</w:t>
      </w:r>
      <w:r w:rsidRPr="006A2434">
        <w:rPr>
          <w:rFonts w:ascii="Arial" w:hAnsi="Arial" w:cs="Arial"/>
          <w:b/>
          <w:bCs/>
          <w:i w:val="0"/>
          <w:iCs w:val="0"/>
          <w:color w:val="000000"/>
          <w:spacing w:val="-4"/>
          <w:shd w:val="clear" w:color="auto" w:fill="FDE8D8"/>
        </w:rPr>
        <w:t xml:space="preserve"> </w:t>
      </w:r>
      <w:r w:rsidRPr="006A2434">
        <w:rPr>
          <w:rFonts w:ascii="Arial" w:hAnsi="Arial" w:cs="Arial"/>
          <w:b/>
          <w:bCs/>
          <w:i w:val="0"/>
          <w:iCs w:val="0"/>
          <w:color w:val="000000"/>
          <w:shd w:val="clear" w:color="auto" w:fill="FDE8D8"/>
        </w:rPr>
        <w:t>10 –</w:t>
      </w:r>
      <w:r w:rsidRPr="006A2434">
        <w:rPr>
          <w:rFonts w:ascii="Arial" w:hAnsi="Arial" w:cs="Arial"/>
          <w:b/>
          <w:bCs/>
          <w:i w:val="0"/>
          <w:iCs w:val="0"/>
          <w:color w:val="000000"/>
          <w:spacing w:val="-6"/>
          <w:shd w:val="clear" w:color="auto" w:fill="FDE8D8"/>
        </w:rPr>
        <w:t xml:space="preserve"> </w:t>
      </w:r>
      <w:r w:rsidRPr="006A2434">
        <w:rPr>
          <w:rFonts w:ascii="Arial" w:hAnsi="Arial" w:cs="Arial"/>
          <w:b/>
          <w:bCs/>
          <w:i w:val="0"/>
          <w:iCs w:val="0"/>
          <w:color w:val="000000"/>
          <w:shd w:val="clear" w:color="auto" w:fill="FDE8D8"/>
        </w:rPr>
        <w:t>Commissioni</w:t>
      </w:r>
      <w:r w:rsidRPr="006A2434">
        <w:rPr>
          <w:rFonts w:ascii="Arial" w:hAnsi="Arial" w:cs="Arial"/>
          <w:b/>
          <w:bCs/>
          <w:i w:val="0"/>
          <w:iCs w:val="0"/>
          <w:color w:val="000000"/>
          <w:spacing w:val="-4"/>
          <w:shd w:val="clear" w:color="auto" w:fill="FDE8D8"/>
        </w:rPr>
        <w:t xml:space="preserve"> </w:t>
      </w:r>
      <w:r w:rsidRPr="006A2434">
        <w:rPr>
          <w:rFonts w:ascii="Arial" w:hAnsi="Arial" w:cs="Arial"/>
          <w:b/>
          <w:bCs/>
          <w:i w:val="0"/>
          <w:iCs w:val="0"/>
          <w:color w:val="000000"/>
          <w:shd w:val="clear" w:color="auto" w:fill="FDE8D8"/>
        </w:rPr>
        <w:t>e assegnazione</w:t>
      </w:r>
      <w:r w:rsidRPr="006A2434">
        <w:rPr>
          <w:rFonts w:ascii="Arial" w:hAnsi="Arial" w:cs="Arial"/>
          <w:b/>
          <w:bCs/>
          <w:i w:val="0"/>
          <w:iCs w:val="0"/>
          <w:color w:val="000000"/>
          <w:spacing w:val="-1"/>
          <w:shd w:val="clear" w:color="auto" w:fill="FDE8D8"/>
        </w:rPr>
        <w:t xml:space="preserve"> </w:t>
      </w:r>
      <w:r w:rsidRPr="006A2434">
        <w:rPr>
          <w:rFonts w:ascii="Arial" w:hAnsi="Arial" w:cs="Arial"/>
          <w:b/>
          <w:bCs/>
          <w:i w:val="0"/>
          <w:iCs w:val="0"/>
          <w:color w:val="000000"/>
          <w:spacing w:val="-2"/>
          <w:shd w:val="clear" w:color="auto" w:fill="FDE8D8"/>
        </w:rPr>
        <w:t>uffici</w:t>
      </w:r>
      <w:r w:rsidRPr="006A2434">
        <w:rPr>
          <w:rFonts w:ascii="Arial" w:hAnsi="Arial" w:cs="Arial"/>
          <w:b/>
          <w:bCs/>
          <w:i w:val="0"/>
          <w:iCs w:val="0"/>
          <w:color w:val="000000"/>
          <w:shd w:val="clear" w:color="auto" w:fill="FDE8D8"/>
        </w:rPr>
        <w:tab/>
      </w:r>
    </w:p>
    <w:p w14:paraId="04913553" w14:textId="77777777" w:rsidR="006A2434" w:rsidRDefault="006A2434" w:rsidP="00152325">
      <w:pPr>
        <w:pStyle w:val="Corpotesto"/>
        <w:ind w:left="568" w:right="420"/>
        <w:jc w:val="both"/>
        <w:rPr>
          <w:rFonts w:ascii="Arial" w:hAnsi="Arial" w:cs="Arial"/>
        </w:rPr>
      </w:pPr>
    </w:p>
    <w:p w14:paraId="32E12223" w14:textId="48D3E8A7" w:rsidR="00A0439B" w:rsidRPr="00152325" w:rsidRDefault="00A0439B" w:rsidP="00152325">
      <w:pPr>
        <w:pStyle w:val="Corpotesto"/>
        <w:ind w:left="568" w:right="420"/>
        <w:jc w:val="both"/>
        <w:rPr>
          <w:rFonts w:ascii="Arial" w:hAnsi="Arial" w:cs="Arial"/>
        </w:rPr>
      </w:pPr>
      <w:r w:rsidRPr="00152325">
        <w:rPr>
          <w:rFonts w:ascii="Arial" w:hAnsi="Arial" w:cs="Arial"/>
        </w:rPr>
        <w:t>I soggetti chiamati a</w:t>
      </w:r>
      <w:r w:rsidRPr="00152325">
        <w:rPr>
          <w:rFonts w:ascii="Arial" w:hAnsi="Arial" w:cs="Arial"/>
          <w:spacing w:val="-1"/>
        </w:rPr>
        <w:t xml:space="preserve"> </w:t>
      </w:r>
      <w:r w:rsidRPr="00152325">
        <w:rPr>
          <w:rFonts w:ascii="Arial" w:hAnsi="Arial" w:cs="Arial"/>
        </w:rPr>
        <w:t>far parte di</w:t>
      </w:r>
      <w:r w:rsidRPr="00152325">
        <w:rPr>
          <w:rFonts w:ascii="Arial" w:hAnsi="Arial" w:cs="Arial"/>
          <w:spacing w:val="-1"/>
        </w:rPr>
        <w:t xml:space="preserve"> </w:t>
      </w:r>
      <w:r w:rsidRPr="00152325">
        <w:rPr>
          <w:rFonts w:ascii="Arial" w:hAnsi="Arial" w:cs="Arial"/>
        </w:rPr>
        <w:t>commissioni di gara, seggi d’asta, commissioni di concorso o</w:t>
      </w:r>
      <w:r w:rsidRPr="00152325">
        <w:rPr>
          <w:rFonts w:ascii="Arial" w:hAnsi="Arial" w:cs="Arial"/>
          <w:spacing w:val="-13"/>
        </w:rPr>
        <w:t xml:space="preserve"> </w:t>
      </w:r>
      <w:r w:rsidRPr="00152325">
        <w:rPr>
          <w:rFonts w:ascii="Arial" w:hAnsi="Arial" w:cs="Arial"/>
        </w:rPr>
        <w:t>di</w:t>
      </w:r>
      <w:r w:rsidRPr="00152325">
        <w:rPr>
          <w:rFonts w:ascii="Arial" w:hAnsi="Arial" w:cs="Arial"/>
          <w:spacing w:val="-14"/>
        </w:rPr>
        <w:t xml:space="preserve"> </w:t>
      </w:r>
      <w:r w:rsidRPr="00152325">
        <w:rPr>
          <w:rFonts w:ascii="Arial" w:hAnsi="Arial" w:cs="Arial"/>
        </w:rPr>
        <w:t>altri</w:t>
      </w:r>
      <w:r w:rsidRPr="00152325">
        <w:rPr>
          <w:rFonts w:ascii="Arial" w:hAnsi="Arial" w:cs="Arial"/>
          <w:spacing w:val="-14"/>
        </w:rPr>
        <w:t xml:space="preserve"> </w:t>
      </w:r>
      <w:r w:rsidRPr="00152325">
        <w:rPr>
          <w:rFonts w:ascii="Arial" w:hAnsi="Arial" w:cs="Arial"/>
        </w:rPr>
        <w:t>organismi</w:t>
      </w:r>
      <w:r w:rsidRPr="00152325">
        <w:rPr>
          <w:rFonts w:ascii="Arial" w:hAnsi="Arial" w:cs="Arial"/>
          <w:spacing w:val="-15"/>
        </w:rPr>
        <w:t xml:space="preserve"> </w:t>
      </w:r>
      <w:r w:rsidRPr="00152325">
        <w:rPr>
          <w:rFonts w:ascii="Arial" w:hAnsi="Arial" w:cs="Arial"/>
        </w:rPr>
        <w:t>incaricati</w:t>
      </w:r>
      <w:r w:rsidRPr="00152325">
        <w:rPr>
          <w:rFonts w:ascii="Arial" w:hAnsi="Arial" w:cs="Arial"/>
          <w:spacing w:val="-12"/>
        </w:rPr>
        <w:t xml:space="preserve"> </w:t>
      </w:r>
      <w:r w:rsidRPr="00152325">
        <w:rPr>
          <w:rFonts w:ascii="Arial" w:hAnsi="Arial" w:cs="Arial"/>
        </w:rPr>
        <w:t>di</w:t>
      </w:r>
      <w:r w:rsidRPr="00152325">
        <w:rPr>
          <w:rFonts w:ascii="Arial" w:hAnsi="Arial" w:cs="Arial"/>
          <w:spacing w:val="-12"/>
        </w:rPr>
        <w:t xml:space="preserve"> </w:t>
      </w:r>
      <w:r w:rsidRPr="00152325">
        <w:rPr>
          <w:rFonts w:ascii="Arial" w:hAnsi="Arial" w:cs="Arial"/>
        </w:rPr>
        <w:t>attribuire</w:t>
      </w:r>
      <w:r w:rsidRPr="00152325">
        <w:rPr>
          <w:rFonts w:ascii="Arial" w:hAnsi="Arial" w:cs="Arial"/>
          <w:spacing w:val="-12"/>
        </w:rPr>
        <w:t xml:space="preserve"> </w:t>
      </w:r>
      <w:r w:rsidRPr="00152325">
        <w:rPr>
          <w:rFonts w:ascii="Arial" w:hAnsi="Arial" w:cs="Arial"/>
        </w:rPr>
        <w:t>contributi,</w:t>
      </w:r>
      <w:r w:rsidRPr="00152325">
        <w:rPr>
          <w:rFonts w:ascii="Arial" w:hAnsi="Arial" w:cs="Arial"/>
          <w:spacing w:val="-14"/>
        </w:rPr>
        <w:t xml:space="preserve"> </w:t>
      </w:r>
      <w:r w:rsidRPr="00152325">
        <w:rPr>
          <w:rFonts w:ascii="Arial" w:hAnsi="Arial" w:cs="Arial"/>
        </w:rPr>
        <w:t>sovvenzioni</w:t>
      </w:r>
      <w:r w:rsidRPr="00152325">
        <w:rPr>
          <w:rFonts w:ascii="Arial" w:hAnsi="Arial" w:cs="Arial"/>
          <w:spacing w:val="-14"/>
        </w:rPr>
        <w:t xml:space="preserve"> </w:t>
      </w:r>
      <w:r w:rsidRPr="00152325">
        <w:rPr>
          <w:rFonts w:ascii="Arial" w:hAnsi="Arial" w:cs="Arial"/>
        </w:rPr>
        <w:t>o</w:t>
      </w:r>
      <w:r w:rsidRPr="00152325">
        <w:rPr>
          <w:rFonts w:ascii="Arial" w:hAnsi="Arial" w:cs="Arial"/>
          <w:spacing w:val="-12"/>
        </w:rPr>
        <w:t xml:space="preserve"> </w:t>
      </w:r>
      <w:r w:rsidRPr="00152325">
        <w:rPr>
          <w:rFonts w:ascii="Arial" w:hAnsi="Arial" w:cs="Arial"/>
        </w:rPr>
        <w:t>vantaggi</w:t>
      </w:r>
      <w:r w:rsidRPr="00152325">
        <w:rPr>
          <w:rFonts w:ascii="Arial" w:hAnsi="Arial" w:cs="Arial"/>
          <w:spacing w:val="-12"/>
        </w:rPr>
        <w:t xml:space="preserve"> </w:t>
      </w:r>
      <w:r w:rsidRPr="00152325">
        <w:rPr>
          <w:rFonts w:ascii="Arial" w:hAnsi="Arial" w:cs="Arial"/>
        </w:rPr>
        <w:t>economici,</w:t>
      </w:r>
      <w:r w:rsidRPr="00152325">
        <w:rPr>
          <w:rFonts w:ascii="Arial" w:hAnsi="Arial" w:cs="Arial"/>
          <w:spacing w:val="-12"/>
        </w:rPr>
        <w:t xml:space="preserve"> </w:t>
      </w:r>
      <w:r w:rsidRPr="00152325">
        <w:rPr>
          <w:rFonts w:ascii="Arial" w:hAnsi="Arial" w:cs="Arial"/>
        </w:rPr>
        <w:t>devono rendere, al momento della nomina, una dichiarazione di insussistenza delle cause di incompatibilità e divieto, ai sensi del DPR n. 445/2000.</w:t>
      </w:r>
    </w:p>
    <w:p w14:paraId="01E75868" w14:textId="77777777" w:rsidR="00A0439B" w:rsidRPr="00152325" w:rsidRDefault="00A0439B" w:rsidP="00152325">
      <w:pPr>
        <w:pStyle w:val="Corpotesto"/>
        <w:rPr>
          <w:rFonts w:ascii="Arial" w:hAnsi="Arial" w:cs="Arial"/>
          <w:sz w:val="20"/>
        </w:rPr>
      </w:pPr>
    </w:p>
    <w:tbl>
      <w:tblPr>
        <w:tblStyle w:val="TableNormal"/>
        <w:tblW w:w="0" w:type="auto"/>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5"/>
        <w:gridCol w:w="1678"/>
        <w:gridCol w:w="1155"/>
        <w:gridCol w:w="1597"/>
        <w:gridCol w:w="1789"/>
        <w:gridCol w:w="968"/>
      </w:tblGrid>
      <w:tr w:rsidR="00A0439B" w:rsidRPr="00152325" w14:paraId="1C13F888" w14:textId="77777777" w:rsidTr="007F037C">
        <w:trPr>
          <w:trHeight w:val="498"/>
        </w:trPr>
        <w:tc>
          <w:tcPr>
            <w:tcW w:w="8932" w:type="dxa"/>
            <w:gridSpan w:val="6"/>
            <w:shd w:val="clear" w:color="auto" w:fill="EDEBE1"/>
          </w:tcPr>
          <w:p w14:paraId="23375065" w14:textId="77777777" w:rsidR="00A0439B" w:rsidRPr="00D73032" w:rsidRDefault="00A0439B" w:rsidP="00152325">
            <w:pPr>
              <w:pStyle w:val="TableParagraph"/>
              <w:ind w:left="782"/>
              <w:rPr>
                <w:rFonts w:ascii="Arial" w:hAnsi="Arial" w:cs="Arial"/>
                <w:b/>
                <w:lang w:val="it-IT"/>
              </w:rPr>
            </w:pPr>
            <w:r w:rsidRPr="00D73032">
              <w:rPr>
                <w:rFonts w:ascii="Arial" w:hAnsi="Arial" w:cs="Arial"/>
                <w:b/>
                <w:lang w:val="it-IT"/>
              </w:rPr>
              <w:t>Misura</w:t>
            </w:r>
            <w:r w:rsidRPr="00D73032">
              <w:rPr>
                <w:rFonts w:ascii="Arial" w:hAnsi="Arial" w:cs="Arial"/>
                <w:b/>
                <w:spacing w:val="-5"/>
                <w:lang w:val="it-IT"/>
              </w:rPr>
              <w:t xml:space="preserve"> </w:t>
            </w:r>
            <w:r w:rsidRPr="00D73032">
              <w:rPr>
                <w:rFonts w:ascii="Arial" w:hAnsi="Arial" w:cs="Arial"/>
                <w:b/>
                <w:lang w:val="it-IT"/>
              </w:rPr>
              <w:t>generale:</w:t>
            </w:r>
            <w:r w:rsidRPr="00D73032">
              <w:rPr>
                <w:rFonts w:ascii="Arial" w:hAnsi="Arial" w:cs="Arial"/>
                <w:b/>
                <w:spacing w:val="-6"/>
                <w:lang w:val="it-IT"/>
              </w:rPr>
              <w:t xml:space="preserve"> </w:t>
            </w:r>
            <w:r w:rsidRPr="00D73032">
              <w:rPr>
                <w:rFonts w:ascii="Arial" w:hAnsi="Arial" w:cs="Arial"/>
                <w:b/>
                <w:lang w:val="it-IT"/>
              </w:rPr>
              <w:t>Formazione</w:t>
            </w:r>
            <w:r w:rsidRPr="00D73032">
              <w:rPr>
                <w:rFonts w:ascii="Arial" w:hAnsi="Arial" w:cs="Arial"/>
                <w:b/>
                <w:spacing w:val="-5"/>
                <w:lang w:val="it-IT"/>
              </w:rPr>
              <w:t xml:space="preserve"> </w:t>
            </w:r>
            <w:r w:rsidRPr="00D73032">
              <w:rPr>
                <w:rFonts w:ascii="Arial" w:hAnsi="Arial" w:cs="Arial"/>
                <w:b/>
                <w:lang w:val="it-IT"/>
              </w:rPr>
              <w:t>di</w:t>
            </w:r>
            <w:r w:rsidRPr="00D73032">
              <w:rPr>
                <w:rFonts w:ascii="Arial" w:hAnsi="Arial" w:cs="Arial"/>
                <w:b/>
                <w:spacing w:val="-4"/>
                <w:lang w:val="it-IT"/>
              </w:rPr>
              <w:t xml:space="preserve"> </w:t>
            </w:r>
            <w:r w:rsidRPr="00D73032">
              <w:rPr>
                <w:rFonts w:ascii="Arial" w:hAnsi="Arial" w:cs="Arial"/>
                <w:b/>
                <w:lang w:val="it-IT"/>
              </w:rPr>
              <w:t>commissioni,</w:t>
            </w:r>
            <w:r w:rsidRPr="00D73032">
              <w:rPr>
                <w:rFonts w:ascii="Arial" w:hAnsi="Arial" w:cs="Arial"/>
                <w:b/>
                <w:spacing w:val="-5"/>
                <w:lang w:val="it-IT"/>
              </w:rPr>
              <w:t xml:space="preserve"> </w:t>
            </w:r>
            <w:r w:rsidRPr="00D73032">
              <w:rPr>
                <w:rFonts w:ascii="Arial" w:hAnsi="Arial" w:cs="Arial"/>
                <w:b/>
                <w:lang w:val="it-IT"/>
              </w:rPr>
              <w:t>assegnazioni</w:t>
            </w:r>
            <w:r w:rsidRPr="00D73032">
              <w:rPr>
                <w:rFonts w:ascii="Arial" w:hAnsi="Arial" w:cs="Arial"/>
                <w:b/>
                <w:spacing w:val="-4"/>
                <w:lang w:val="it-IT"/>
              </w:rPr>
              <w:t xml:space="preserve"> </w:t>
            </w:r>
            <w:r w:rsidRPr="00D73032">
              <w:rPr>
                <w:rFonts w:ascii="Arial" w:hAnsi="Arial" w:cs="Arial"/>
                <w:b/>
                <w:lang w:val="it-IT"/>
              </w:rPr>
              <w:t>agli</w:t>
            </w:r>
            <w:r w:rsidRPr="00D73032">
              <w:rPr>
                <w:rFonts w:ascii="Arial" w:hAnsi="Arial" w:cs="Arial"/>
                <w:b/>
                <w:spacing w:val="-7"/>
                <w:lang w:val="it-IT"/>
              </w:rPr>
              <w:t xml:space="preserve"> </w:t>
            </w:r>
            <w:r w:rsidRPr="00D73032">
              <w:rPr>
                <w:rFonts w:ascii="Arial" w:hAnsi="Arial" w:cs="Arial"/>
                <w:b/>
                <w:lang w:val="it-IT"/>
              </w:rPr>
              <w:t>uffici,</w:t>
            </w:r>
            <w:r w:rsidRPr="00D73032">
              <w:rPr>
                <w:rFonts w:ascii="Arial" w:hAnsi="Arial" w:cs="Arial"/>
                <w:b/>
                <w:spacing w:val="-7"/>
                <w:lang w:val="it-IT"/>
              </w:rPr>
              <w:t xml:space="preserve"> </w:t>
            </w:r>
            <w:r w:rsidRPr="00D73032">
              <w:rPr>
                <w:rFonts w:ascii="Arial" w:hAnsi="Arial" w:cs="Arial"/>
                <w:b/>
                <w:spacing w:val="-4"/>
                <w:lang w:val="it-IT"/>
              </w:rPr>
              <w:t>ecc.</w:t>
            </w:r>
          </w:p>
        </w:tc>
      </w:tr>
      <w:tr w:rsidR="00A0439B" w:rsidRPr="00152325" w14:paraId="33FC4183" w14:textId="77777777" w:rsidTr="007F037C">
        <w:trPr>
          <w:trHeight w:val="832"/>
        </w:trPr>
        <w:tc>
          <w:tcPr>
            <w:tcW w:w="1745" w:type="dxa"/>
            <w:shd w:val="clear" w:color="auto" w:fill="EDEBE1"/>
          </w:tcPr>
          <w:p w14:paraId="4532289C"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Obiettivo</w:t>
            </w:r>
            <w:proofErr w:type="spellEnd"/>
          </w:p>
        </w:tc>
        <w:tc>
          <w:tcPr>
            <w:tcW w:w="1678" w:type="dxa"/>
            <w:shd w:val="clear" w:color="auto" w:fill="EDEBE1"/>
          </w:tcPr>
          <w:p w14:paraId="304CD325" w14:textId="77777777" w:rsidR="00A0439B" w:rsidRPr="00152325" w:rsidRDefault="00A0439B" w:rsidP="00152325">
            <w:pPr>
              <w:pStyle w:val="TableParagraph"/>
              <w:ind w:right="261"/>
              <w:jc w:val="center"/>
              <w:rPr>
                <w:rFonts w:ascii="Arial" w:hAnsi="Arial" w:cs="Arial"/>
                <w:sz w:val="20"/>
              </w:rPr>
            </w:pPr>
            <w:proofErr w:type="spellStart"/>
            <w:r w:rsidRPr="00152325">
              <w:rPr>
                <w:rFonts w:ascii="Arial" w:hAnsi="Arial" w:cs="Arial"/>
                <w:sz w:val="20"/>
              </w:rPr>
              <w:t>Indicatore</w:t>
            </w:r>
            <w:proofErr w:type="spellEnd"/>
            <w:r w:rsidRPr="00152325">
              <w:rPr>
                <w:rFonts w:ascii="Arial" w:hAnsi="Arial" w:cs="Arial"/>
                <w:spacing w:val="-14"/>
                <w:sz w:val="20"/>
              </w:rPr>
              <w:t xml:space="preserve"> </w:t>
            </w:r>
            <w:r w:rsidRPr="00152325">
              <w:rPr>
                <w:rFonts w:ascii="Arial" w:hAnsi="Arial" w:cs="Arial"/>
                <w:sz w:val="20"/>
              </w:rPr>
              <w:t xml:space="preserve">di </w:t>
            </w:r>
            <w:proofErr w:type="spellStart"/>
            <w:r w:rsidRPr="00152325">
              <w:rPr>
                <w:rFonts w:ascii="Arial" w:hAnsi="Arial" w:cs="Arial"/>
                <w:spacing w:val="-2"/>
                <w:sz w:val="20"/>
              </w:rPr>
              <w:t>attuazione</w:t>
            </w:r>
            <w:proofErr w:type="spellEnd"/>
          </w:p>
        </w:tc>
        <w:tc>
          <w:tcPr>
            <w:tcW w:w="1155" w:type="dxa"/>
            <w:shd w:val="clear" w:color="auto" w:fill="EDEBE1"/>
          </w:tcPr>
          <w:p w14:paraId="0E4D108E" w14:textId="77777777" w:rsidR="00A0439B" w:rsidRPr="00152325" w:rsidRDefault="00A0439B" w:rsidP="00152325">
            <w:pPr>
              <w:pStyle w:val="TableParagraph"/>
              <w:ind w:right="119"/>
              <w:jc w:val="center"/>
              <w:rPr>
                <w:rFonts w:ascii="Arial" w:hAnsi="Arial" w:cs="Arial"/>
                <w:sz w:val="20"/>
              </w:rPr>
            </w:pPr>
            <w:proofErr w:type="spellStart"/>
            <w:r w:rsidRPr="00152325">
              <w:rPr>
                <w:rFonts w:ascii="Arial" w:hAnsi="Arial" w:cs="Arial"/>
                <w:spacing w:val="-2"/>
                <w:sz w:val="20"/>
              </w:rPr>
              <w:t>Risultato</w:t>
            </w:r>
            <w:proofErr w:type="spellEnd"/>
            <w:r w:rsidRPr="00152325">
              <w:rPr>
                <w:rFonts w:ascii="Arial" w:hAnsi="Arial" w:cs="Arial"/>
                <w:spacing w:val="-2"/>
                <w:sz w:val="20"/>
              </w:rPr>
              <w:t xml:space="preserve"> </w:t>
            </w:r>
            <w:proofErr w:type="spellStart"/>
            <w:r w:rsidRPr="00152325">
              <w:rPr>
                <w:rFonts w:ascii="Arial" w:hAnsi="Arial" w:cs="Arial"/>
                <w:spacing w:val="-2"/>
                <w:sz w:val="20"/>
              </w:rPr>
              <w:t>atteso</w:t>
            </w:r>
            <w:proofErr w:type="spellEnd"/>
          </w:p>
        </w:tc>
        <w:tc>
          <w:tcPr>
            <w:tcW w:w="1597" w:type="dxa"/>
            <w:shd w:val="clear" w:color="auto" w:fill="EDEBE1"/>
          </w:tcPr>
          <w:p w14:paraId="3D80D075"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Monitoraggio</w:t>
            </w:r>
            <w:proofErr w:type="spellEnd"/>
          </w:p>
        </w:tc>
        <w:tc>
          <w:tcPr>
            <w:tcW w:w="1789" w:type="dxa"/>
            <w:shd w:val="clear" w:color="auto" w:fill="EDEBE1"/>
          </w:tcPr>
          <w:p w14:paraId="11C9ED2D"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Soggetto</w:t>
            </w:r>
            <w:proofErr w:type="spellEnd"/>
            <w:r w:rsidRPr="00152325">
              <w:rPr>
                <w:rFonts w:ascii="Arial" w:hAnsi="Arial" w:cs="Arial"/>
                <w:spacing w:val="-2"/>
                <w:sz w:val="20"/>
              </w:rPr>
              <w:t xml:space="preserve"> </w:t>
            </w:r>
            <w:proofErr w:type="spellStart"/>
            <w:r w:rsidRPr="00152325">
              <w:rPr>
                <w:rFonts w:ascii="Arial" w:hAnsi="Arial" w:cs="Arial"/>
                <w:spacing w:val="-2"/>
                <w:sz w:val="20"/>
              </w:rPr>
              <w:t>responsabile</w:t>
            </w:r>
            <w:proofErr w:type="spellEnd"/>
          </w:p>
        </w:tc>
        <w:tc>
          <w:tcPr>
            <w:tcW w:w="968" w:type="dxa"/>
            <w:shd w:val="clear" w:color="auto" w:fill="EDEBE1"/>
          </w:tcPr>
          <w:p w14:paraId="0A9C9491"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Esito</w:t>
            </w:r>
            <w:proofErr w:type="spellEnd"/>
          </w:p>
        </w:tc>
      </w:tr>
      <w:tr w:rsidR="00A0439B" w:rsidRPr="00152325" w14:paraId="25B6C152" w14:textId="77777777" w:rsidTr="007F037C">
        <w:trPr>
          <w:trHeight w:val="1382"/>
        </w:trPr>
        <w:tc>
          <w:tcPr>
            <w:tcW w:w="1745" w:type="dxa"/>
          </w:tcPr>
          <w:p w14:paraId="6F6A1953" w14:textId="77777777" w:rsidR="00A0439B" w:rsidRPr="00152325" w:rsidRDefault="00A0439B" w:rsidP="00152325">
            <w:pPr>
              <w:pStyle w:val="TableParagraph"/>
              <w:ind w:right="98"/>
              <w:jc w:val="center"/>
              <w:rPr>
                <w:rFonts w:ascii="Arial" w:hAnsi="Arial" w:cs="Arial"/>
                <w:sz w:val="20"/>
              </w:rPr>
            </w:pPr>
            <w:proofErr w:type="spellStart"/>
            <w:r w:rsidRPr="00152325">
              <w:rPr>
                <w:rFonts w:ascii="Arial" w:hAnsi="Arial" w:cs="Arial"/>
                <w:spacing w:val="-2"/>
                <w:sz w:val="20"/>
              </w:rPr>
              <w:t>Sottoscrizione</w:t>
            </w:r>
            <w:proofErr w:type="spellEnd"/>
            <w:r w:rsidRPr="00152325">
              <w:rPr>
                <w:rFonts w:ascii="Arial" w:hAnsi="Arial" w:cs="Arial"/>
                <w:spacing w:val="-2"/>
                <w:sz w:val="20"/>
              </w:rPr>
              <w:t xml:space="preserve"> </w:t>
            </w:r>
            <w:proofErr w:type="spellStart"/>
            <w:r w:rsidRPr="00152325">
              <w:rPr>
                <w:rFonts w:ascii="Arial" w:hAnsi="Arial" w:cs="Arial"/>
                <w:spacing w:val="-4"/>
                <w:sz w:val="20"/>
              </w:rPr>
              <w:t>delle</w:t>
            </w:r>
            <w:proofErr w:type="spellEnd"/>
            <w:r w:rsidRPr="00152325">
              <w:rPr>
                <w:rFonts w:ascii="Arial" w:hAnsi="Arial" w:cs="Arial"/>
                <w:spacing w:val="-4"/>
                <w:sz w:val="20"/>
              </w:rPr>
              <w:t xml:space="preserve"> </w:t>
            </w:r>
            <w:proofErr w:type="spellStart"/>
            <w:r w:rsidRPr="00152325">
              <w:rPr>
                <w:rFonts w:ascii="Arial" w:hAnsi="Arial" w:cs="Arial"/>
                <w:spacing w:val="-2"/>
                <w:sz w:val="20"/>
              </w:rPr>
              <w:t>autodichiarazioni</w:t>
            </w:r>
            <w:proofErr w:type="spellEnd"/>
          </w:p>
        </w:tc>
        <w:tc>
          <w:tcPr>
            <w:tcW w:w="1678" w:type="dxa"/>
          </w:tcPr>
          <w:p w14:paraId="545A8414" w14:textId="77777777" w:rsidR="00A0439B" w:rsidRPr="00D73032" w:rsidRDefault="00A0439B" w:rsidP="00152325">
            <w:pPr>
              <w:pStyle w:val="TableParagraph"/>
              <w:ind w:right="151"/>
              <w:jc w:val="center"/>
              <w:rPr>
                <w:rFonts w:ascii="Arial" w:hAnsi="Arial" w:cs="Arial"/>
                <w:sz w:val="20"/>
                <w:lang w:val="it-IT"/>
              </w:rPr>
            </w:pPr>
            <w:r w:rsidRPr="00D73032">
              <w:rPr>
                <w:rFonts w:ascii="Arial" w:hAnsi="Arial" w:cs="Arial"/>
                <w:sz w:val="20"/>
                <w:lang w:val="it-IT"/>
              </w:rPr>
              <w:t xml:space="preserve">Numero di </w:t>
            </w:r>
            <w:r w:rsidRPr="00D73032">
              <w:rPr>
                <w:rFonts w:ascii="Arial" w:hAnsi="Arial" w:cs="Arial"/>
                <w:spacing w:val="-2"/>
                <w:sz w:val="20"/>
                <w:lang w:val="it-IT"/>
              </w:rPr>
              <w:t xml:space="preserve">dichiarazioni </w:t>
            </w:r>
            <w:r w:rsidRPr="00D73032">
              <w:rPr>
                <w:rFonts w:ascii="Arial" w:hAnsi="Arial" w:cs="Arial"/>
                <w:sz w:val="20"/>
                <w:lang w:val="it-IT"/>
              </w:rPr>
              <w:t>sottoscritte sul numero totale</w:t>
            </w:r>
          </w:p>
          <w:p w14:paraId="2F89E815" w14:textId="77777777" w:rsidR="00A0439B" w:rsidRPr="00152325" w:rsidRDefault="00A0439B" w:rsidP="00152325">
            <w:pPr>
              <w:pStyle w:val="TableParagraph"/>
              <w:ind w:left="46" w:right="3"/>
              <w:jc w:val="center"/>
              <w:rPr>
                <w:rFonts w:ascii="Arial" w:hAnsi="Arial" w:cs="Arial"/>
                <w:sz w:val="20"/>
              </w:rPr>
            </w:pPr>
            <w:r w:rsidRPr="00152325">
              <w:rPr>
                <w:rFonts w:ascii="Arial" w:hAnsi="Arial" w:cs="Arial"/>
                <w:spacing w:val="-2"/>
                <w:sz w:val="20"/>
              </w:rPr>
              <w:t>di</w:t>
            </w:r>
            <w:r w:rsidRPr="00152325">
              <w:rPr>
                <w:rFonts w:ascii="Arial" w:hAnsi="Arial" w:cs="Arial"/>
                <w:spacing w:val="-12"/>
                <w:sz w:val="20"/>
              </w:rPr>
              <w:t xml:space="preserve"> </w:t>
            </w:r>
            <w:proofErr w:type="spellStart"/>
            <w:r w:rsidRPr="00152325">
              <w:rPr>
                <w:rFonts w:ascii="Arial" w:hAnsi="Arial" w:cs="Arial"/>
                <w:spacing w:val="-2"/>
                <w:sz w:val="20"/>
              </w:rPr>
              <w:t>dichiarazioni</w:t>
            </w:r>
            <w:proofErr w:type="spellEnd"/>
            <w:r w:rsidRPr="00152325">
              <w:rPr>
                <w:rFonts w:ascii="Arial" w:hAnsi="Arial" w:cs="Arial"/>
                <w:spacing w:val="-2"/>
                <w:sz w:val="20"/>
              </w:rPr>
              <w:t xml:space="preserve"> </w:t>
            </w:r>
            <w:proofErr w:type="spellStart"/>
            <w:r w:rsidRPr="00152325">
              <w:rPr>
                <w:rFonts w:ascii="Arial" w:hAnsi="Arial" w:cs="Arial"/>
                <w:spacing w:val="-2"/>
                <w:sz w:val="20"/>
              </w:rPr>
              <w:t>chieste</w:t>
            </w:r>
            <w:proofErr w:type="spellEnd"/>
          </w:p>
        </w:tc>
        <w:tc>
          <w:tcPr>
            <w:tcW w:w="1155" w:type="dxa"/>
          </w:tcPr>
          <w:p w14:paraId="589927EC" w14:textId="77777777" w:rsidR="00A0439B" w:rsidRPr="00152325" w:rsidRDefault="00A0439B" w:rsidP="00152325">
            <w:pPr>
              <w:pStyle w:val="TableParagraph"/>
              <w:jc w:val="center"/>
              <w:rPr>
                <w:rFonts w:ascii="Arial" w:hAnsi="Arial" w:cs="Arial"/>
                <w:sz w:val="20"/>
              </w:rPr>
            </w:pPr>
            <w:r w:rsidRPr="00152325">
              <w:rPr>
                <w:rFonts w:ascii="Arial" w:hAnsi="Arial" w:cs="Arial"/>
                <w:spacing w:val="-4"/>
                <w:sz w:val="20"/>
              </w:rPr>
              <w:t>100%</w:t>
            </w:r>
          </w:p>
        </w:tc>
        <w:tc>
          <w:tcPr>
            <w:tcW w:w="1597" w:type="dxa"/>
          </w:tcPr>
          <w:p w14:paraId="069D6EB7" w14:textId="77777777" w:rsidR="00A0439B" w:rsidRPr="00152325" w:rsidRDefault="00A0439B" w:rsidP="00152325">
            <w:pPr>
              <w:pStyle w:val="TableParagraph"/>
              <w:ind w:right="89"/>
              <w:jc w:val="center"/>
              <w:rPr>
                <w:rFonts w:ascii="Arial" w:hAnsi="Arial" w:cs="Arial"/>
                <w:sz w:val="20"/>
              </w:rPr>
            </w:pPr>
            <w:proofErr w:type="spellStart"/>
            <w:r w:rsidRPr="00152325">
              <w:rPr>
                <w:rFonts w:ascii="Arial" w:hAnsi="Arial" w:cs="Arial"/>
                <w:spacing w:val="-2"/>
                <w:sz w:val="20"/>
              </w:rPr>
              <w:t>Annuale</w:t>
            </w:r>
            <w:proofErr w:type="spellEnd"/>
          </w:p>
        </w:tc>
        <w:tc>
          <w:tcPr>
            <w:tcW w:w="1789" w:type="dxa"/>
          </w:tcPr>
          <w:p w14:paraId="60AD1E1F" w14:textId="77777777" w:rsidR="00A0439B" w:rsidRPr="00152325" w:rsidRDefault="00A0439B" w:rsidP="00152325">
            <w:pPr>
              <w:pStyle w:val="TableParagraph"/>
              <w:ind w:left="415" w:right="318" w:firstLine="244"/>
              <w:jc w:val="center"/>
              <w:rPr>
                <w:rFonts w:ascii="Arial" w:hAnsi="Arial" w:cs="Arial"/>
                <w:sz w:val="20"/>
              </w:rPr>
            </w:pPr>
            <w:r w:rsidRPr="00152325">
              <w:rPr>
                <w:rFonts w:ascii="Arial" w:hAnsi="Arial" w:cs="Arial"/>
                <w:spacing w:val="-2"/>
                <w:sz w:val="20"/>
              </w:rPr>
              <w:t xml:space="preserve">Ufficio </w:t>
            </w:r>
            <w:proofErr w:type="spellStart"/>
            <w:r w:rsidRPr="00152325">
              <w:rPr>
                <w:rFonts w:ascii="Arial" w:hAnsi="Arial" w:cs="Arial"/>
                <w:spacing w:val="-2"/>
                <w:sz w:val="20"/>
              </w:rPr>
              <w:t>competente</w:t>
            </w:r>
            <w:proofErr w:type="spellEnd"/>
          </w:p>
        </w:tc>
        <w:tc>
          <w:tcPr>
            <w:tcW w:w="968" w:type="dxa"/>
          </w:tcPr>
          <w:p w14:paraId="6C697B94" w14:textId="77777777" w:rsidR="00A0439B" w:rsidRPr="00152325" w:rsidRDefault="00A0439B" w:rsidP="00152325">
            <w:pPr>
              <w:pStyle w:val="TableParagraph"/>
              <w:jc w:val="center"/>
              <w:rPr>
                <w:rFonts w:ascii="Arial" w:hAnsi="Arial" w:cs="Arial"/>
                <w:sz w:val="20"/>
              </w:rPr>
            </w:pPr>
          </w:p>
        </w:tc>
      </w:tr>
    </w:tbl>
    <w:p w14:paraId="6F2337A2" w14:textId="77777777" w:rsidR="00A0439B" w:rsidRPr="00152325" w:rsidRDefault="00A0439B" w:rsidP="00152325">
      <w:pPr>
        <w:pStyle w:val="Corpotesto"/>
        <w:rPr>
          <w:rFonts w:ascii="Arial" w:hAnsi="Arial" w:cs="Arial"/>
        </w:rPr>
      </w:pPr>
    </w:p>
    <w:p w14:paraId="351A41AE" w14:textId="2A5B19B8" w:rsidR="00A0439B" w:rsidRPr="00152325" w:rsidRDefault="006A2434" w:rsidP="00D73032">
      <w:pPr>
        <w:pStyle w:val="Titolo3"/>
        <w:numPr>
          <w:ilvl w:val="1"/>
          <w:numId w:val="30"/>
        </w:numPr>
        <w:tabs>
          <w:tab w:val="left" w:pos="1139"/>
        </w:tabs>
        <w:spacing w:before="0" w:after="0"/>
        <w:ind w:left="568" w:right="424" w:firstLine="0"/>
        <w:rPr>
          <w:rFonts w:ascii="Arial" w:hAnsi="Arial" w:cs="Arial"/>
        </w:rPr>
      </w:pPr>
      <w:r>
        <w:rPr>
          <w:rFonts w:ascii="Arial" w:hAnsi="Arial" w:cs="Arial"/>
        </w:rPr>
        <w:t xml:space="preserve"> </w:t>
      </w:r>
      <w:r w:rsidR="00A0439B" w:rsidRPr="00152325">
        <w:rPr>
          <w:rFonts w:ascii="Arial" w:hAnsi="Arial" w:cs="Arial"/>
        </w:rPr>
        <w:t>Monitoraggio</w:t>
      </w:r>
      <w:r w:rsidR="00A0439B" w:rsidRPr="006A2434">
        <w:rPr>
          <w:rFonts w:ascii="Arial" w:hAnsi="Arial" w:cs="Arial"/>
        </w:rPr>
        <w:t xml:space="preserve"> </w:t>
      </w:r>
      <w:r w:rsidR="00A0439B" w:rsidRPr="00152325">
        <w:rPr>
          <w:rFonts w:ascii="Arial" w:hAnsi="Arial" w:cs="Arial"/>
        </w:rPr>
        <w:t>dei</w:t>
      </w:r>
      <w:r w:rsidR="00A0439B" w:rsidRPr="006A2434">
        <w:rPr>
          <w:rFonts w:ascii="Arial" w:hAnsi="Arial" w:cs="Arial"/>
        </w:rPr>
        <w:t xml:space="preserve"> </w:t>
      </w:r>
      <w:r w:rsidR="00A0439B" w:rsidRPr="00152325">
        <w:rPr>
          <w:rFonts w:ascii="Arial" w:hAnsi="Arial" w:cs="Arial"/>
        </w:rPr>
        <w:t>tempi</w:t>
      </w:r>
      <w:r w:rsidR="00A0439B" w:rsidRPr="006A2434">
        <w:rPr>
          <w:rFonts w:ascii="Arial" w:hAnsi="Arial" w:cs="Arial"/>
        </w:rPr>
        <w:t xml:space="preserve"> procedimentali</w:t>
      </w:r>
    </w:p>
    <w:p w14:paraId="20F41E1B" w14:textId="77777777" w:rsidR="006A2434" w:rsidRDefault="006A2434" w:rsidP="00152325">
      <w:pPr>
        <w:pStyle w:val="Corpotesto"/>
        <w:ind w:left="565" w:right="421"/>
        <w:jc w:val="both"/>
        <w:rPr>
          <w:rFonts w:ascii="Arial" w:hAnsi="Arial" w:cs="Arial"/>
        </w:rPr>
      </w:pPr>
    </w:p>
    <w:p w14:paraId="4B56858E" w14:textId="03F67506" w:rsidR="00A0439B" w:rsidRDefault="00A0439B" w:rsidP="00152325">
      <w:pPr>
        <w:pStyle w:val="Corpotesto"/>
        <w:ind w:left="565" w:right="421"/>
        <w:jc w:val="both"/>
        <w:rPr>
          <w:rFonts w:ascii="Arial" w:hAnsi="Arial" w:cs="Arial"/>
          <w:spacing w:val="-2"/>
        </w:rPr>
      </w:pPr>
      <w:r w:rsidRPr="00152325">
        <w:rPr>
          <w:rFonts w:ascii="Arial" w:hAnsi="Arial" w:cs="Arial"/>
        </w:rPr>
        <w:t>Ciascun responsabile del procedimento è tenuto a monitorare il rispetto dei tempi dei procedimenti</w:t>
      </w:r>
      <w:r w:rsidRPr="00152325">
        <w:rPr>
          <w:rFonts w:ascii="Arial" w:hAnsi="Arial" w:cs="Arial"/>
          <w:spacing w:val="-15"/>
        </w:rPr>
        <w:t xml:space="preserve"> </w:t>
      </w:r>
      <w:r w:rsidRPr="00152325">
        <w:rPr>
          <w:rFonts w:ascii="Arial" w:hAnsi="Arial" w:cs="Arial"/>
        </w:rPr>
        <w:t>di</w:t>
      </w:r>
      <w:r w:rsidRPr="00152325">
        <w:rPr>
          <w:rFonts w:ascii="Arial" w:hAnsi="Arial" w:cs="Arial"/>
          <w:spacing w:val="-15"/>
        </w:rPr>
        <w:t xml:space="preserve"> </w:t>
      </w:r>
      <w:r w:rsidRPr="00152325">
        <w:rPr>
          <w:rFonts w:ascii="Arial" w:hAnsi="Arial" w:cs="Arial"/>
        </w:rPr>
        <w:t>propria</w:t>
      </w:r>
      <w:r w:rsidRPr="00152325">
        <w:rPr>
          <w:rFonts w:ascii="Arial" w:hAnsi="Arial" w:cs="Arial"/>
          <w:spacing w:val="-13"/>
        </w:rPr>
        <w:t xml:space="preserve"> </w:t>
      </w:r>
      <w:r w:rsidRPr="00152325">
        <w:rPr>
          <w:rFonts w:ascii="Arial" w:hAnsi="Arial" w:cs="Arial"/>
        </w:rPr>
        <w:t>competenza,</w:t>
      </w:r>
      <w:r w:rsidRPr="00152325">
        <w:rPr>
          <w:rFonts w:ascii="Arial" w:hAnsi="Arial" w:cs="Arial"/>
          <w:spacing w:val="-12"/>
        </w:rPr>
        <w:t xml:space="preserve"> </w:t>
      </w:r>
      <w:r w:rsidRPr="00152325">
        <w:rPr>
          <w:rFonts w:ascii="Arial" w:hAnsi="Arial" w:cs="Arial"/>
        </w:rPr>
        <w:t>adottando</w:t>
      </w:r>
      <w:r w:rsidRPr="00152325">
        <w:rPr>
          <w:rFonts w:ascii="Arial" w:hAnsi="Arial" w:cs="Arial"/>
          <w:spacing w:val="-14"/>
        </w:rPr>
        <w:t xml:space="preserve"> </w:t>
      </w:r>
      <w:r w:rsidRPr="00152325">
        <w:rPr>
          <w:rFonts w:ascii="Arial" w:hAnsi="Arial" w:cs="Arial"/>
        </w:rPr>
        <w:t>misure</w:t>
      </w:r>
      <w:r w:rsidRPr="00152325">
        <w:rPr>
          <w:rFonts w:ascii="Arial" w:hAnsi="Arial" w:cs="Arial"/>
          <w:spacing w:val="-12"/>
        </w:rPr>
        <w:t xml:space="preserve"> </w:t>
      </w:r>
      <w:r w:rsidRPr="00152325">
        <w:rPr>
          <w:rFonts w:ascii="Arial" w:hAnsi="Arial" w:cs="Arial"/>
        </w:rPr>
        <w:t>di</w:t>
      </w:r>
      <w:r w:rsidRPr="00152325">
        <w:rPr>
          <w:rFonts w:ascii="Arial" w:hAnsi="Arial" w:cs="Arial"/>
          <w:spacing w:val="-15"/>
        </w:rPr>
        <w:t xml:space="preserve"> </w:t>
      </w:r>
      <w:r w:rsidRPr="00152325">
        <w:rPr>
          <w:rFonts w:ascii="Arial" w:hAnsi="Arial" w:cs="Arial"/>
        </w:rPr>
        <w:t>miglioramento</w:t>
      </w:r>
      <w:r w:rsidRPr="00152325">
        <w:rPr>
          <w:rFonts w:ascii="Arial" w:hAnsi="Arial" w:cs="Arial"/>
          <w:spacing w:val="-15"/>
        </w:rPr>
        <w:t xml:space="preserve"> </w:t>
      </w:r>
      <w:r w:rsidRPr="00152325">
        <w:rPr>
          <w:rFonts w:ascii="Arial" w:hAnsi="Arial" w:cs="Arial"/>
        </w:rPr>
        <w:t>del</w:t>
      </w:r>
      <w:r w:rsidRPr="00152325">
        <w:rPr>
          <w:rFonts w:ascii="Arial" w:hAnsi="Arial" w:cs="Arial"/>
          <w:spacing w:val="-11"/>
        </w:rPr>
        <w:t xml:space="preserve"> </w:t>
      </w:r>
      <w:r w:rsidRPr="00152325">
        <w:rPr>
          <w:rFonts w:ascii="Arial" w:hAnsi="Arial" w:cs="Arial"/>
        </w:rPr>
        <w:t>processo</w:t>
      </w:r>
      <w:r w:rsidRPr="00152325">
        <w:rPr>
          <w:rFonts w:ascii="Arial" w:hAnsi="Arial" w:cs="Arial"/>
          <w:spacing w:val="-15"/>
        </w:rPr>
        <w:t xml:space="preserve"> </w:t>
      </w:r>
      <w:r w:rsidRPr="00152325">
        <w:rPr>
          <w:rFonts w:ascii="Arial" w:hAnsi="Arial" w:cs="Arial"/>
        </w:rPr>
        <w:t>in</w:t>
      </w:r>
      <w:r w:rsidRPr="00152325">
        <w:rPr>
          <w:rFonts w:ascii="Arial" w:hAnsi="Arial" w:cs="Arial"/>
          <w:spacing w:val="-12"/>
        </w:rPr>
        <w:t xml:space="preserve"> </w:t>
      </w:r>
      <w:r w:rsidRPr="00152325">
        <w:rPr>
          <w:rFonts w:ascii="Arial" w:hAnsi="Arial" w:cs="Arial"/>
        </w:rPr>
        <w:t xml:space="preserve">caso di scostamento del tempo effettivo di conclusione dello stesso. Siffatti casi di anomalia dovranno essere comunicati tempestivamente al Responsabile della prevenzione della </w:t>
      </w:r>
      <w:r w:rsidRPr="00152325">
        <w:rPr>
          <w:rFonts w:ascii="Arial" w:hAnsi="Arial" w:cs="Arial"/>
          <w:spacing w:val="-2"/>
        </w:rPr>
        <w:t>corruzione.</w:t>
      </w:r>
    </w:p>
    <w:p w14:paraId="692A89C0" w14:textId="77777777" w:rsidR="006A2434" w:rsidRPr="00152325" w:rsidRDefault="006A2434" w:rsidP="00152325">
      <w:pPr>
        <w:pStyle w:val="Corpotesto"/>
        <w:ind w:left="565" w:right="421"/>
        <w:jc w:val="both"/>
        <w:rPr>
          <w:rFonts w:ascii="Arial" w:hAnsi="Arial" w:cs="Arial"/>
        </w:rPr>
      </w:pPr>
    </w:p>
    <w:p w14:paraId="514E6E27" w14:textId="77777777" w:rsidR="00A0439B" w:rsidRPr="00152325" w:rsidRDefault="00A0439B" w:rsidP="00152325">
      <w:pPr>
        <w:tabs>
          <w:tab w:val="left" w:pos="1710"/>
          <w:tab w:val="left" w:pos="9522"/>
        </w:tabs>
        <w:ind w:left="539"/>
        <w:jc w:val="both"/>
        <w:rPr>
          <w:rFonts w:ascii="Arial" w:hAnsi="Arial" w:cs="Arial"/>
          <w:b/>
        </w:rPr>
      </w:pPr>
      <w:r w:rsidRPr="00152325">
        <w:rPr>
          <w:rFonts w:ascii="Arial" w:hAnsi="Arial" w:cs="Arial"/>
          <w:color w:val="000000"/>
          <w:shd w:val="clear" w:color="auto" w:fill="FDE8D8"/>
        </w:rPr>
        <w:tab/>
      </w:r>
      <w:r w:rsidRPr="00152325">
        <w:rPr>
          <w:rFonts w:ascii="Arial" w:hAnsi="Arial" w:cs="Arial"/>
          <w:b/>
          <w:color w:val="000000"/>
          <w:shd w:val="clear" w:color="auto" w:fill="FDE8D8"/>
        </w:rPr>
        <w:t>MISURA</w:t>
      </w:r>
      <w:r w:rsidRPr="00152325">
        <w:rPr>
          <w:rFonts w:ascii="Arial" w:hAnsi="Arial" w:cs="Arial"/>
          <w:b/>
          <w:color w:val="000000"/>
          <w:spacing w:val="-9"/>
          <w:shd w:val="clear" w:color="auto" w:fill="FDE8D8"/>
        </w:rPr>
        <w:t xml:space="preserve"> </w:t>
      </w:r>
      <w:r w:rsidRPr="00152325">
        <w:rPr>
          <w:rFonts w:ascii="Arial" w:hAnsi="Arial" w:cs="Arial"/>
          <w:b/>
          <w:color w:val="000000"/>
          <w:shd w:val="clear" w:color="auto" w:fill="FDE8D8"/>
        </w:rPr>
        <w:t>GENERALE</w:t>
      </w:r>
      <w:r w:rsidRPr="00152325">
        <w:rPr>
          <w:rFonts w:ascii="Arial" w:hAnsi="Arial" w:cs="Arial"/>
          <w:b/>
          <w:color w:val="000000"/>
          <w:spacing w:val="-4"/>
          <w:shd w:val="clear" w:color="auto" w:fill="FDE8D8"/>
        </w:rPr>
        <w:t xml:space="preserve"> </w:t>
      </w:r>
      <w:r w:rsidRPr="00152325">
        <w:rPr>
          <w:rFonts w:ascii="Arial" w:hAnsi="Arial" w:cs="Arial"/>
          <w:b/>
          <w:color w:val="000000"/>
          <w:shd w:val="clear" w:color="auto" w:fill="FDE8D8"/>
        </w:rPr>
        <w:t>N.</w:t>
      </w:r>
      <w:r w:rsidRPr="00152325">
        <w:rPr>
          <w:rFonts w:ascii="Arial" w:hAnsi="Arial" w:cs="Arial"/>
          <w:b/>
          <w:color w:val="000000"/>
          <w:spacing w:val="-4"/>
          <w:shd w:val="clear" w:color="auto" w:fill="FDE8D8"/>
        </w:rPr>
        <w:t xml:space="preserve"> </w:t>
      </w:r>
      <w:r w:rsidRPr="00152325">
        <w:rPr>
          <w:rFonts w:ascii="Arial" w:hAnsi="Arial" w:cs="Arial"/>
          <w:b/>
          <w:color w:val="000000"/>
          <w:shd w:val="clear" w:color="auto" w:fill="FDE8D8"/>
        </w:rPr>
        <w:t>11 –</w:t>
      </w:r>
      <w:r w:rsidRPr="00152325">
        <w:rPr>
          <w:rFonts w:ascii="Arial" w:hAnsi="Arial" w:cs="Arial"/>
          <w:b/>
          <w:color w:val="000000"/>
          <w:spacing w:val="-6"/>
          <w:shd w:val="clear" w:color="auto" w:fill="FDE8D8"/>
        </w:rPr>
        <w:t xml:space="preserve"> </w:t>
      </w:r>
      <w:r w:rsidRPr="00152325">
        <w:rPr>
          <w:rFonts w:ascii="Arial" w:hAnsi="Arial" w:cs="Arial"/>
          <w:b/>
          <w:color w:val="000000"/>
          <w:shd w:val="clear" w:color="auto" w:fill="FDE8D8"/>
        </w:rPr>
        <w:t>Commissioni</w:t>
      </w:r>
      <w:r w:rsidRPr="00152325">
        <w:rPr>
          <w:rFonts w:ascii="Arial" w:hAnsi="Arial" w:cs="Arial"/>
          <w:b/>
          <w:color w:val="000000"/>
          <w:spacing w:val="-4"/>
          <w:shd w:val="clear" w:color="auto" w:fill="FDE8D8"/>
        </w:rPr>
        <w:t xml:space="preserve"> </w:t>
      </w:r>
      <w:r w:rsidRPr="00152325">
        <w:rPr>
          <w:rFonts w:ascii="Arial" w:hAnsi="Arial" w:cs="Arial"/>
          <w:b/>
          <w:color w:val="000000"/>
          <w:shd w:val="clear" w:color="auto" w:fill="FDE8D8"/>
        </w:rPr>
        <w:t>e assegnazione</w:t>
      </w:r>
      <w:r w:rsidRPr="00152325">
        <w:rPr>
          <w:rFonts w:ascii="Arial" w:hAnsi="Arial" w:cs="Arial"/>
          <w:b/>
          <w:color w:val="000000"/>
          <w:spacing w:val="-1"/>
          <w:shd w:val="clear" w:color="auto" w:fill="FDE8D8"/>
        </w:rPr>
        <w:t xml:space="preserve"> </w:t>
      </w:r>
      <w:r w:rsidRPr="00152325">
        <w:rPr>
          <w:rFonts w:ascii="Arial" w:hAnsi="Arial" w:cs="Arial"/>
          <w:b/>
          <w:color w:val="000000"/>
          <w:spacing w:val="-2"/>
          <w:shd w:val="clear" w:color="auto" w:fill="FDE8D8"/>
        </w:rPr>
        <w:t>uffici</w:t>
      </w:r>
      <w:r w:rsidRPr="00152325">
        <w:rPr>
          <w:rFonts w:ascii="Arial" w:hAnsi="Arial" w:cs="Arial"/>
          <w:b/>
          <w:color w:val="000000"/>
          <w:shd w:val="clear" w:color="auto" w:fill="FDE8D8"/>
        </w:rPr>
        <w:tab/>
      </w:r>
    </w:p>
    <w:p w14:paraId="48E4B8A4" w14:textId="77777777" w:rsidR="00A0439B" w:rsidRPr="00152325" w:rsidRDefault="00A0439B" w:rsidP="00152325">
      <w:pPr>
        <w:pStyle w:val="Corpotesto"/>
        <w:rPr>
          <w:rFonts w:ascii="Arial" w:hAnsi="Arial" w:cs="Arial"/>
          <w:b/>
          <w:sz w:val="20"/>
        </w:rPr>
      </w:pPr>
    </w:p>
    <w:p w14:paraId="098C49B1" w14:textId="77777777" w:rsidR="00A0439B" w:rsidRPr="00152325" w:rsidRDefault="00A0439B" w:rsidP="00152325">
      <w:pPr>
        <w:pStyle w:val="Corpotesto"/>
        <w:rPr>
          <w:rFonts w:ascii="Arial" w:hAnsi="Arial" w:cs="Arial"/>
          <w:b/>
          <w:sz w:val="20"/>
        </w:rPr>
      </w:pPr>
    </w:p>
    <w:tbl>
      <w:tblPr>
        <w:tblStyle w:val="TableNormal"/>
        <w:tblW w:w="0" w:type="auto"/>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2"/>
        <w:gridCol w:w="1680"/>
        <w:gridCol w:w="1154"/>
        <w:gridCol w:w="1596"/>
        <w:gridCol w:w="1788"/>
        <w:gridCol w:w="967"/>
      </w:tblGrid>
      <w:tr w:rsidR="00A0439B" w:rsidRPr="00152325" w14:paraId="53B9A0A7" w14:textId="77777777" w:rsidTr="007F037C">
        <w:trPr>
          <w:trHeight w:val="498"/>
        </w:trPr>
        <w:tc>
          <w:tcPr>
            <w:tcW w:w="8927" w:type="dxa"/>
            <w:gridSpan w:val="6"/>
            <w:shd w:val="clear" w:color="auto" w:fill="EDEBE1"/>
          </w:tcPr>
          <w:p w14:paraId="65F3C42B" w14:textId="77777777" w:rsidR="00A0439B" w:rsidRPr="00D73032" w:rsidRDefault="00A0439B" w:rsidP="00152325">
            <w:pPr>
              <w:pStyle w:val="TableParagraph"/>
              <w:ind w:left="441"/>
              <w:jc w:val="center"/>
              <w:rPr>
                <w:rFonts w:ascii="Arial" w:hAnsi="Arial" w:cs="Arial"/>
                <w:b/>
                <w:lang w:val="it-IT"/>
              </w:rPr>
            </w:pPr>
            <w:r w:rsidRPr="00D73032">
              <w:rPr>
                <w:rFonts w:ascii="Arial" w:hAnsi="Arial" w:cs="Arial"/>
                <w:b/>
                <w:lang w:val="it-IT"/>
              </w:rPr>
              <w:t>Misura</w:t>
            </w:r>
            <w:r w:rsidRPr="00D73032">
              <w:rPr>
                <w:rFonts w:ascii="Arial" w:hAnsi="Arial" w:cs="Arial"/>
                <w:b/>
                <w:spacing w:val="-5"/>
                <w:lang w:val="it-IT"/>
              </w:rPr>
              <w:t xml:space="preserve"> </w:t>
            </w:r>
            <w:r w:rsidRPr="00D73032">
              <w:rPr>
                <w:rFonts w:ascii="Arial" w:hAnsi="Arial" w:cs="Arial"/>
                <w:b/>
                <w:lang w:val="it-IT"/>
              </w:rPr>
              <w:t>generale:</w:t>
            </w:r>
            <w:r w:rsidRPr="00D73032">
              <w:rPr>
                <w:rFonts w:ascii="Arial" w:hAnsi="Arial" w:cs="Arial"/>
                <w:b/>
                <w:spacing w:val="-7"/>
                <w:lang w:val="it-IT"/>
              </w:rPr>
              <w:t xml:space="preserve"> </w:t>
            </w:r>
            <w:r w:rsidRPr="00D73032">
              <w:rPr>
                <w:rFonts w:ascii="Arial" w:hAnsi="Arial" w:cs="Arial"/>
                <w:b/>
                <w:lang w:val="it-IT"/>
              </w:rPr>
              <w:t>Monitoraggio</w:t>
            </w:r>
            <w:r w:rsidRPr="00D73032">
              <w:rPr>
                <w:rFonts w:ascii="Arial" w:hAnsi="Arial" w:cs="Arial"/>
                <w:b/>
                <w:spacing w:val="-3"/>
                <w:lang w:val="it-IT"/>
              </w:rPr>
              <w:t xml:space="preserve"> </w:t>
            </w:r>
            <w:r w:rsidRPr="00D73032">
              <w:rPr>
                <w:rFonts w:ascii="Arial" w:hAnsi="Arial" w:cs="Arial"/>
                <w:b/>
                <w:lang w:val="it-IT"/>
              </w:rPr>
              <w:t>dei</w:t>
            </w:r>
            <w:r w:rsidRPr="00D73032">
              <w:rPr>
                <w:rFonts w:ascii="Arial" w:hAnsi="Arial" w:cs="Arial"/>
                <w:b/>
                <w:spacing w:val="-5"/>
                <w:lang w:val="it-IT"/>
              </w:rPr>
              <w:t xml:space="preserve"> </w:t>
            </w:r>
            <w:r w:rsidRPr="00D73032">
              <w:rPr>
                <w:rFonts w:ascii="Arial" w:hAnsi="Arial" w:cs="Arial"/>
                <w:b/>
                <w:lang w:val="it-IT"/>
              </w:rPr>
              <w:t>tempi</w:t>
            </w:r>
            <w:r w:rsidRPr="00D73032">
              <w:rPr>
                <w:rFonts w:ascii="Arial" w:hAnsi="Arial" w:cs="Arial"/>
                <w:b/>
                <w:spacing w:val="-5"/>
                <w:lang w:val="it-IT"/>
              </w:rPr>
              <w:t xml:space="preserve"> </w:t>
            </w:r>
            <w:r w:rsidRPr="00D73032">
              <w:rPr>
                <w:rFonts w:ascii="Arial" w:hAnsi="Arial" w:cs="Arial"/>
                <w:b/>
                <w:spacing w:val="-2"/>
                <w:lang w:val="it-IT"/>
              </w:rPr>
              <w:t>procedimentali</w:t>
            </w:r>
          </w:p>
        </w:tc>
      </w:tr>
      <w:tr w:rsidR="00A0439B" w:rsidRPr="00152325" w14:paraId="7B9D4904" w14:textId="77777777" w:rsidTr="007F037C">
        <w:trPr>
          <w:trHeight w:val="1146"/>
        </w:trPr>
        <w:tc>
          <w:tcPr>
            <w:tcW w:w="1742" w:type="dxa"/>
            <w:shd w:val="clear" w:color="auto" w:fill="EDEBE1"/>
          </w:tcPr>
          <w:p w14:paraId="13550A40" w14:textId="77777777" w:rsidR="00A0439B" w:rsidRPr="00152325" w:rsidRDefault="00A0439B" w:rsidP="00152325">
            <w:pPr>
              <w:pStyle w:val="TableParagraph"/>
              <w:ind w:left="489"/>
              <w:rPr>
                <w:rFonts w:ascii="Arial" w:hAnsi="Arial" w:cs="Arial"/>
                <w:sz w:val="20"/>
              </w:rPr>
            </w:pPr>
            <w:proofErr w:type="spellStart"/>
            <w:r w:rsidRPr="00152325">
              <w:rPr>
                <w:rFonts w:ascii="Arial" w:hAnsi="Arial" w:cs="Arial"/>
                <w:spacing w:val="-2"/>
                <w:sz w:val="20"/>
              </w:rPr>
              <w:t>Obiettivo</w:t>
            </w:r>
            <w:proofErr w:type="spellEnd"/>
          </w:p>
        </w:tc>
        <w:tc>
          <w:tcPr>
            <w:tcW w:w="1680" w:type="dxa"/>
            <w:shd w:val="clear" w:color="auto" w:fill="EDEBE1"/>
          </w:tcPr>
          <w:p w14:paraId="4076FC16" w14:textId="77777777" w:rsidR="00A0439B" w:rsidRPr="00152325" w:rsidRDefault="00A0439B" w:rsidP="00152325">
            <w:pPr>
              <w:pStyle w:val="TableParagraph"/>
              <w:ind w:left="393" w:right="263" w:hanging="82"/>
              <w:rPr>
                <w:rFonts w:ascii="Arial" w:hAnsi="Arial" w:cs="Arial"/>
                <w:sz w:val="20"/>
              </w:rPr>
            </w:pPr>
            <w:proofErr w:type="spellStart"/>
            <w:r w:rsidRPr="00152325">
              <w:rPr>
                <w:rFonts w:ascii="Arial" w:hAnsi="Arial" w:cs="Arial"/>
                <w:sz w:val="20"/>
              </w:rPr>
              <w:t>Indicatore</w:t>
            </w:r>
            <w:proofErr w:type="spellEnd"/>
            <w:r w:rsidRPr="00152325">
              <w:rPr>
                <w:rFonts w:ascii="Arial" w:hAnsi="Arial" w:cs="Arial"/>
                <w:spacing w:val="-14"/>
                <w:sz w:val="20"/>
              </w:rPr>
              <w:t xml:space="preserve"> </w:t>
            </w:r>
            <w:r w:rsidRPr="00152325">
              <w:rPr>
                <w:rFonts w:ascii="Arial" w:hAnsi="Arial" w:cs="Arial"/>
                <w:sz w:val="20"/>
              </w:rPr>
              <w:t xml:space="preserve">di </w:t>
            </w:r>
            <w:proofErr w:type="spellStart"/>
            <w:r w:rsidRPr="00152325">
              <w:rPr>
                <w:rFonts w:ascii="Arial" w:hAnsi="Arial" w:cs="Arial"/>
                <w:spacing w:val="-2"/>
                <w:sz w:val="20"/>
              </w:rPr>
              <w:t>attuazione</w:t>
            </w:r>
            <w:proofErr w:type="spellEnd"/>
          </w:p>
        </w:tc>
        <w:tc>
          <w:tcPr>
            <w:tcW w:w="1154" w:type="dxa"/>
            <w:shd w:val="clear" w:color="auto" w:fill="EDEBE1"/>
          </w:tcPr>
          <w:p w14:paraId="2FB1B2BB" w14:textId="77777777" w:rsidR="00A0439B" w:rsidRPr="00152325" w:rsidRDefault="00A0439B" w:rsidP="00152325">
            <w:pPr>
              <w:pStyle w:val="TableParagraph"/>
              <w:ind w:left="362" w:right="117" w:hanging="118"/>
              <w:rPr>
                <w:rFonts w:ascii="Arial" w:hAnsi="Arial" w:cs="Arial"/>
                <w:sz w:val="20"/>
              </w:rPr>
            </w:pPr>
            <w:proofErr w:type="spellStart"/>
            <w:r w:rsidRPr="00152325">
              <w:rPr>
                <w:rFonts w:ascii="Arial" w:hAnsi="Arial" w:cs="Arial"/>
                <w:spacing w:val="-2"/>
                <w:sz w:val="20"/>
              </w:rPr>
              <w:t>Risultato</w:t>
            </w:r>
            <w:proofErr w:type="spellEnd"/>
            <w:r w:rsidRPr="00152325">
              <w:rPr>
                <w:rFonts w:ascii="Arial" w:hAnsi="Arial" w:cs="Arial"/>
                <w:spacing w:val="-2"/>
                <w:sz w:val="20"/>
              </w:rPr>
              <w:t xml:space="preserve"> </w:t>
            </w:r>
            <w:proofErr w:type="spellStart"/>
            <w:r w:rsidRPr="00152325">
              <w:rPr>
                <w:rFonts w:ascii="Arial" w:hAnsi="Arial" w:cs="Arial"/>
                <w:spacing w:val="-2"/>
                <w:sz w:val="20"/>
              </w:rPr>
              <w:t>atteso</w:t>
            </w:r>
            <w:proofErr w:type="spellEnd"/>
          </w:p>
        </w:tc>
        <w:tc>
          <w:tcPr>
            <w:tcW w:w="1596" w:type="dxa"/>
            <w:shd w:val="clear" w:color="auto" w:fill="EDEBE1"/>
          </w:tcPr>
          <w:p w14:paraId="4F228880" w14:textId="77777777" w:rsidR="00A0439B" w:rsidRPr="00152325" w:rsidRDefault="00A0439B" w:rsidP="00152325">
            <w:pPr>
              <w:pStyle w:val="TableParagraph"/>
              <w:ind w:left="232"/>
              <w:jc w:val="center"/>
              <w:rPr>
                <w:rFonts w:ascii="Arial" w:hAnsi="Arial" w:cs="Arial"/>
                <w:sz w:val="20"/>
              </w:rPr>
            </w:pPr>
            <w:proofErr w:type="spellStart"/>
            <w:r w:rsidRPr="00152325">
              <w:rPr>
                <w:rFonts w:ascii="Arial" w:hAnsi="Arial" w:cs="Arial"/>
                <w:spacing w:val="-2"/>
                <w:sz w:val="20"/>
              </w:rPr>
              <w:t>Monitoraggio</w:t>
            </w:r>
            <w:proofErr w:type="spellEnd"/>
          </w:p>
        </w:tc>
        <w:tc>
          <w:tcPr>
            <w:tcW w:w="1788" w:type="dxa"/>
            <w:shd w:val="clear" w:color="auto" w:fill="EDEBE1"/>
          </w:tcPr>
          <w:p w14:paraId="7ADB64CC" w14:textId="77777777" w:rsidR="00A0439B" w:rsidRPr="00152325" w:rsidRDefault="00A0439B" w:rsidP="00152325">
            <w:pPr>
              <w:pStyle w:val="TableParagraph"/>
              <w:ind w:left="540" w:firstLine="168"/>
              <w:rPr>
                <w:rFonts w:ascii="Arial" w:hAnsi="Arial" w:cs="Arial"/>
                <w:sz w:val="20"/>
              </w:rPr>
            </w:pPr>
            <w:proofErr w:type="spellStart"/>
            <w:r w:rsidRPr="00152325">
              <w:rPr>
                <w:rFonts w:ascii="Arial" w:hAnsi="Arial" w:cs="Arial"/>
                <w:spacing w:val="-2"/>
                <w:sz w:val="20"/>
              </w:rPr>
              <w:t>Soggetto</w:t>
            </w:r>
            <w:proofErr w:type="spellEnd"/>
            <w:r w:rsidRPr="00152325">
              <w:rPr>
                <w:rFonts w:ascii="Arial" w:hAnsi="Arial" w:cs="Arial"/>
                <w:spacing w:val="-2"/>
                <w:sz w:val="20"/>
              </w:rPr>
              <w:t xml:space="preserve"> </w:t>
            </w:r>
            <w:proofErr w:type="spellStart"/>
            <w:r w:rsidRPr="00152325">
              <w:rPr>
                <w:rFonts w:ascii="Arial" w:hAnsi="Arial" w:cs="Arial"/>
                <w:spacing w:val="-2"/>
                <w:sz w:val="20"/>
              </w:rPr>
              <w:t>responsabile</w:t>
            </w:r>
            <w:proofErr w:type="spellEnd"/>
          </w:p>
        </w:tc>
        <w:tc>
          <w:tcPr>
            <w:tcW w:w="967" w:type="dxa"/>
            <w:shd w:val="clear" w:color="auto" w:fill="EDEBE1"/>
          </w:tcPr>
          <w:p w14:paraId="4DB6DF31" w14:textId="77777777" w:rsidR="00A0439B" w:rsidRPr="00152325" w:rsidRDefault="00A0439B" w:rsidP="00152325">
            <w:pPr>
              <w:pStyle w:val="TableParagraph"/>
              <w:ind w:left="372"/>
              <w:rPr>
                <w:rFonts w:ascii="Arial" w:hAnsi="Arial" w:cs="Arial"/>
                <w:sz w:val="20"/>
              </w:rPr>
            </w:pPr>
            <w:proofErr w:type="spellStart"/>
            <w:r w:rsidRPr="00152325">
              <w:rPr>
                <w:rFonts w:ascii="Arial" w:hAnsi="Arial" w:cs="Arial"/>
                <w:spacing w:val="-2"/>
                <w:sz w:val="20"/>
              </w:rPr>
              <w:t>Esito</w:t>
            </w:r>
            <w:proofErr w:type="spellEnd"/>
          </w:p>
        </w:tc>
      </w:tr>
      <w:tr w:rsidR="00A0439B" w:rsidRPr="00152325" w14:paraId="5234E8E2" w14:textId="77777777" w:rsidTr="007F037C">
        <w:trPr>
          <w:trHeight w:val="2025"/>
        </w:trPr>
        <w:tc>
          <w:tcPr>
            <w:tcW w:w="1742" w:type="dxa"/>
          </w:tcPr>
          <w:p w14:paraId="5C072612" w14:textId="77777777" w:rsidR="00A0439B" w:rsidRPr="00D73032" w:rsidRDefault="00A0439B" w:rsidP="00152325">
            <w:pPr>
              <w:pStyle w:val="TableParagraph"/>
              <w:ind w:right="133"/>
              <w:jc w:val="center"/>
              <w:rPr>
                <w:rFonts w:ascii="Arial" w:hAnsi="Arial" w:cs="Arial"/>
                <w:sz w:val="20"/>
                <w:szCs w:val="20"/>
                <w:lang w:val="it-IT"/>
              </w:rPr>
            </w:pPr>
            <w:r w:rsidRPr="00D73032">
              <w:rPr>
                <w:rFonts w:ascii="Arial" w:hAnsi="Arial" w:cs="Arial"/>
                <w:sz w:val="20"/>
                <w:szCs w:val="20"/>
                <w:lang w:val="it-IT"/>
              </w:rPr>
              <w:t>Conclusione</w:t>
            </w:r>
            <w:r w:rsidRPr="00D73032">
              <w:rPr>
                <w:rFonts w:ascii="Arial" w:hAnsi="Arial" w:cs="Arial"/>
                <w:spacing w:val="-14"/>
                <w:sz w:val="20"/>
                <w:szCs w:val="20"/>
                <w:lang w:val="it-IT"/>
              </w:rPr>
              <w:t xml:space="preserve"> </w:t>
            </w:r>
            <w:r w:rsidRPr="00D73032">
              <w:rPr>
                <w:rFonts w:ascii="Arial" w:hAnsi="Arial" w:cs="Arial"/>
                <w:sz w:val="20"/>
                <w:szCs w:val="20"/>
                <w:lang w:val="it-IT"/>
              </w:rPr>
              <w:t xml:space="preserve">del </w:t>
            </w:r>
            <w:r w:rsidRPr="00D73032">
              <w:rPr>
                <w:rFonts w:ascii="Arial" w:hAnsi="Arial" w:cs="Arial"/>
                <w:spacing w:val="-2"/>
                <w:sz w:val="20"/>
                <w:szCs w:val="20"/>
                <w:lang w:val="it-IT"/>
              </w:rPr>
              <w:t xml:space="preserve">procedimento amministrativo </w:t>
            </w:r>
            <w:r w:rsidRPr="00D73032">
              <w:rPr>
                <w:rFonts w:ascii="Arial" w:hAnsi="Arial" w:cs="Arial"/>
                <w:sz w:val="20"/>
                <w:szCs w:val="20"/>
                <w:lang w:val="it-IT"/>
              </w:rPr>
              <w:t xml:space="preserve">nei tempi </w:t>
            </w:r>
            <w:r w:rsidRPr="00D73032">
              <w:rPr>
                <w:rFonts w:ascii="Arial" w:hAnsi="Arial" w:cs="Arial"/>
                <w:spacing w:val="-2"/>
                <w:sz w:val="20"/>
                <w:szCs w:val="20"/>
                <w:lang w:val="it-IT"/>
              </w:rPr>
              <w:t>previsti</w:t>
            </w:r>
          </w:p>
        </w:tc>
        <w:tc>
          <w:tcPr>
            <w:tcW w:w="1680" w:type="dxa"/>
          </w:tcPr>
          <w:p w14:paraId="194C780D" w14:textId="77777777" w:rsidR="00A0439B" w:rsidRPr="00D73032" w:rsidRDefault="00A0439B" w:rsidP="00152325">
            <w:pPr>
              <w:pStyle w:val="TableParagraph"/>
              <w:ind w:right="161"/>
              <w:jc w:val="center"/>
              <w:rPr>
                <w:rFonts w:ascii="Arial" w:hAnsi="Arial" w:cs="Arial"/>
                <w:sz w:val="20"/>
                <w:szCs w:val="20"/>
                <w:lang w:val="it-IT"/>
              </w:rPr>
            </w:pPr>
            <w:r w:rsidRPr="00D73032">
              <w:rPr>
                <w:rFonts w:ascii="Arial" w:hAnsi="Arial" w:cs="Arial"/>
                <w:sz w:val="20"/>
                <w:szCs w:val="20"/>
                <w:lang w:val="it-IT"/>
              </w:rPr>
              <w:t xml:space="preserve">Numero di </w:t>
            </w:r>
            <w:r w:rsidRPr="00D73032">
              <w:rPr>
                <w:rFonts w:ascii="Arial" w:hAnsi="Arial" w:cs="Arial"/>
                <w:spacing w:val="-2"/>
                <w:sz w:val="20"/>
                <w:szCs w:val="20"/>
                <w:lang w:val="it-IT"/>
              </w:rPr>
              <w:t xml:space="preserve">procedimenti </w:t>
            </w:r>
            <w:r w:rsidRPr="00D73032">
              <w:rPr>
                <w:rFonts w:ascii="Arial" w:hAnsi="Arial" w:cs="Arial"/>
                <w:sz w:val="20"/>
                <w:szCs w:val="20"/>
                <w:lang w:val="it-IT"/>
              </w:rPr>
              <w:t>conclusi nei tempi</w:t>
            </w:r>
            <w:r w:rsidRPr="00D73032">
              <w:rPr>
                <w:rFonts w:ascii="Arial" w:hAnsi="Arial" w:cs="Arial"/>
                <w:spacing w:val="-15"/>
                <w:sz w:val="20"/>
                <w:szCs w:val="20"/>
                <w:lang w:val="it-IT"/>
              </w:rPr>
              <w:t xml:space="preserve"> </w:t>
            </w:r>
            <w:r w:rsidRPr="00D73032">
              <w:rPr>
                <w:rFonts w:ascii="Arial" w:hAnsi="Arial" w:cs="Arial"/>
                <w:sz w:val="20"/>
                <w:szCs w:val="20"/>
                <w:lang w:val="it-IT"/>
              </w:rPr>
              <w:t xml:space="preserve">previsti rispetto al numero di </w:t>
            </w:r>
            <w:r w:rsidRPr="00D73032">
              <w:rPr>
                <w:rFonts w:ascii="Arial" w:hAnsi="Arial" w:cs="Arial"/>
                <w:spacing w:val="-2"/>
                <w:sz w:val="20"/>
                <w:szCs w:val="20"/>
                <w:lang w:val="it-IT"/>
              </w:rPr>
              <w:t>procedimenti</w:t>
            </w:r>
          </w:p>
          <w:p w14:paraId="25A659B3" w14:textId="77777777" w:rsidR="00A0439B" w:rsidRPr="00152325" w:rsidRDefault="00A0439B" w:rsidP="00152325">
            <w:pPr>
              <w:pStyle w:val="TableParagraph"/>
              <w:ind w:right="116"/>
              <w:jc w:val="center"/>
              <w:rPr>
                <w:rFonts w:ascii="Arial" w:hAnsi="Arial" w:cs="Arial"/>
                <w:sz w:val="20"/>
                <w:szCs w:val="20"/>
              </w:rPr>
            </w:pPr>
            <w:proofErr w:type="spellStart"/>
            <w:r w:rsidRPr="00152325">
              <w:rPr>
                <w:rFonts w:ascii="Arial" w:hAnsi="Arial" w:cs="Arial"/>
                <w:spacing w:val="-2"/>
                <w:sz w:val="20"/>
                <w:szCs w:val="20"/>
              </w:rPr>
              <w:t>totali</w:t>
            </w:r>
            <w:proofErr w:type="spellEnd"/>
          </w:p>
        </w:tc>
        <w:tc>
          <w:tcPr>
            <w:tcW w:w="1154" w:type="dxa"/>
          </w:tcPr>
          <w:p w14:paraId="79CBECBC" w14:textId="77777777" w:rsidR="00A0439B" w:rsidRPr="00152325" w:rsidRDefault="00A0439B" w:rsidP="00152325">
            <w:pPr>
              <w:pStyle w:val="TableParagraph"/>
              <w:jc w:val="center"/>
              <w:rPr>
                <w:rFonts w:ascii="Arial" w:hAnsi="Arial" w:cs="Arial"/>
                <w:sz w:val="20"/>
                <w:szCs w:val="20"/>
              </w:rPr>
            </w:pPr>
            <w:r w:rsidRPr="00152325">
              <w:rPr>
                <w:rFonts w:ascii="Arial" w:hAnsi="Arial" w:cs="Arial"/>
                <w:spacing w:val="-4"/>
                <w:sz w:val="20"/>
                <w:szCs w:val="20"/>
              </w:rPr>
              <w:t>100%</w:t>
            </w:r>
          </w:p>
        </w:tc>
        <w:tc>
          <w:tcPr>
            <w:tcW w:w="1596" w:type="dxa"/>
          </w:tcPr>
          <w:p w14:paraId="1F45D7CB" w14:textId="77777777" w:rsidR="00A0439B" w:rsidRPr="00152325" w:rsidRDefault="00A0439B" w:rsidP="00152325">
            <w:pPr>
              <w:pStyle w:val="TableParagraph"/>
              <w:ind w:right="89"/>
              <w:jc w:val="center"/>
              <w:rPr>
                <w:rFonts w:ascii="Arial" w:hAnsi="Arial" w:cs="Arial"/>
                <w:sz w:val="20"/>
                <w:szCs w:val="20"/>
              </w:rPr>
            </w:pPr>
            <w:proofErr w:type="spellStart"/>
            <w:r w:rsidRPr="00152325">
              <w:rPr>
                <w:rFonts w:ascii="Arial" w:hAnsi="Arial" w:cs="Arial"/>
                <w:spacing w:val="-2"/>
                <w:sz w:val="20"/>
                <w:szCs w:val="20"/>
              </w:rPr>
              <w:t>Annuale</w:t>
            </w:r>
            <w:proofErr w:type="spellEnd"/>
          </w:p>
        </w:tc>
        <w:tc>
          <w:tcPr>
            <w:tcW w:w="1788" w:type="dxa"/>
          </w:tcPr>
          <w:p w14:paraId="55744503" w14:textId="77777777" w:rsidR="00A0439B" w:rsidRPr="00D73032" w:rsidRDefault="00A0439B" w:rsidP="00152325">
            <w:pPr>
              <w:pStyle w:val="TableParagraph"/>
              <w:ind w:right="140"/>
              <w:jc w:val="center"/>
              <w:rPr>
                <w:rFonts w:ascii="Arial" w:hAnsi="Arial" w:cs="Arial"/>
                <w:sz w:val="20"/>
                <w:szCs w:val="20"/>
                <w:lang w:val="it-IT"/>
              </w:rPr>
            </w:pPr>
            <w:r w:rsidRPr="00D73032">
              <w:rPr>
                <w:rFonts w:ascii="Arial" w:hAnsi="Arial" w:cs="Arial"/>
                <w:sz w:val="20"/>
                <w:szCs w:val="20"/>
                <w:lang w:val="it-IT"/>
              </w:rPr>
              <w:t>Tutti i responsabili</w:t>
            </w:r>
            <w:r w:rsidRPr="00D73032">
              <w:rPr>
                <w:rFonts w:ascii="Arial" w:hAnsi="Arial" w:cs="Arial"/>
                <w:spacing w:val="-14"/>
                <w:sz w:val="20"/>
                <w:szCs w:val="20"/>
                <w:lang w:val="it-IT"/>
              </w:rPr>
              <w:t xml:space="preserve"> </w:t>
            </w:r>
            <w:r w:rsidRPr="00D73032">
              <w:rPr>
                <w:rFonts w:ascii="Arial" w:hAnsi="Arial" w:cs="Arial"/>
                <w:sz w:val="20"/>
                <w:szCs w:val="20"/>
                <w:lang w:val="it-IT"/>
              </w:rPr>
              <w:t xml:space="preserve">del </w:t>
            </w:r>
            <w:r w:rsidRPr="00D73032">
              <w:rPr>
                <w:rFonts w:ascii="Arial" w:hAnsi="Arial" w:cs="Arial"/>
                <w:spacing w:val="-2"/>
                <w:sz w:val="20"/>
                <w:szCs w:val="20"/>
                <w:lang w:val="it-IT"/>
              </w:rPr>
              <w:t>procedimento</w:t>
            </w:r>
          </w:p>
        </w:tc>
        <w:tc>
          <w:tcPr>
            <w:tcW w:w="967" w:type="dxa"/>
          </w:tcPr>
          <w:p w14:paraId="68885BC1" w14:textId="77777777" w:rsidR="00A0439B" w:rsidRPr="00D73032" w:rsidRDefault="00A0439B" w:rsidP="00152325">
            <w:pPr>
              <w:pStyle w:val="TableParagraph"/>
              <w:rPr>
                <w:rFonts w:ascii="Arial" w:hAnsi="Arial" w:cs="Arial"/>
                <w:sz w:val="20"/>
                <w:lang w:val="it-IT"/>
              </w:rPr>
            </w:pPr>
          </w:p>
        </w:tc>
      </w:tr>
    </w:tbl>
    <w:p w14:paraId="19FB5A4E" w14:textId="77777777" w:rsidR="00A0439B" w:rsidRPr="00152325" w:rsidRDefault="00A0439B" w:rsidP="00152325">
      <w:pPr>
        <w:pStyle w:val="Titolo3"/>
        <w:spacing w:before="0" w:after="0"/>
        <w:ind w:left="568"/>
        <w:rPr>
          <w:rFonts w:ascii="Arial" w:hAnsi="Arial" w:cs="Arial"/>
        </w:rPr>
      </w:pPr>
      <w:bookmarkStart w:id="33" w:name="_TOC_250009"/>
      <w:r w:rsidRPr="00152325">
        <w:rPr>
          <w:rFonts w:ascii="Arial" w:hAnsi="Arial" w:cs="Arial"/>
        </w:rPr>
        <w:lastRenderedPageBreak/>
        <w:t>3.13</w:t>
      </w:r>
      <w:r w:rsidRPr="00152325">
        <w:rPr>
          <w:rFonts w:ascii="Arial" w:hAnsi="Arial" w:cs="Arial"/>
          <w:spacing w:val="-2"/>
        </w:rPr>
        <w:t xml:space="preserve"> </w:t>
      </w:r>
      <w:r w:rsidRPr="00152325">
        <w:rPr>
          <w:rFonts w:ascii="Arial" w:hAnsi="Arial" w:cs="Arial"/>
        </w:rPr>
        <w:t>La</w:t>
      </w:r>
      <w:r w:rsidRPr="00152325">
        <w:rPr>
          <w:rFonts w:ascii="Arial" w:hAnsi="Arial" w:cs="Arial"/>
          <w:spacing w:val="1"/>
        </w:rPr>
        <w:t xml:space="preserve"> </w:t>
      </w:r>
      <w:r w:rsidRPr="00152325">
        <w:rPr>
          <w:rFonts w:ascii="Arial" w:hAnsi="Arial" w:cs="Arial"/>
        </w:rPr>
        <w:t>rotazione</w:t>
      </w:r>
      <w:r w:rsidRPr="00152325">
        <w:rPr>
          <w:rFonts w:ascii="Arial" w:hAnsi="Arial" w:cs="Arial"/>
          <w:spacing w:val="1"/>
        </w:rPr>
        <w:t xml:space="preserve"> </w:t>
      </w:r>
      <w:bookmarkEnd w:id="33"/>
      <w:r w:rsidRPr="00152325">
        <w:rPr>
          <w:rFonts w:ascii="Arial" w:hAnsi="Arial" w:cs="Arial"/>
          <w:spacing w:val="-2"/>
        </w:rPr>
        <w:t>straordinaria</w:t>
      </w:r>
    </w:p>
    <w:p w14:paraId="583E5CD4" w14:textId="77777777" w:rsidR="006A2434" w:rsidRDefault="006A2434" w:rsidP="00152325">
      <w:pPr>
        <w:pStyle w:val="Corpotesto"/>
        <w:ind w:left="568" w:right="423"/>
        <w:jc w:val="both"/>
        <w:rPr>
          <w:rFonts w:ascii="Arial" w:hAnsi="Arial" w:cs="Arial"/>
        </w:rPr>
      </w:pPr>
    </w:p>
    <w:p w14:paraId="5AC41E0D" w14:textId="1FF36A36" w:rsidR="00A0439B" w:rsidRPr="006A2434" w:rsidRDefault="00A0439B" w:rsidP="00152325">
      <w:pPr>
        <w:pStyle w:val="Corpotesto"/>
        <w:ind w:left="568" w:right="423"/>
        <w:jc w:val="both"/>
        <w:rPr>
          <w:rFonts w:ascii="Arial" w:hAnsi="Arial" w:cs="Arial"/>
        </w:rPr>
      </w:pPr>
      <w:r w:rsidRPr="00152325">
        <w:rPr>
          <w:rFonts w:ascii="Arial" w:hAnsi="Arial" w:cs="Arial"/>
        </w:rPr>
        <w:t xml:space="preserve">La </w:t>
      </w:r>
      <w:r w:rsidRPr="00152325">
        <w:rPr>
          <w:rFonts w:ascii="Arial" w:hAnsi="Arial" w:cs="Arial"/>
          <w:u w:val="single"/>
        </w:rPr>
        <w:t>rotazione straordinaria</w:t>
      </w:r>
      <w:r w:rsidRPr="00152325">
        <w:rPr>
          <w:rFonts w:ascii="Arial" w:hAnsi="Arial" w:cs="Arial"/>
        </w:rPr>
        <w:t xml:space="preserve"> è prevista dall’art. 16 del d.lgs. 165/2001 e s.m.i. nei confronti dei </w:t>
      </w:r>
      <w:r w:rsidRPr="006A2434">
        <w:rPr>
          <w:rFonts w:ascii="Arial" w:hAnsi="Arial" w:cs="Arial"/>
        </w:rPr>
        <w:t>dipendenti coinvolti in procedimenti penali o disciplinari per condotte corruttive o connesse alla violazione dei doveri d’ufficio.</w:t>
      </w:r>
    </w:p>
    <w:p w14:paraId="30C1D002" w14:textId="77777777" w:rsidR="00A0439B" w:rsidRPr="006A2434" w:rsidRDefault="00A0439B" w:rsidP="00152325">
      <w:pPr>
        <w:pStyle w:val="Corpotesto"/>
        <w:ind w:left="568" w:right="422"/>
        <w:jc w:val="both"/>
        <w:rPr>
          <w:rFonts w:ascii="Arial" w:hAnsi="Arial" w:cs="Arial"/>
        </w:rPr>
      </w:pPr>
      <w:r w:rsidRPr="006A2434">
        <w:rPr>
          <w:rFonts w:ascii="Arial" w:hAnsi="Arial" w:cs="Arial"/>
        </w:rPr>
        <w:t>L’ANAC, con le “Linee guida in materia di applicazione della misura della rotazione straordinaria” (</w:t>
      </w:r>
      <w:proofErr w:type="spellStart"/>
      <w:r w:rsidRPr="006A2434">
        <w:rPr>
          <w:rFonts w:ascii="Arial" w:hAnsi="Arial" w:cs="Arial"/>
        </w:rPr>
        <w:t>delib</w:t>
      </w:r>
      <w:proofErr w:type="spellEnd"/>
      <w:r w:rsidRPr="006A2434">
        <w:rPr>
          <w:rFonts w:ascii="Arial" w:hAnsi="Arial" w:cs="Arial"/>
        </w:rPr>
        <w:t>. n. 215/2019), stabilisce:</w:t>
      </w:r>
    </w:p>
    <w:p w14:paraId="1655BD2A" w14:textId="77777777" w:rsidR="00A0439B" w:rsidRPr="006A2434" w:rsidRDefault="00A0439B" w:rsidP="00D73032">
      <w:pPr>
        <w:pStyle w:val="Paragrafoelenco"/>
        <w:numPr>
          <w:ilvl w:val="0"/>
          <w:numId w:val="2"/>
        </w:numPr>
        <w:tabs>
          <w:tab w:val="left" w:pos="860"/>
        </w:tabs>
        <w:ind w:right="424" w:hanging="360"/>
        <w:contextualSpacing w:val="0"/>
        <w:jc w:val="both"/>
        <w:rPr>
          <w:rFonts w:ascii="Arial" w:hAnsi="Arial" w:cs="Arial"/>
        </w:rPr>
      </w:pPr>
      <w:r w:rsidRPr="006A2434">
        <w:rPr>
          <w:rFonts w:ascii="Arial" w:hAnsi="Arial" w:cs="Arial"/>
        </w:rPr>
        <w:t xml:space="preserve">l’obbligatorietà della rotazione nei casi di delitti quali concussione, corruzione per l’esercizio della funzione, atti contrari ai doveri d’ufficio, induzione indebita, traffico di influenze illecite e turbata libertà nelle gare o nelle scelte del contraente (Codice penale, artt. 317, 318, 319, 319-bis, 319-ter, 319-quater, 320, 321, 322, 322-bis, 346-bis, 353 e </w:t>
      </w:r>
      <w:r w:rsidRPr="006A2434">
        <w:rPr>
          <w:rFonts w:ascii="Arial" w:hAnsi="Arial" w:cs="Arial"/>
          <w:spacing w:val="-2"/>
        </w:rPr>
        <w:t>353-bis);</w:t>
      </w:r>
    </w:p>
    <w:p w14:paraId="72469EF7" w14:textId="77777777" w:rsidR="00A0439B" w:rsidRDefault="00A0439B" w:rsidP="00D73032">
      <w:pPr>
        <w:pStyle w:val="Paragrafoelenco"/>
        <w:numPr>
          <w:ilvl w:val="0"/>
          <w:numId w:val="2"/>
        </w:numPr>
        <w:tabs>
          <w:tab w:val="left" w:pos="860"/>
        </w:tabs>
        <w:ind w:right="424" w:hanging="360"/>
        <w:contextualSpacing w:val="0"/>
        <w:jc w:val="both"/>
        <w:rPr>
          <w:rFonts w:ascii="Arial" w:hAnsi="Arial" w:cs="Arial"/>
        </w:rPr>
      </w:pPr>
      <w:r w:rsidRPr="006A2434">
        <w:rPr>
          <w:rFonts w:ascii="Arial" w:hAnsi="Arial" w:cs="Arial"/>
        </w:rPr>
        <w:t>la facoltatività della rotazione per tutti gli altri reati contro la pubblica amministrazione rilevanti ai fini dell’</w:t>
      </w:r>
      <w:proofErr w:type="spellStart"/>
      <w:r w:rsidRPr="006A2434">
        <w:rPr>
          <w:rFonts w:ascii="Arial" w:hAnsi="Arial" w:cs="Arial"/>
        </w:rPr>
        <w:t>inconferibilità</w:t>
      </w:r>
      <w:proofErr w:type="spellEnd"/>
      <w:r w:rsidRPr="006A2434">
        <w:rPr>
          <w:rFonts w:ascii="Arial" w:hAnsi="Arial" w:cs="Arial"/>
        </w:rPr>
        <w:t>.</w:t>
      </w:r>
    </w:p>
    <w:p w14:paraId="1054A9C3" w14:textId="77777777" w:rsidR="006A2434" w:rsidRPr="006A2434" w:rsidRDefault="006A2434" w:rsidP="006A2434">
      <w:pPr>
        <w:pStyle w:val="Paragrafoelenco"/>
        <w:tabs>
          <w:tab w:val="left" w:pos="860"/>
        </w:tabs>
        <w:ind w:left="860" w:right="424"/>
        <w:contextualSpacing w:val="0"/>
        <w:jc w:val="both"/>
        <w:rPr>
          <w:rFonts w:ascii="Arial" w:hAnsi="Arial" w:cs="Arial"/>
        </w:rPr>
      </w:pPr>
    </w:p>
    <w:p w14:paraId="1A4D581A" w14:textId="77777777" w:rsidR="00A0439B" w:rsidRPr="00152325" w:rsidRDefault="00A0439B" w:rsidP="00152325">
      <w:pPr>
        <w:tabs>
          <w:tab w:val="left" w:pos="2307"/>
          <w:tab w:val="left" w:pos="9522"/>
        </w:tabs>
        <w:ind w:left="539"/>
        <w:jc w:val="both"/>
        <w:rPr>
          <w:rFonts w:ascii="Arial" w:hAnsi="Arial" w:cs="Arial"/>
          <w:b/>
        </w:rPr>
      </w:pPr>
      <w:r w:rsidRPr="00152325">
        <w:rPr>
          <w:rFonts w:ascii="Arial" w:hAnsi="Arial" w:cs="Arial"/>
          <w:color w:val="000000"/>
          <w:shd w:val="clear" w:color="auto" w:fill="FDE8D8"/>
        </w:rPr>
        <w:tab/>
      </w:r>
      <w:r w:rsidRPr="00152325">
        <w:rPr>
          <w:rFonts w:ascii="Arial" w:hAnsi="Arial" w:cs="Arial"/>
          <w:b/>
          <w:color w:val="000000"/>
          <w:shd w:val="clear" w:color="auto" w:fill="FDE8D8"/>
        </w:rPr>
        <w:t>MISURA</w:t>
      </w:r>
      <w:r w:rsidRPr="00152325">
        <w:rPr>
          <w:rFonts w:ascii="Arial" w:hAnsi="Arial" w:cs="Arial"/>
          <w:b/>
          <w:color w:val="000000"/>
          <w:spacing w:val="-6"/>
          <w:shd w:val="clear" w:color="auto" w:fill="FDE8D8"/>
        </w:rPr>
        <w:t xml:space="preserve"> </w:t>
      </w:r>
      <w:r w:rsidRPr="00152325">
        <w:rPr>
          <w:rFonts w:ascii="Arial" w:hAnsi="Arial" w:cs="Arial"/>
          <w:b/>
          <w:color w:val="000000"/>
          <w:shd w:val="clear" w:color="auto" w:fill="FDE8D8"/>
        </w:rPr>
        <w:t>GENERALE</w:t>
      </w:r>
      <w:r w:rsidRPr="00152325">
        <w:rPr>
          <w:rFonts w:ascii="Arial" w:hAnsi="Arial" w:cs="Arial"/>
          <w:b/>
          <w:color w:val="000000"/>
          <w:spacing w:val="-3"/>
          <w:shd w:val="clear" w:color="auto" w:fill="FDE8D8"/>
        </w:rPr>
        <w:t xml:space="preserve"> </w:t>
      </w:r>
      <w:r w:rsidRPr="00152325">
        <w:rPr>
          <w:rFonts w:ascii="Arial" w:hAnsi="Arial" w:cs="Arial"/>
          <w:b/>
          <w:color w:val="000000"/>
          <w:shd w:val="clear" w:color="auto" w:fill="FDE8D8"/>
        </w:rPr>
        <w:t>N.</w:t>
      </w:r>
      <w:r w:rsidRPr="00152325">
        <w:rPr>
          <w:rFonts w:ascii="Arial" w:hAnsi="Arial" w:cs="Arial"/>
          <w:b/>
          <w:color w:val="000000"/>
          <w:spacing w:val="-3"/>
          <w:shd w:val="clear" w:color="auto" w:fill="FDE8D8"/>
        </w:rPr>
        <w:t xml:space="preserve"> </w:t>
      </w:r>
      <w:r w:rsidRPr="00152325">
        <w:rPr>
          <w:rFonts w:ascii="Arial" w:hAnsi="Arial" w:cs="Arial"/>
          <w:b/>
          <w:color w:val="000000"/>
          <w:shd w:val="clear" w:color="auto" w:fill="FDE8D8"/>
        </w:rPr>
        <w:t>12</w:t>
      </w:r>
      <w:r w:rsidRPr="00152325">
        <w:rPr>
          <w:rFonts w:ascii="Arial" w:hAnsi="Arial" w:cs="Arial"/>
          <w:b/>
          <w:color w:val="000000"/>
          <w:spacing w:val="1"/>
          <w:shd w:val="clear" w:color="auto" w:fill="FDE8D8"/>
        </w:rPr>
        <w:t xml:space="preserve"> </w:t>
      </w:r>
      <w:r w:rsidRPr="00152325">
        <w:rPr>
          <w:rFonts w:ascii="Arial" w:hAnsi="Arial" w:cs="Arial"/>
          <w:b/>
          <w:color w:val="000000"/>
          <w:shd w:val="clear" w:color="auto" w:fill="FDE8D8"/>
        </w:rPr>
        <w:t>–</w:t>
      </w:r>
      <w:r w:rsidRPr="00152325">
        <w:rPr>
          <w:rFonts w:ascii="Arial" w:hAnsi="Arial" w:cs="Arial"/>
          <w:b/>
          <w:color w:val="000000"/>
          <w:spacing w:val="-5"/>
          <w:shd w:val="clear" w:color="auto" w:fill="FDE8D8"/>
        </w:rPr>
        <w:t xml:space="preserve"> </w:t>
      </w:r>
      <w:r w:rsidRPr="00152325">
        <w:rPr>
          <w:rFonts w:ascii="Arial" w:hAnsi="Arial" w:cs="Arial"/>
          <w:b/>
          <w:color w:val="000000"/>
          <w:shd w:val="clear" w:color="auto" w:fill="FDE8D8"/>
        </w:rPr>
        <w:t xml:space="preserve">Rotazione </w:t>
      </w:r>
      <w:r w:rsidRPr="00152325">
        <w:rPr>
          <w:rFonts w:ascii="Arial" w:hAnsi="Arial" w:cs="Arial"/>
          <w:b/>
          <w:color w:val="000000"/>
          <w:spacing w:val="-2"/>
          <w:shd w:val="clear" w:color="auto" w:fill="FDE8D8"/>
        </w:rPr>
        <w:t>straordinaria</w:t>
      </w:r>
      <w:r w:rsidRPr="00152325">
        <w:rPr>
          <w:rFonts w:ascii="Arial" w:hAnsi="Arial" w:cs="Arial"/>
          <w:b/>
          <w:color w:val="000000"/>
          <w:shd w:val="clear" w:color="auto" w:fill="FDE8D8"/>
        </w:rPr>
        <w:tab/>
      </w:r>
    </w:p>
    <w:p w14:paraId="2439A65A" w14:textId="77777777" w:rsidR="00A0439B" w:rsidRPr="00152325" w:rsidRDefault="00A0439B" w:rsidP="00152325">
      <w:pPr>
        <w:pStyle w:val="Corpotesto"/>
        <w:rPr>
          <w:rFonts w:ascii="Arial" w:hAnsi="Arial" w:cs="Arial"/>
          <w:b/>
          <w:sz w:val="20"/>
        </w:rPr>
      </w:pPr>
    </w:p>
    <w:tbl>
      <w:tblPr>
        <w:tblStyle w:val="TableNormal"/>
        <w:tblW w:w="0" w:type="auto"/>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44"/>
        <w:gridCol w:w="1637"/>
        <w:gridCol w:w="1663"/>
        <w:gridCol w:w="1276"/>
        <w:gridCol w:w="1558"/>
        <w:gridCol w:w="1133"/>
      </w:tblGrid>
      <w:tr w:rsidR="00A0439B" w:rsidRPr="00152325" w14:paraId="35C3DEE7" w14:textId="77777777" w:rsidTr="007F037C">
        <w:trPr>
          <w:trHeight w:val="498"/>
        </w:trPr>
        <w:tc>
          <w:tcPr>
            <w:tcW w:w="9211" w:type="dxa"/>
            <w:gridSpan w:val="6"/>
            <w:shd w:val="clear" w:color="auto" w:fill="EDEBE1"/>
          </w:tcPr>
          <w:p w14:paraId="52AF9A6B" w14:textId="77777777" w:rsidR="00A0439B" w:rsidRPr="00D73032" w:rsidRDefault="00A0439B" w:rsidP="00152325">
            <w:pPr>
              <w:pStyle w:val="TableParagraph"/>
              <w:ind w:left="440"/>
              <w:jc w:val="center"/>
              <w:rPr>
                <w:rFonts w:ascii="Arial" w:hAnsi="Arial" w:cs="Arial"/>
                <w:b/>
                <w:lang w:val="it-IT"/>
              </w:rPr>
            </w:pPr>
            <w:r w:rsidRPr="00D73032">
              <w:rPr>
                <w:rFonts w:ascii="Arial" w:hAnsi="Arial" w:cs="Arial"/>
                <w:b/>
                <w:lang w:val="it-IT"/>
              </w:rPr>
              <w:t>Misura</w:t>
            </w:r>
            <w:r w:rsidRPr="00D73032">
              <w:rPr>
                <w:rFonts w:ascii="Arial" w:hAnsi="Arial" w:cs="Arial"/>
                <w:b/>
                <w:spacing w:val="-5"/>
                <w:lang w:val="it-IT"/>
              </w:rPr>
              <w:t xml:space="preserve"> </w:t>
            </w:r>
            <w:r w:rsidRPr="00D73032">
              <w:rPr>
                <w:rFonts w:ascii="Arial" w:hAnsi="Arial" w:cs="Arial"/>
                <w:b/>
                <w:lang w:val="it-IT"/>
              </w:rPr>
              <w:t>generale:</w:t>
            </w:r>
            <w:r w:rsidRPr="00D73032">
              <w:rPr>
                <w:rFonts w:ascii="Arial" w:hAnsi="Arial" w:cs="Arial"/>
                <w:b/>
                <w:spacing w:val="-7"/>
                <w:lang w:val="it-IT"/>
              </w:rPr>
              <w:t xml:space="preserve"> </w:t>
            </w:r>
            <w:r w:rsidRPr="00D73032">
              <w:rPr>
                <w:rFonts w:ascii="Arial" w:hAnsi="Arial" w:cs="Arial"/>
                <w:b/>
                <w:lang w:val="it-IT"/>
              </w:rPr>
              <w:t>Monitoraggio</w:t>
            </w:r>
            <w:r w:rsidRPr="00D73032">
              <w:rPr>
                <w:rFonts w:ascii="Arial" w:hAnsi="Arial" w:cs="Arial"/>
                <w:b/>
                <w:spacing w:val="-3"/>
                <w:lang w:val="it-IT"/>
              </w:rPr>
              <w:t xml:space="preserve"> </w:t>
            </w:r>
            <w:r w:rsidRPr="00D73032">
              <w:rPr>
                <w:rFonts w:ascii="Arial" w:hAnsi="Arial" w:cs="Arial"/>
                <w:b/>
                <w:lang w:val="it-IT"/>
              </w:rPr>
              <w:t>dei</w:t>
            </w:r>
            <w:r w:rsidRPr="00D73032">
              <w:rPr>
                <w:rFonts w:ascii="Arial" w:hAnsi="Arial" w:cs="Arial"/>
                <w:b/>
                <w:spacing w:val="-5"/>
                <w:lang w:val="it-IT"/>
              </w:rPr>
              <w:t xml:space="preserve"> </w:t>
            </w:r>
            <w:r w:rsidRPr="00D73032">
              <w:rPr>
                <w:rFonts w:ascii="Arial" w:hAnsi="Arial" w:cs="Arial"/>
                <w:b/>
                <w:lang w:val="it-IT"/>
              </w:rPr>
              <w:t>tempi</w:t>
            </w:r>
            <w:r w:rsidRPr="00D73032">
              <w:rPr>
                <w:rFonts w:ascii="Arial" w:hAnsi="Arial" w:cs="Arial"/>
                <w:b/>
                <w:spacing w:val="-5"/>
                <w:lang w:val="it-IT"/>
              </w:rPr>
              <w:t xml:space="preserve"> </w:t>
            </w:r>
            <w:r w:rsidRPr="00D73032">
              <w:rPr>
                <w:rFonts w:ascii="Arial" w:hAnsi="Arial" w:cs="Arial"/>
                <w:b/>
                <w:spacing w:val="-2"/>
                <w:lang w:val="it-IT"/>
              </w:rPr>
              <w:t>procedimentali</w:t>
            </w:r>
          </w:p>
        </w:tc>
      </w:tr>
      <w:tr w:rsidR="00A0439B" w:rsidRPr="00152325" w14:paraId="013F11C6" w14:textId="77777777" w:rsidTr="007F037C">
        <w:trPr>
          <w:trHeight w:val="1153"/>
        </w:trPr>
        <w:tc>
          <w:tcPr>
            <w:tcW w:w="1944" w:type="dxa"/>
            <w:shd w:val="clear" w:color="auto" w:fill="EDEBE1"/>
          </w:tcPr>
          <w:p w14:paraId="364B0A34" w14:textId="77777777" w:rsidR="00A0439B" w:rsidRPr="00152325" w:rsidRDefault="00A0439B" w:rsidP="00152325">
            <w:pPr>
              <w:pStyle w:val="TableParagraph"/>
              <w:ind w:right="73"/>
              <w:jc w:val="center"/>
              <w:rPr>
                <w:rFonts w:ascii="Arial" w:hAnsi="Arial" w:cs="Arial"/>
                <w:sz w:val="20"/>
              </w:rPr>
            </w:pPr>
            <w:proofErr w:type="spellStart"/>
            <w:r w:rsidRPr="00152325">
              <w:rPr>
                <w:rFonts w:ascii="Arial" w:hAnsi="Arial" w:cs="Arial"/>
                <w:spacing w:val="-2"/>
                <w:sz w:val="20"/>
              </w:rPr>
              <w:t>Obiettivo</w:t>
            </w:r>
            <w:proofErr w:type="spellEnd"/>
          </w:p>
        </w:tc>
        <w:tc>
          <w:tcPr>
            <w:tcW w:w="1637" w:type="dxa"/>
            <w:shd w:val="clear" w:color="auto" w:fill="EDEBE1"/>
          </w:tcPr>
          <w:p w14:paraId="77D32EE6" w14:textId="77777777" w:rsidR="00A0439B" w:rsidRPr="00152325" w:rsidRDefault="00A0439B" w:rsidP="00152325">
            <w:pPr>
              <w:pStyle w:val="TableParagraph"/>
              <w:ind w:right="242"/>
              <w:jc w:val="center"/>
              <w:rPr>
                <w:rFonts w:ascii="Arial" w:hAnsi="Arial" w:cs="Arial"/>
                <w:sz w:val="20"/>
              </w:rPr>
            </w:pPr>
            <w:proofErr w:type="spellStart"/>
            <w:r w:rsidRPr="00152325">
              <w:rPr>
                <w:rFonts w:ascii="Arial" w:hAnsi="Arial" w:cs="Arial"/>
                <w:sz w:val="20"/>
              </w:rPr>
              <w:t>Indicatore</w:t>
            </w:r>
            <w:proofErr w:type="spellEnd"/>
            <w:r w:rsidRPr="00152325">
              <w:rPr>
                <w:rFonts w:ascii="Arial" w:hAnsi="Arial" w:cs="Arial"/>
                <w:spacing w:val="-14"/>
                <w:sz w:val="20"/>
              </w:rPr>
              <w:t xml:space="preserve"> </w:t>
            </w:r>
            <w:r w:rsidRPr="00152325">
              <w:rPr>
                <w:rFonts w:ascii="Arial" w:hAnsi="Arial" w:cs="Arial"/>
                <w:sz w:val="20"/>
              </w:rPr>
              <w:t xml:space="preserve">di </w:t>
            </w:r>
            <w:proofErr w:type="spellStart"/>
            <w:r w:rsidRPr="00152325">
              <w:rPr>
                <w:rFonts w:ascii="Arial" w:hAnsi="Arial" w:cs="Arial"/>
                <w:spacing w:val="-2"/>
                <w:sz w:val="20"/>
              </w:rPr>
              <w:t>attuazione</w:t>
            </w:r>
            <w:proofErr w:type="spellEnd"/>
          </w:p>
        </w:tc>
        <w:tc>
          <w:tcPr>
            <w:tcW w:w="1663" w:type="dxa"/>
            <w:shd w:val="clear" w:color="auto" w:fill="EDEBE1"/>
          </w:tcPr>
          <w:p w14:paraId="7BBB2EBA" w14:textId="77777777" w:rsidR="00A0439B" w:rsidRPr="00152325" w:rsidRDefault="00A0439B" w:rsidP="00152325">
            <w:pPr>
              <w:pStyle w:val="TableParagraph"/>
              <w:ind w:right="74"/>
              <w:jc w:val="center"/>
              <w:rPr>
                <w:rFonts w:ascii="Arial" w:hAnsi="Arial" w:cs="Arial"/>
                <w:sz w:val="20"/>
              </w:rPr>
            </w:pPr>
            <w:proofErr w:type="spellStart"/>
            <w:r w:rsidRPr="00152325">
              <w:rPr>
                <w:rFonts w:ascii="Arial" w:hAnsi="Arial" w:cs="Arial"/>
                <w:sz w:val="20"/>
              </w:rPr>
              <w:t>Risultato</w:t>
            </w:r>
            <w:proofErr w:type="spellEnd"/>
            <w:r w:rsidRPr="00152325">
              <w:rPr>
                <w:rFonts w:ascii="Arial" w:hAnsi="Arial" w:cs="Arial"/>
                <w:spacing w:val="-6"/>
                <w:sz w:val="20"/>
              </w:rPr>
              <w:t xml:space="preserve"> </w:t>
            </w:r>
            <w:proofErr w:type="spellStart"/>
            <w:r w:rsidRPr="00152325">
              <w:rPr>
                <w:rFonts w:ascii="Arial" w:hAnsi="Arial" w:cs="Arial"/>
                <w:spacing w:val="-2"/>
                <w:sz w:val="20"/>
              </w:rPr>
              <w:t>atteso</w:t>
            </w:r>
            <w:proofErr w:type="spellEnd"/>
          </w:p>
        </w:tc>
        <w:tc>
          <w:tcPr>
            <w:tcW w:w="1276" w:type="dxa"/>
            <w:shd w:val="clear" w:color="auto" w:fill="EDEBE1"/>
          </w:tcPr>
          <w:p w14:paraId="56FC9B77"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Monitoraggio</w:t>
            </w:r>
            <w:proofErr w:type="spellEnd"/>
          </w:p>
        </w:tc>
        <w:tc>
          <w:tcPr>
            <w:tcW w:w="1558" w:type="dxa"/>
            <w:shd w:val="clear" w:color="auto" w:fill="EDEBE1"/>
          </w:tcPr>
          <w:p w14:paraId="33E514D9" w14:textId="77777777" w:rsidR="00A0439B" w:rsidRPr="00152325" w:rsidRDefault="00A0439B" w:rsidP="00152325">
            <w:pPr>
              <w:pStyle w:val="TableParagraph"/>
              <w:ind w:right="129"/>
              <w:jc w:val="center"/>
              <w:rPr>
                <w:rFonts w:ascii="Arial" w:hAnsi="Arial" w:cs="Arial"/>
                <w:sz w:val="20"/>
              </w:rPr>
            </w:pPr>
            <w:proofErr w:type="spellStart"/>
            <w:r w:rsidRPr="00152325">
              <w:rPr>
                <w:rFonts w:ascii="Arial" w:hAnsi="Arial" w:cs="Arial"/>
                <w:spacing w:val="-2"/>
                <w:sz w:val="20"/>
              </w:rPr>
              <w:t>Soggetto</w:t>
            </w:r>
            <w:proofErr w:type="spellEnd"/>
            <w:r w:rsidRPr="00152325">
              <w:rPr>
                <w:rFonts w:ascii="Arial" w:hAnsi="Arial" w:cs="Arial"/>
                <w:spacing w:val="-2"/>
                <w:sz w:val="20"/>
              </w:rPr>
              <w:t xml:space="preserve"> </w:t>
            </w:r>
            <w:proofErr w:type="spellStart"/>
            <w:r w:rsidRPr="00152325">
              <w:rPr>
                <w:rFonts w:ascii="Arial" w:hAnsi="Arial" w:cs="Arial"/>
                <w:spacing w:val="-2"/>
                <w:sz w:val="20"/>
              </w:rPr>
              <w:t>responsa</w:t>
            </w:r>
            <w:r w:rsidRPr="00152325">
              <w:rPr>
                <w:rFonts w:ascii="Arial" w:hAnsi="Arial" w:cs="Arial"/>
                <w:spacing w:val="-4"/>
                <w:sz w:val="20"/>
              </w:rPr>
              <w:t>bile</w:t>
            </w:r>
            <w:proofErr w:type="spellEnd"/>
          </w:p>
        </w:tc>
        <w:tc>
          <w:tcPr>
            <w:tcW w:w="1133" w:type="dxa"/>
            <w:shd w:val="clear" w:color="auto" w:fill="EDEBE1"/>
          </w:tcPr>
          <w:p w14:paraId="765DA2E5"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Esito</w:t>
            </w:r>
            <w:proofErr w:type="spellEnd"/>
          </w:p>
        </w:tc>
      </w:tr>
      <w:tr w:rsidR="00A0439B" w:rsidRPr="00152325" w14:paraId="0634832D" w14:textId="77777777" w:rsidTr="007F037C">
        <w:trPr>
          <w:trHeight w:val="458"/>
        </w:trPr>
        <w:tc>
          <w:tcPr>
            <w:tcW w:w="1944" w:type="dxa"/>
            <w:tcBorders>
              <w:bottom w:val="nil"/>
            </w:tcBorders>
          </w:tcPr>
          <w:p w14:paraId="6B997FAA" w14:textId="77777777" w:rsidR="00A0439B" w:rsidRPr="00152325" w:rsidRDefault="00A0439B" w:rsidP="00152325">
            <w:pPr>
              <w:pStyle w:val="TableParagraph"/>
              <w:ind w:right="314"/>
              <w:jc w:val="center"/>
              <w:rPr>
                <w:rFonts w:ascii="Arial" w:hAnsi="Arial" w:cs="Arial"/>
                <w:sz w:val="20"/>
              </w:rPr>
            </w:pPr>
            <w:proofErr w:type="spellStart"/>
            <w:r w:rsidRPr="00152325">
              <w:rPr>
                <w:rFonts w:ascii="Arial" w:hAnsi="Arial" w:cs="Arial"/>
                <w:sz w:val="20"/>
              </w:rPr>
              <w:t>Previsione</w:t>
            </w:r>
            <w:proofErr w:type="spellEnd"/>
            <w:r w:rsidRPr="00152325">
              <w:rPr>
                <w:rFonts w:ascii="Arial" w:hAnsi="Arial" w:cs="Arial"/>
                <w:spacing w:val="-14"/>
                <w:sz w:val="20"/>
              </w:rPr>
              <w:t xml:space="preserve"> </w:t>
            </w:r>
            <w:r w:rsidRPr="00152325">
              <w:rPr>
                <w:rFonts w:ascii="Arial" w:hAnsi="Arial" w:cs="Arial"/>
                <w:sz w:val="20"/>
              </w:rPr>
              <w:t xml:space="preserve">del </w:t>
            </w:r>
            <w:proofErr w:type="spellStart"/>
            <w:r w:rsidRPr="00152325">
              <w:rPr>
                <w:rFonts w:ascii="Arial" w:hAnsi="Arial" w:cs="Arial"/>
                <w:sz w:val="20"/>
              </w:rPr>
              <w:t>Codice</w:t>
            </w:r>
            <w:proofErr w:type="spellEnd"/>
            <w:r w:rsidRPr="00152325">
              <w:rPr>
                <w:rFonts w:ascii="Arial" w:hAnsi="Arial" w:cs="Arial"/>
                <w:sz w:val="20"/>
              </w:rPr>
              <w:t xml:space="preserve"> di</w:t>
            </w:r>
          </w:p>
        </w:tc>
        <w:tc>
          <w:tcPr>
            <w:tcW w:w="1637" w:type="dxa"/>
            <w:tcBorders>
              <w:bottom w:val="nil"/>
            </w:tcBorders>
          </w:tcPr>
          <w:p w14:paraId="7AC39970"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Verifica</w:t>
            </w:r>
            <w:proofErr w:type="spellEnd"/>
            <w:r w:rsidRPr="00152325">
              <w:rPr>
                <w:rFonts w:ascii="Arial" w:hAnsi="Arial" w:cs="Arial"/>
                <w:spacing w:val="-2"/>
                <w:sz w:val="20"/>
              </w:rPr>
              <w:t xml:space="preserve"> </w:t>
            </w:r>
            <w:proofErr w:type="spellStart"/>
            <w:r w:rsidRPr="00152325">
              <w:rPr>
                <w:rFonts w:ascii="Arial" w:hAnsi="Arial" w:cs="Arial"/>
                <w:spacing w:val="-2"/>
                <w:sz w:val="20"/>
              </w:rPr>
              <w:t>adeguamento</w:t>
            </w:r>
            <w:proofErr w:type="spellEnd"/>
          </w:p>
        </w:tc>
        <w:tc>
          <w:tcPr>
            <w:tcW w:w="1663" w:type="dxa"/>
            <w:tcBorders>
              <w:bottom w:val="nil"/>
            </w:tcBorders>
          </w:tcPr>
          <w:p w14:paraId="3CE24CA8" w14:textId="77777777" w:rsidR="00A0439B" w:rsidRPr="00152325" w:rsidRDefault="00A0439B" w:rsidP="00152325">
            <w:pPr>
              <w:pStyle w:val="TableParagraph"/>
              <w:jc w:val="center"/>
              <w:rPr>
                <w:rFonts w:ascii="Arial" w:hAnsi="Arial" w:cs="Arial"/>
                <w:sz w:val="20"/>
              </w:rPr>
            </w:pPr>
            <w:proofErr w:type="spellStart"/>
            <w:r w:rsidRPr="00152325">
              <w:rPr>
                <w:rFonts w:ascii="Arial" w:hAnsi="Arial" w:cs="Arial"/>
                <w:spacing w:val="-2"/>
                <w:sz w:val="20"/>
              </w:rPr>
              <w:t>Approvazione</w:t>
            </w:r>
            <w:proofErr w:type="spellEnd"/>
            <w:r w:rsidRPr="00152325">
              <w:rPr>
                <w:rFonts w:ascii="Arial" w:hAnsi="Arial" w:cs="Arial"/>
                <w:spacing w:val="-2"/>
                <w:sz w:val="20"/>
              </w:rPr>
              <w:t xml:space="preserve"> </w:t>
            </w:r>
            <w:proofErr w:type="spellStart"/>
            <w:r w:rsidRPr="00152325">
              <w:rPr>
                <w:rFonts w:ascii="Arial" w:hAnsi="Arial" w:cs="Arial"/>
                <w:sz w:val="20"/>
              </w:rPr>
              <w:t>Codice</w:t>
            </w:r>
            <w:proofErr w:type="spellEnd"/>
            <w:r w:rsidRPr="00152325">
              <w:rPr>
                <w:rFonts w:ascii="Arial" w:hAnsi="Arial" w:cs="Arial"/>
                <w:sz w:val="20"/>
              </w:rPr>
              <w:t xml:space="preserve"> di</w:t>
            </w:r>
          </w:p>
        </w:tc>
        <w:tc>
          <w:tcPr>
            <w:tcW w:w="1276" w:type="dxa"/>
            <w:tcBorders>
              <w:bottom w:val="nil"/>
            </w:tcBorders>
          </w:tcPr>
          <w:p w14:paraId="50A3A352" w14:textId="77777777" w:rsidR="00A0439B" w:rsidRPr="00152325" w:rsidRDefault="00A0439B" w:rsidP="00152325">
            <w:pPr>
              <w:pStyle w:val="TableParagraph"/>
              <w:ind w:right="89"/>
              <w:jc w:val="center"/>
              <w:rPr>
                <w:rFonts w:ascii="Arial" w:hAnsi="Arial" w:cs="Arial"/>
                <w:sz w:val="20"/>
              </w:rPr>
            </w:pPr>
            <w:proofErr w:type="spellStart"/>
            <w:r w:rsidRPr="00152325">
              <w:rPr>
                <w:rFonts w:ascii="Arial" w:hAnsi="Arial" w:cs="Arial"/>
                <w:spacing w:val="-2"/>
                <w:sz w:val="20"/>
              </w:rPr>
              <w:t>Annuale</w:t>
            </w:r>
            <w:proofErr w:type="spellEnd"/>
          </w:p>
        </w:tc>
        <w:tc>
          <w:tcPr>
            <w:tcW w:w="1558" w:type="dxa"/>
            <w:tcBorders>
              <w:bottom w:val="nil"/>
            </w:tcBorders>
          </w:tcPr>
          <w:p w14:paraId="30BD55E9" w14:textId="77777777" w:rsidR="00A0439B" w:rsidRPr="00152325" w:rsidRDefault="00A0439B" w:rsidP="00152325">
            <w:pPr>
              <w:pStyle w:val="TableParagraph"/>
              <w:jc w:val="center"/>
              <w:rPr>
                <w:rFonts w:ascii="Arial" w:hAnsi="Arial" w:cs="Arial"/>
                <w:sz w:val="20"/>
              </w:rPr>
            </w:pPr>
            <w:r w:rsidRPr="00152325">
              <w:rPr>
                <w:rFonts w:ascii="Arial" w:hAnsi="Arial" w:cs="Arial"/>
                <w:spacing w:val="-4"/>
                <w:sz w:val="20"/>
              </w:rPr>
              <w:t>RPCT</w:t>
            </w:r>
          </w:p>
        </w:tc>
        <w:tc>
          <w:tcPr>
            <w:tcW w:w="1133" w:type="dxa"/>
            <w:vMerge w:val="restart"/>
          </w:tcPr>
          <w:p w14:paraId="6A958C4E" w14:textId="77777777" w:rsidR="00A0439B" w:rsidRPr="00152325" w:rsidRDefault="00A0439B" w:rsidP="00152325">
            <w:pPr>
              <w:pStyle w:val="TableParagraph"/>
              <w:jc w:val="center"/>
              <w:rPr>
                <w:rFonts w:ascii="Arial" w:hAnsi="Arial" w:cs="Arial"/>
                <w:sz w:val="20"/>
              </w:rPr>
            </w:pPr>
          </w:p>
        </w:tc>
      </w:tr>
      <w:tr w:rsidR="00A0439B" w:rsidRPr="00152325" w14:paraId="4BF6DB56" w14:textId="77777777" w:rsidTr="007F037C">
        <w:trPr>
          <w:trHeight w:val="219"/>
        </w:trPr>
        <w:tc>
          <w:tcPr>
            <w:tcW w:w="1944" w:type="dxa"/>
            <w:tcBorders>
              <w:top w:val="nil"/>
              <w:bottom w:val="nil"/>
            </w:tcBorders>
          </w:tcPr>
          <w:p w14:paraId="27990BF9" w14:textId="77777777" w:rsidR="00A0439B" w:rsidRPr="00152325" w:rsidRDefault="00A0439B" w:rsidP="00152325">
            <w:pPr>
              <w:pStyle w:val="TableParagraph"/>
              <w:ind w:right="67"/>
              <w:jc w:val="center"/>
              <w:rPr>
                <w:rFonts w:ascii="Arial" w:hAnsi="Arial" w:cs="Arial"/>
                <w:sz w:val="20"/>
              </w:rPr>
            </w:pPr>
            <w:proofErr w:type="spellStart"/>
            <w:r w:rsidRPr="00152325">
              <w:rPr>
                <w:rFonts w:ascii="Arial" w:hAnsi="Arial" w:cs="Arial"/>
                <w:spacing w:val="-2"/>
                <w:sz w:val="20"/>
              </w:rPr>
              <w:t>comportamento</w:t>
            </w:r>
            <w:proofErr w:type="spellEnd"/>
          </w:p>
        </w:tc>
        <w:tc>
          <w:tcPr>
            <w:tcW w:w="1637" w:type="dxa"/>
            <w:tcBorders>
              <w:top w:val="nil"/>
              <w:bottom w:val="nil"/>
            </w:tcBorders>
          </w:tcPr>
          <w:p w14:paraId="356D12E5" w14:textId="77777777" w:rsidR="00A0439B" w:rsidRPr="00152325" w:rsidRDefault="00A0439B" w:rsidP="00152325">
            <w:pPr>
              <w:pStyle w:val="TableParagraph"/>
              <w:ind w:left="38" w:right="1"/>
              <w:jc w:val="center"/>
              <w:rPr>
                <w:rFonts w:ascii="Arial" w:hAnsi="Arial" w:cs="Arial"/>
                <w:sz w:val="20"/>
              </w:rPr>
            </w:pPr>
            <w:proofErr w:type="spellStart"/>
            <w:r w:rsidRPr="00152325">
              <w:rPr>
                <w:rFonts w:ascii="Arial" w:hAnsi="Arial" w:cs="Arial"/>
                <w:sz w:val="20"/>
              </w:rPr>
              <w:t>codice</w:t>
            </w:r>
            <w:proofErr w:type="spellEnd"/>
            <w:r w:rsidRPr="00152325">
              <w:rPr>
                <w:rFonts w:ascii="Arial" w:hAnsi="Arial" w:cs="Arial"/>
                <w:spacing w:val="-6"/>
                <w:sz w:val="20"/>
              </w:rPr>
              <w:t xml:space="preserve"> </w:t>
            </w:r>
            <w:r w:rsidRPr="00152325">
              <w:rPr>
                <w:rFonts w:ascii="Arial" w:hAnsi="Arial" w:cs="Arial"/>
                <w:spacing w:val="-5"/>
                <w:sz w:val="20"/>
              </w:rPr>
              <w:t>di</w:t>
            </w:r>
          </w:p>
        </w:tc>
        <w:tc>
          <w:tcPr>
            <w:tcW w:w="1663" w:type="dxa"/>
            <w:tcBorders>
              <w:top w:val="nil"/>
              <w:bottom w:val="nil"/>
            </w:tcBorders>
          </w:tcPr>
          <w:p w14:paraId="347AA0F3" w14:textId="77777777" w:rsidR="00A0439B" w:rsidRPr="00152325" w:rsidRDefault="00A0439B" w:rsidP="00152325">
            <w:pPr>
              <w:pStyle w:val="TableParagraph"/>
              <w:ind w:right="29"/>
              <w:jc w:val="center"/>
              <w:rPr>
                <w:rFonts w:ascii="Arial" w:hAnsi="Arial" w:cs="Arial"/>
                <w:sz w:val="20"/>
              </w:rPr>
            </w:pPr>
            <w:proofErr w:type="spellStart"/>
            <w:r w:rsidRPr="00152325">
              <w:rPr>
                <w:rFonts w:ascii="Arial" w:hAnsi="Arial" w:cs="Arial"/>
                <w:spacing w:val="-2"/>
                <w:sz w:val="20"/>
              </w:rPr>
              <w:t>comportamento</w:t>
            </w:r>
            <w:proofErr w:type="spellEnd"/>
          </w:p>
        </w:tc>
        <w:tc>
          <w:tcPr>
            <w:tcW w:w="1276" w:type="dxa"/>
            <w:tcBorders>
              <w:top w:val="nil"/>
              <w:bottom w:val="nil"/>
            </w:tcBorders>
          </w:tcPr>
          <w:p w14:paraId="5F7D683C" w14:textId="77777777" w:rsidR="00A0439B" w:rsidRPr="00152325" w:rsidRDefault="00A0439B" w:rsidP="00152325">
            <w:pPr>
              <w:pStyle w:val="TableParagraph"/>
              <w:jc w:val="center"/>
              <w:rPr>
                <w:rFonts w:ascii="Arial" w:hAnsi="Arial" w:cs="Arial"/>
                <w:sz w:val="14"/>
              </w:rPr>
            </w:pPr>
          </w:p>
        </w:tc>
        <w:tc>
          <w:tcPr>
            <w:tcW w:w="1558" w:type="dxa"/>
            <w:tcBorders>
              <w:top w:val="nil"/>
              <w:bottom w:val="nil"/>
            </w:tcBorders>
          </w:tcPr>
          <w:p w14:paraId="6914BD75" w14:textId="77777777" w:rsidR="00A0439B" w:rsidRPr="00152325" w:rsidRDefault="00A0439B" w:rsidP="00152325">
            <w:pPr>
              <w:pStyle w:val="TableParagraph"/>
              <w:jc w:val="center"/>
              <w:rPr>
                <w:rFonts w:ascii="Arial" w:hAnsi="Arial" w:cs="Arial"/>
                <w:sz w:val="14"/>
              </w:rPr>
            </w:pPr>
          </w:p>
        </w:tc>
        <w:tc>
          <w:tcPr>
            <w:tcW w:w="1133" w:type="dxa"/>
            <w:vMerge/>
            <w:tcBorders>
              <w:top w:val="nil"/>
            </w:tcBorders>
          </w:tcPr>
          <w:p w14:paraId="5BB50E6A" w14:textId="77777777" w:rsidR="00A0439B" w:rsidRPr="00152325" w:rsidRDefault="00A0439B" w:rsidP="00152325">
            <w:pPr>
              <w:jc w:val="center"/>
              <w:rPr>
                <w:rFonts w:ascii="Arial" w:hAnsi="Arial" w:cs="Arial"/>
                <w:sz w:val="2"/>
                <w:szCs w:val="2"/>
              </w:rPr>
            </w:pPr>
          </w:p>
        </w:tc>
      </w:tr>
      <w:tr w:rsidR="00A0439B" w:rsidRPr="00152325" w14:paraId="5CF1F48D" w14:textId="77777777" w:rsidTr="007F037C">
        <w:trPr>
          <w:trHeight w:val="220"/>
        </w:trPr>
        <w:tc>
          <w:tcPr>
            <w:tcW w:w="1944" w:type="dxa"/>
            <w:tcBorders>
              <w:top w:val="nil"/>
              <w:bottom w:val="nil"/>
            </w:tcBorders>
          </w:tcPr>
          <w:p w14:paraId="5849627C" w14:textId="77777777" w:rsidR="00A0439B" w:rsidRPr="00152325" w:rsidRDefault="00A0439B" w:rsidP="00152325">
            <w:pPr>
              <w:pStyle w:val="TableParagraph"/>
              <w:ind w:right="70"/>
              <w:jc w:val="center"/>
              <w:rPr>
                <w:rFonts w:ascii="Arial" w:hAnsi="Arial" w:cs="Arial"/>
                <w:sz w:val="20"/>
              </w:rPr>
            </w:pPr>
            <w:proofErr w:type="spellStart"/>
            <w:r w:rsidRPr="00152325">
              <w:rPr>
                <w:rFonts w:ascii="Arial" w:hAnsi="Arial" w:cs="Arial"/>
                <w:sz w:val="20"/>
              </w:rPr>
              <w:t>dell’obbligo</w:t>
            </w:r>
            <w:proofErr w:type="spellEnd"/>
            <w:r w:rsidRPr="00152325">
              <w:rPr>
                <w:rFonts w:ascii="Arial" w:hAnsi="Arial" w:cs="Arial"/>
                <w:spacing w:val="-6"/>
                <w:sz w:val="20"/>
              </w:rPr>
              <w:t xml:space="preserve"> </w:t>
            </w:r>
            <w:r w:rsidRPr="00152325">
              <w:rPr>
                <w:rFonts w:ascii="Arial" w:hAnsi="Arial" w:cs="Arial"/>
                <w:sz w:val="20"/>
              </w:rPr>
              <w:t>per</w:t>
            </w:r>
            <w:r w:rsidRPr="00152325">
              <w:rPr>
                <w:rFonts w:ascii="Arial" w:hAnsi="Arial" w:cs="Arial"/>
                <w:spacing w:val="-7"/>
                <w:sz w:val="20"/>
              </w:rPr>
              <w:t xml:space="preserve"> </w:t>
            </w:r>
            <w:proofErr w:type="spellStart"/>
            <w:r w:rsidRPr="00152325">
              <w:rPr>
                <w:rFonts w:ascii="Arial" w:hAnsi="Arial" w:cs="Arial"/>
                <w:spacing w:val="-10"/>
                <w:sz w:val="20"/>
              </w:rPr>
              <w:t>i</w:t>
            </w:r>
            <w:proofErr w:type="spellEnd"/>
          </w:p>
        </w:tc>
        <w:tc>
          <w:tcPr>
            <w:tcW w:w="1637" w:type="dxa"/>
            <w:tcBorders>
              <w:top w:val="nil"/>
              <w:bottom w:val="nil"/>
            </w:tcBorders>
          </w:tcPr>
          <w:p w14:paraId="12540CA3" w14:textId="77777777" w:rsidR="00A0439B" w:rsidRPr="00152325" w:rsidRDefault="00A0439B" w:rsidP="00152325">
            <w:pPr>
              <w:pStyle w:val="TableParagraph"/>
              <w:ind w:left="38"/>
              <w:jc w:val="center"/>
              <w:rPr>
                <w:rFonts w:ascii="Arial" w:hAnsi="Arial" w:cs="Arial"/>
                <w:sz w:val="20"/>
              </w:rPr>
            </w:pPr>
            <w:proofErr w:type="spellStart"/>
            <w:r w:rsidRPr="00152325">
              <w:rPr>
                <w:rFonts w:ascii="Arial" w:hAnsi="Arial" w:cs="Arial"/>
                <w:spacing w:val="-2"/>
                <w:sz w:val="20"/>
              </w:rPr>
              <w:t>comportamento</w:t>
            </w:r>
            <w:proofErr w:type="spellEnd"/>
          </w:p>
        </w:tc>
        <w:tc>
          <w:tcPr>
            <w:tcW w:w="1663" w:type="dxa"/>
            <w:tcBorders>
              <w:top w:val="nil"/>
              <w:bottom w:val="nil"/>
            </w:tcBorders>
          </w:tcPr>
          <w:p w14:paraId="3D7577AC" w14:textId="77777777" w:rsidR="00A0439B" w:rsidRPr="00152325" w:rsidRDefault="00A0439B" w:rsidP="00152325">
            <w:pPr>
              <w:pStyle w:val="TableParagraph"/>
              <w:ind w:right="33"/>
              <w:jc w:val="center"/>
              <w:rPr>
                <w:rFonts w:ascii="Arial" w:hAnsi="Arial" w:cs="Arial"/>
                <w:sz w:val="20"/>
              </w:rPr>
            </w:pPr>
            <w:proofErr w:type="spellStart"/>
            <w:r w:rsidRPr="00152325">
              <w:rPr>
                <w:rFonts w:ascii="Arial" w:hAnsi="Arial" w:cs="Arial"/>
                <w:spacing w:val="-2"/>
                <w:sz w:val="20"/>
              </w:rPr>
              <w:t>aggiornato</w:t>
            </w:r>
            <w:proofErr w:type="spellEnd"/>
          </w:p>
        </w:tc>
        <w:tc>
          <w:tcPr>
            <w:tcW w:w="1276" w:type="dxa"/>
            <w:tcBorders>
              <w:top w:val="nil"/>
              <w:bottom w:val="nil"/>
            </w:tcBorders>
          </w:tcPr>
          <w:p w14:paraId="5E7CCCA3" w14:textId="77777777" w:rsidR="00A0439B" w:rsidRPr="00152325" w:rsidRDefault="00A0439B" w:rsidP="00152325">
            <w:pPr>
              <w:pStyle w:val="TableParagraph"/>
              <w:jc w:val="center"/>
              <w:rPr>
                <w:rFonts w:ascii="Arial" w:hAnsi="Arial" w:cs="Arial"/>
                <w:sz w:val="14"/>
              </w:rPr>
            </w:pPr>
          </w:p>
        </w:tc>
        <w:tc>
          <w:tcPr>
            <w:tcW w:w="1558" w:type="dxa"/>
            <w:tcBorders>
              <w:top w:val="nil"/>
              <w:bottom w:val="nil"/>
            </w:tcBorders>
          </w:tcPr>
          <w:p w14:paraId="74C36A2B" w14:textId="77777777" w:rsidR="00A0439B" w:rsidRPr="00152325" w:rsidRDefault="00A0439B" w:rsidP="00152325">
            <w:pPr>
              <w:pStyle w:val="TableParagraph"/>
              <w:jc w:val="center"/>
              <w:rPr>
                <w:rFonts w:ascii="Arial" w:hAnsi="Arial" w:cs="Arial"/>
                <w:sz w:val="14"/>
              </w:rPr>
            </w:pPr>
          </w:p>
        </w:tc>
        <w:tc>
          <w:tcPr>
            <w:tcW w:w="1133" w:type="dxa"/>
            <w:vMerge/>
            <w:tcBorders>
              <w:top w:val="nil"/>
            </w:tcBorders>
          </w:tcPr>
          <w:p w14:paraId="07CCF57A" w14:textId="77777777" w:rsidR="00A0439B" w:rsidRPr="00152325" w:rsidRDefault="00A0439B" w:rsidP="00152325">
            <w:pPr>
              <w:jc w:val="center"/>
              <w:rPr>
                <w:rFonts w:ascii="Arial" w:hAnsi="Arial" w:cs="Arial"/>
                <w:sz w:val="2"/>
                <w:szCs w:val="2"/>
              </w:rPr>
            </w:pPr>
          </w:p>
        </w:tc>
      </w:tr>
      <w:tr w:rsidR="00A0439B" w:rsidRPr="00152325" w14:paraId="78109099" w14:textId="77777777" w:rsidTr="007F037C">
        <w:trPr>
          <w:trHeight w:val="220"/>
        </w:trPr>
        <w:tc>
          <w:tcPr>
            <w:tcW w:w="1944" w:type="dxa"/>
            <w:tcBorders>
              <w:top w:val="nil"/>
              <w:bottom w:val="nil"/>
            </w:tcBorders>
          </w:tcPr>
          <w:p w14:paraId="493FBE02" w14:textId="77777777" w:rsidR="00A0439B" w:rsidRPr="00152325" w:rsidRDefault="00A0439B" w:rsidP="00152325">
            <w:pPr>
              <w:pStyle w:val="TableParagraph"/>
              <w:ind w:right="67"/>
              <w:jc w:val="center"/>
              <w:rPr>
                <w:rFonts w:ascii="Arial" w:hAnsi="Arial" w:cs="Arial"/>
                <w:sz w:val="20"/>
              </w:rPr>
            </w:pPr>
            <w:proofErr w:type="spellStart"/>
            <w:r w:rsidRPr="00152325">
              <w:rPr>
                <w:rFonts w:ascii="Arial" w:hAnsi="Arial" w:cs="Arial"/>
                <w:sz w:val="20"/>
              </w:rPr>
              <w:t>dipendenti</w:t>
            </w:r>
            <w:proofErr w:type="spellEnd"/>
            <w:r w:rsidRPr="00152325">
              <w:rPr>
                <w:rFonts w:ascii="Arial" w:hAnsi="Arial" w:cs="Arial"/>
                <w:spacing w:val="-14"/>
                <w:sz w:val="20"/>
              </w:rPr>
              <w:t xml:space="preserve"> </w:t>
            </w:r>
            <w:r w:rsidRPr="00152325">
              <w:rPr>
                <w:rFonts w:ascii="Arial" w:hAnsi="Arial" w:cs="Arial"/>
                <w:spacing w:val="-5"/>
                <w:sz w:val="20"/>
              </w:rPr>
              <w:t>di</w:t>
            </w:r>
          </w:p>
        </w:tc>
        <w:tc>
          <w:tcPr>
            <w:tcW w:w="1637" w:type="dxa"/>
            <w:tcBorders>
              <w:top w:val="nil"/>
              <w:bottom w:val="nil"/>
            </w:tcBorders>
          </w:tcPr>
          <w:p w14:paraId="2D692513" w14:textId="77777777" w:rsidR="00A0439B" w:rsidRPr="00152325" w:rsidRDefault="00A0439B" w:rsidP="00152325">
            <w:pPr>
              <w:pStyle w:val="TableParagraph"/>
              <w:jc w:val="center"/>
              <w:rPr>
                <w:rFonts w:ascii="Arial" w:hAnsi="Arial" w:cs="Arial"/>
                <w:sz w:val="14"/>
              </w:rPr>
            </w:pPr>
          </w:p>
        </w:tc>
        <w:tc>
          <w:tcPr>
            <w:tcW w:w="1663" w:type="dxa"/>
            <w:tcBorders>
              <w:top w:val="nil"/>
              <w:bottom w:val="nil"/>
            </w:tcBorders>
          </w:tcPr>
          <w:p w14:paraId="35C01548" w14:textId="77777777" w:rsidR="00A0439B" w:rsidRPr="00152325" w:rsidRDefault="00A0439B" w:rsidP="00152325">
            <w:pPr>
              <w:pStyle w:val="TableParagraph"/>
              <w:jc w:val="center"/>
              <w:rPr>
                <w:rFonts w:ascii="Arial" w:hAnsi="Arial" w:cs="Arial"/>
                <w:sz w:val="14"/>
              </w:rPr>
            </w:pPr>
          </w:p>
        </w:tc>
        <w:tc>
          <w:tcPr>
            <w:tcW w:w="1276" w:type="dxa"/>
            <w:tcBorders>
              <w:top w:val="nil"/>
              <w:bottom w:val="nil"/>
            </w:tcBorders>
          </w:tcPr>
          <w:p w14:paraId="24FD3AA8" w14:textId="77777777" w:rsidR="00A0439B" w:rsidRPr="00152325" w:rsidRDefault="00A0439B" w:rsidP="00152325">
            <w:pPr>
              <w:pStyle w:val="TableParagraph"/>
              <w:jc w:val="center"/>
              <w:rPr>
                <w:rFonts w:ascii="Arial" w:hAnsi="Arial" w:cs="Arial"/>
                <w:sz w:val="14"/>
              </w:rPr>
            </w:pPr>
          </w:p>
        </w:tc>
        <w:tc>
          <w:tcPr>
            <w:tcW w:w="1558" w:type="dxa"/>
            <w:tcBorders>
              <w:top w:val="nil"/>
              <w:bottom w:val="nil"/>
            </w:tcBorders>
          </w:tcPr>
          <w:p w14:paraId="21C00E28" w14:textId="77777777" w:rsidR="00A0439B" w:rsidRPr="00152325" w:rsidRDefault="00A0439B" w:rsidP="00152325">
            <w:pPr>
              <w:pStyle w:val="TableParagraph"/>
              <w:jc w:val="center"/>
              <w:rPr>
                <w:rFonts w:ascii="Arial" w:hAnsi="Arial" w:cs="Arial"/>
                <w:sz w:val="14"/>
              </w:rPr>
            </w:pPr>
          </w:p>
        </w:tc>
        <w:tc>
          <w:tcPr>
            <w:tcW w:w="1133" w:type="dxa"/>
            <w:vMerge/>
            <w:tcBorders>
              <w:top w:val="nil"/>
            </w:tcBorders>
          </w:tcPr>
          <w:p w14:paraId="5FEBE72D" w14:textId="77777777" w:rsidR="00A0439B" w:rsidRPr="00152325" w:rsidRDefault="00A0439B" w:rsidP="00152325">
            <w:pPr>
              <w:jc w:val="center"/>
              <w:rPr>
                <w:rFonts w:ascii="Arial" w:hAnsi="Arial" w:cs="Arial"/>
                <w:sz w:val="2"/>
                <w:szCs w:val="2"/>
              </w:rPr>
            </w:pPr>
          </w:p>
        </w:tc>
      </w:tr>
      <w:tr w:rsidR="00A0439B" w:rsidRPr="00152325" w14:paraId="5822EC7C" w14:textId="77777777" w:rsidTr="007F037C">
        <w:trPr>
          <w:trHeight w:val="219"/>
        </w:trPr>
        <w:tc>
          <w:tcPr>
            <w:tcW w:w="1944" w:type="dxa"/>
            <w:tcBorders>
              <w:top w:val="nil"/>
              <w:bottom w:val="nil"/>
            </w:tcBorders>
          </w:tcPr>
          <w:p w14:paraId="2E8822F6" w14:textId="77777777" w:rsidR="00A0439B" w:rsidRPr="00152325" w:rsidRDefault="00A0439B" w:rsidP="00152325">
            <w:pPr>
              <w:pStyle w:val="TableParagraph"/>
              <w:ind w:right="68"/>
              <w:jc w:val="center"/>
              <w:rPr>
                <w:rFonts w:ascii="Arial" w:hAnsi="Arial" w:cs="Arial"/>
                <w:sz w:val="20"/>
              </w:rPr>
            </w:pPr>
            <w:proofErr w:type="spellStart"/>
            <w:r w:rsidRPr="00152325">
              <w:rPr>
                <w:rFonts w:ascii="Arial" w:hAnsi="Arial" w:cs="Arial"/>
                <w:spacing w:val="-2"/>
                <w:sz w:val="20"/>
              </w:rPr>
              <w:t>comunicare</w:t>
            </w:r>
            <w:proofErr w:type="spellEnd"/>
          </w:p>
        </w:tc>
        <w:tc>
          <w:tcPr>
            <w:tcW w:w="1637" w:type="dxa"/>
            <w:tcBorders>
              <w:top w:val="nil"/>
              <w:bottom w:val="nil"/>
            </w:tcBorders>
          </w:tcPr>
          <w:p w14:paraId="37B20811" w14:textId="77777777" w:rsidR="00A0439B" w:rsidRPr="00152325" w:rsidRDefault="00A0439B" w:rsidP="00152325">
            <w:pPr>
              <w:pStyle w:val="TableParagraph"/>
              <w:jc w:val="center"/>
              <w:rPr>
                <w:rFonts w:ascii="Arial" w:hAnsi="Arial" w:cs="Arial"/>
                <w:sz w:val="14"/>
              </w:rPr>
            </w:pPr>
          </w:p>
        </w:tc>
        <w:tc>
          <w:tcPr>
            <w:tcW w:w="1663" w:type="dxa"/>
            <w:tcBorders>
              <w:top w:val="nil"/>
              <w:bottom w:val="nil"/>
            </w:tcBorders>
          </w:tcPr>
          <w:p w14:paraId="43EC3FB4" w14:textId="77777777" w:rsidR="00A0439B" w:rsidRPr="00152325" w:rsidRDefault="00A0439B" w:rsidP="00152325">
            <w:pPr>
              <w:pStyle w:val="TableParagraph"/>
              <w:jc w:val="center"/>
              <w:rPr>
                <w:rFonts w:ascii="Arial" w:hAnsi="Arial" w:cs="Arial"/>
                <w:sz w:val="14"/>
              </w:rPr>
            </w:pPr>
          </w:p>
        </w:tc>
        <w:tc>
          <w:tcPr>
            <w:tcW w:w="1276" w:type="dxa"/>
            <w:tcBorders>
              <w:top w:val="nil"/>
              <w:bottom w:val="nil"/>
            </w:tcBorders>
          </w:tcPr>
          <w:p w14:paraId="5954B9D3" w14:textId="77777777" w:rsidR="00A0439B" w:rsidRPr="00152325" w:rsidRDefault="00A0439B" w:rsidP="00152325">
            <w:pPr>
              <w:pStyle w:val="TableParagraph"/>
              <w:jc w:val="center"/>
              <w:rPr>
                <w:rFonts w:ascii="Arial" w:hAnsi="Arial" w:cs="Arial"/>
                <w:sz w:val="14"/>
              </w:rPr>
            </w:pPr>
          </w:p>
        </w:tc>
        <w:tc>
          <w:tcPr>
            <w:tcW w:w="1558" w:type="dxa"/>
            <w:tcBorders>
              <w:top w:val="nil"/>
              <w:bottom w:val="nil"/>
            </w:tcBorders>
          </w:tcPr>
          <w:p w14:paraId="2269C0E6" w14:textId="77777777" w:rsidR="00A0439B" w:rsidRPr="00152325" w:rsidRDefault="00A0439B" w:rsidP="00152325">
            <w:pPr>
              <w:pStyle w:val="TableParagraph"/>
              <w:jc w:val="center"/>
              <w:rPr>
                <w:rFonts w:ascii="Arial" w:hAnsi="Arial" w:cs="Arial"/>
                <w:sz w:val="14"/>
              </w:rPr>
            </w:pPr>
          </w:p>
        </w:tc>
        <w:tc>
          <w:tcPr>
            <w:tcW w:w="1133" w:type="dxa"/>
            <w:vMerge/>
            <w:tcBorders>
              <w:top w:val="nil"/>
            </w:tcBorders>
          </w:tcPr>
          <w:p w14:paraId="4E1A0AF3" w14:textId="77777777" w:rsidR="00A0439B" w:rsidRPr="00152325" w:rsidRDefault="00A0439B" w:rsidP="00152325">
            <w:pPr>
              <w:jc w:val="center"/>
              <w:rPr>
                <w:rFonts w:ascii="Arial" w:hAnsi="Arial" w:cs="Arial"/>
                <w:sz w:val="2"/>
                <w:szCs w:val="2"/>
              </w:rPr>
            </w:pPr>
          </w:p>
        </w:tc>
      </w:tr>
      <w:tr w:rsidR="00A0439B" w:rsidRPr="00152325" w14:paraId="23079A34" w14:textId="77777777" w:rsidTr="007F037C">
        <w:trPr>
          <w:trHeight w:val="219"/>
        </w:trPr>
        <w:tc>
          <w:tcPr>
            <w:tcW w:w="1944" w:type="dxa"/>
            <w:tcBorders>
              <w:top w:val="nil"/>
              <w:bottom w:val="nil"/>
            </w:tcBorders>
          </w:tcPr>
          <w:p w14:paraId="4ED73394" w14:textId="77777777" w:rsidR="00A0439B" w:rsidRPr="00152325" w:rsidRDefault="00A0439B" w:rsidP="00152325">
            <w:pPr>
              <w:pStyle w:val="TableParagraph"/>
              <w:ind w:right="67"/>
              <w:jc w:val="center"/>
              <w:rPr>
                <w:rFonts w:ascii="Arial" w:hAnsi="Arial" w:cs="Arial"/>
                <w:sz w:val="20"/>
              </w:rPr>
            </w:pPr>
            <w:proofErr w:type="spellStart"/>
            <w:r w:rsidRPr="00152325">
              <w:rPr>
                <w:rFonts w:ascii="Arial" w:hAnsi="Arial" w:cs="Arial"/>
                <w:spacing w:val="-2"/>
                <w:sz w:val="20"/>
              </w:rPr>
              <w:t>all’amministrazione</w:t>
            </w:r>
            <w:proofErr w:type="spellEnd"/>
          </w:p>
        </w:tc>
        <w:tc>
          <w:tcPr>
            <w:tcW w:w="1637" w:type="dxa"/>
            <w:tcBorders>
              <w:top w:val="nil"/>
              <w:bottom w:val="nil"/>
            </w:tcBorders>
          </w:tcPr>
          <w:p w14:paraId="30E28923" w14:textId="77777777" w:rsidR="00A0439B" w:rsidRPr="00152325" w:rsidRDefault="00A0439B" w:rsidP="00152325">
            <w:pPr>
              <w:pStyle w:val="TableParagraph"/>
              <w:jc w:val="center"/>
              <w:rPr>
                <w:rFonts w:ascii="Arial" w:hAnsi="Arial" w:cs="Arial"/>
                <w:sz w:val="14"/>
              </w:rPr>
            </w:pPr>
          </w:p>
        </w:tc>
        <w:tc>
          <w:tcPr>
            <w:tcW w:w="1663" w:type="dxa"/>
            <w:tcBorders>
              <w:top w:val="nil"/>
              <w:bottom w:val="nil"/>
            </w:tcBorders>
          </w:tcPr>
          <w:p w14:paraId="7DB3CB6B" w14:textId="77777777" w:rsidR="00A0439B" w:rsidRPr="00152325" w:rsidRDefault="00A0439B" w:rsidP="00152325">
            <w:pPr>
              <w:pStyle w:val="TableParagraph"/>
              <w:jc w:val="center"/>
              <w:rPr>
                <w:rFonts w:ascii="Arial" w:hAnsi="Arial" w:cs="Arial"/>
                <w:sz w:val="14"/>
              </w:rPr>
            </w:pPr>
          </w:p>
        </w:tc>
        <w:tc>
          <w:tcPr>
            <w:tcW w:w="1276" w:type="dxa"/>
            <w:tcBorders>
              <w:top w:val="nil"/>
              <w:bottom w:val="nil"/>
            </w:tcBorders>
          </w:tcPr>
          <w:p w14:paraId="758FC18D" w14:textId="77777777" w:rsidR="00A0439B" w:rsidRPr="00152325" w:rsidRDefault="00A0439B" w:rsidP="00152325">
            <w:pPr>
              <w:pStyle w:val="TableParagraph"/>
              <w:jc w:val="center"/>
              <w:rPr>
                <w:rFonts w:ascii="Arial" w:hAnsi="Arial" w:cs="Arial"/>
                <w:sz w:val="14"/>
              </w:rPr>
            </w:pPr>
          </w:p>
        </w:tc>
        <w:tc>
          <w:tcPr>
            <w:tcW w:w="1558" w:type="dxa"/>
            <w:tcBorders>
              <w:top w:val="nil"/>
              <w:bottom w:val="nil"/>
            </w:tcBorders>
          </w:tcPr>
          <w:p w14:paraId="27013DD4" w14:textId="77777777" w:rsidR="00A0439B" w:rsidRPr="00152325" w:rsidRDefault="00A0439B" w:rsidP="00152325">
            <w:pPr>
              <w:pStyle w:val="TableParagraph"/>
              <w:jc w:val="center"/>
              <w:rPr>
                <w:rFonts w:ascii="Arial" w:hAnsi="Arial" w:cs="Arial"/>
                <w:sz w:val="14"/>
              </w:rPr>
            </w:pPr>
          </w:p>
        </w:tc>
        <w:tc>
          <w:tcPr>
            <w:tcW w:w="1133" w:type="dxa"/>
            <w:vMerge/>
            <w:tcBorders>
              <w:top w:val="nil"/>
            </w:tcBorders>
          </w:tcPr>
          <w:p w14:paraId="75ADAE60" w14:textId="77777777" w:rsidR="00A0439B" w:rsidRPr="00152325" w:rsidRDefault="00A0439B" w:rsidP="00152325">
            <w:pPr>
              <w:jc w:val="center"/>
              <w:rPr>
                <w:rFonts w:ascii="Arial" w:hAnsi="Arial" w:cs="Arial"/>
                <w:sz w:val="2"/>
                <w:szCs w:val="2"/>
              </w:rPr>
            </w:pPr>
          </w:p>
        </w:tc>
      </w:tr>
      <w:tr w:rsidR="00A0439B" w:rsidRPr="00152325" w14:paraId="7794355F" w14:textId="77777777" w:rsidTr="007F037C">
        <w:trPr>
          <w:trHeight w:val="220"/>
        </w:trPr>
        <w:tc>
          <w:tcPr>
            <w:tcW w:w="1944" w:type="dxa"/>
            <w:tcBorders>
              <w:top w:val="nil"/>
              <w:bottom w:val="nil"/>
            </w:tcBorders>
          </w:tcPr>
          <w:p w14:paraId="75B38425" w14:textId="77777777" w:rsidR="00A0439B" w:rsidRPr="00152325" w:rsidRDefault="00A0439B" w:rsidP="00152325">
            <w:pPr>
              <w:pStyle w:val="TableParagraph"/>
              <w:ind w:right="69"/>
              <w:jc w:val="center"/>
              <w:rPr>
                <w:rFonts w:ascii="Arial" w:hAnsi="Arial" w:cs="Arial"/>
                <w:sz w:val="20"/>
              </w:rPr>
            </w:pPr>
            <w:r w:rsidRPr="00152325">
              <w:rPr>
                <w:rFonts w:ascii="Arial" w:hAnsi="Arial" w:cs="Arial"/>
                <w:sz w:val="20"/>
              </w:rPr>
              <w:t>la</w:t>
            </w:r>
            <w:r w:rsidRPr="00152325">
              <w:rPr>
                <w:rFonts w:ascii="Arial" w:hAnsi="Arial" w:cs="Arial"/>
                <w:spacing w:val="-4"/>
                <w:sz w:val="20"/>
              </w:rPr>
              <w:t xml:space="preserve"> </w:t>
            </w:r>
            <w:proofErr w:type="spellStart"/>
            <w:r w:rsidRPr="00152325">
              <w:rPr>
                <w:rFonts w:ascii="Arial" w:hAnsi="Arial" w:cs="Arial"/>
                <w:sz w:val="20"/>
              </w:rPr>
              <w:t>sussistenza</w:t>
            </w:r>
            <w:proofErr w:type="spellEnd"/>
            <w:r w:rsidRPr="00152325">
              <w:rPr>
                <w:rFonts w:ascii="Arial" w:hAnsi="Arial" w:cs="Arial"/>
                <w:spacing w:val="-3"/>
                <w:sz w:val="20"/>
              </w:rPr>
              <w:t xml:space="preserve"> </w:t>
            </w:r>
            <w:proofErr w:type="spellStart"/>
            <w:r w:rsidRPr="00152325">
              <w:rPr>
                <w:rFonts w:ascii="Arial" w:hAnsi="Arial" w:cs="Arial"/>
                <w:spacing w:val="-5"/>
                <w:sz w:val="20"/>
              </w:rPr>
              <w:t>nei</w:t>
            </w:r>
            <w:proofErr w:type="spellEnd"/>
          </w:p>
        </w:tc>
        <w:tc>
          <w:tcPr>
            <w:tcW w:w="1637" w:type="dxa"/>
            <w:tcBorders>
              <w:top w:val="nil"/>
              <w:bottom w:val="nil"/>
            </w:tcBorders>
          </w:tcPr>
          <w:p w14:paraId="02E175AF" w14:textId="77777777" w:rsidR="00A0439B" w:rsidRPr="00152325" w:rsidRDefault="00A0439B" w:rsidP="00152325">
            <w:pPr>
              <w:pStyle w:val="TableParagraph"/>
              <w:jc w:val="center"/>
              <w:rPr>
                <w:rFonts w:ascii="Arial" w:hAnsi="Arial" w:cs="Arial"/>
                <w:sz w:val="14"/>
              </w:rPr>
            </w:pPr>
          </w:p>
        </w:tc>
        <w:tc>
          <w:tcPr>
            <w:tcW w:w="1663" w:type="dxa"/>
            <w:tcBorders>
              <w:top w:val="nil"/>
              <w:bottom w:val="nil"/>
            </w:tcBorders>
          </w:tcPr>
          <w:p w14:paraId="1E6C5FF7" w14:textId="77777777" w:rsidR="00A0439B" w:rsidRPr="00152325" w:rsidRDefault="00A0439B" w:rsidP="00152325">
            <w:pPr>
              <w:pStyle w:val="TableParagraph"/>
              <w:jc w:val="center"/>
              <w:rPr>
                <w:rFonts w:ascii="Arial" w:hAnsi="Arial" w:cs="Arial"/>
                <w:sz w:val="14"/>
              </w:rPr>
            </w:pPr>
          </w:p>
        </w:tc>
        <w:tc>
          <w:tcPr>
            <w:tcW w:w="1276" w:type="dxa"/>
            <w:tcBorders>
              <w:top w:val="nil"/>
              <w:bottom w:val="nil"/>
            </w:tcBorders>
          </w:tcPr>
          <w:p w14:paraId="3EAA52B6" w14:textId="77777777" w:rsidR="00A0439B" w:rsidRPr="00152325" w:rsidRDefault="00A0439B" w:rsidP="00152325">
            <w:pPr>
              <w:pStyle w:val="TableParagraph"/>
              <w:jc w:val="center"/>
              <w:rPr>
                <w:rFonts w:ascii="Arial" w:hAnsi="Arial" w:cs="Arial"/>
                <w:sz w:val="14"/>
              </w:rPr>
            </w:pPr>
          </w:p>
        </w:tc>
        <w:tc>
          <w:tcPr>
            <w:tcW w:w="1558" w:type="dxa"/>
            <w:tcBorders>
              <w:top w:val="nil"/>
              <w:bottom w:val="nil"/>
            </w:tcBorders>
          </w:tcPr>
          <w:p w14:paraId="2733E1A4" w14:textId="77777777" w:rsidR="00A0439B" w:rsidRPr="00152325" w:rsidRDefault="00A0439B" w:rsidP="00152325">
            <w:pPr>
              <w:pStyle w:val="TableParagraph"/>
              <w:jc w:val="center"/>
              <w:rPr>
                <w:rFonts w:ascii="Arial" w:hAnsi="Arial" w:cs="Arial"/>
                <w:sz w:val="14"/>
              </w:rPr>
            </w:pPr>
          </w:p>
        </w:tc>
        <w:tc>
          <w:tcPr>
            <w:tcW w:w="1133" w:type="dxa"/>
            <w:vMerge/>
            <w:tcBorders>
              <w:top w:val="nil"/>
            </w:tcBorders>
          </w:tcPr>
          <w:p w14:paraId="0C641C09" w14:textId="77777777" w:rsidR="00A0439B" w:rsidRPr="00152325" w:rsidRDefault="00A0439B" w:rsidP="00152325">
            <w:pPr>
              <w:jc w:val="center"/>
              <w:rPr>
                <w:rFonts w:ascii="Arial" w:hAnsi="Arial" w:cs="Arial"/>
                <w:sz w:val="2"/>
                <w:szCs w:val="2"/>
              </w:rPr>
            </w:pPr>
          </w:p>
        </w:tc>
      </w:tr>
      <w:tr w:rsidR="00A0439B" w:rsidRPr="00152325" w14:paraId="73C0A370" w14:textId="77777777" w:rsidTr="007F037C">
        <w:trPr>
          <w:trHeight w:val="220"/>
        </w:trPr>
        <w:tc>
          <w:tcPr>
            <w:tcW w:w="1944" w:type="dxa"/>
            <w:tcBorders>
              <w:top w:val="nil"/>
              <w:bottom w:val="nil"/>
            </w:tcBorders>
          </w:tcPr>
          <w:p w14:paraId="0BD06EE2" w14:textId="77777777" w:rsidR="00A0439B" w:rsidRPr="00152325" w:rsidRDefault="00A0439B" w:rsidP="00152325">
            <w:pPr>
              <w:pStyle w:val="TableParagraph"/>
              <w:ind w:right="71"/>
              <w:jc w:val="center"/>
              <w:rPr>
                <w:rFonts w:ascii="Arial" w:hAnsi="Arial" w:cs="Arial"/>
                <w:sz w:val="20"/>
              </w:rPr>
            </w:pPr>
            <w:proofErr w:type="spellStart"/>
            <w:r w:rsidRPr="00152325">
              <w:rPr>
                <w:rFonts w:ascii="Arial" w:hAnsi="Arial" w:cs="Arial"/>
                <w:sz w:val="20"/>
              </w:rPr>
              <w:t>propri</w:t>
            </w:r>
            <w:proofErr w:type="spellEnd"/>
            <w:r w:rsidRPr="00152325">
              <w:rPr>
                <w:rFonts w:ascii="Arial" w:hAnsi="Arial" w:cs="Arial"/>
                <w:spacing w:val="-8"/>
                <w:sz w:val="20"/>
              </w:rPr>
              <w:t xml:space="preserve"> </w:t>
            </w:r>
            <w:proofErr w:type="spellStart"/>
            <w:r w:rsidRPr="00152325">
              <w:rPr>
                <w:rFonts w:ascii="Arial" w:hAnsi="Arial" w:cs="Arial"/>
                <w:sz w:val="20"/>
              </w:rPr>
              <w:t>confronti</w:t>
            </w:r>
            <w:proofErr w:type="spellEnd"/>
            <w:r w:rsidRPr="00152325">
              <w:rPr>
                <w:rFonts w:ascii="Arial" w:hAnsi="Arial" w:cs="Arial"/>
                <w:spacing w:val="-6"/>
                <w:sz w:val="20"/>
              </w:rPr>
              <w:t xml:space="preserve"> </w:t>
            </w:r>
            <w:r w:rsidRPr="00152325">
              <w:rPr>
                <w:rFonts w:ascii="Arial" w:hAnsi="Arial" w:cs="Arial"/>
                <w:spacing w:val="-5"/>
                <w:sz w:val="20"/>
              </w:rPr>
              <w:t>di</w:t>
            </w:r>
          </w:p>
        </w:tc>
        <w:tc>
          <w:tcPr>
            <w:tcW w:w="1637" w:type="dxa"/>
            <w:tcBorders>
              <w:top w:val="nil"/>
              <w:bottom w:val="nil"/>
            </w:tcBorders>
          </w:tcPr>
          <w:p w14:paraId="563A80D5" w14:textId="77777777" w:rsidR="00A0439B" w:rsidRPr="00152325" w:rsidRDefault="00A0439B" w:rsidP="00152325">
            <w:pPr>
              <w:pStyle w:val="TableParagraph"/>
              <w:jc w:val="center"/>
              <w:rPr>
                <w:rFonts w:ascii="Arial" w:hAnsi="Arial" w:cs="Arial"/>
                <w:sz w:val="14"/>
              </w:rPr>
            </w:pPr>
          </w:p>
        </w:tc>
        <w:tc>
          <w:tcPr>
            <w:tcW w:w="1663" w:type="dxa"/>
            <w:tcBorders>
              <w:top w:val="nil"/>
              <w:bottom w:val="nil"/>
            </w:tcBorders>
          </w:tcPr>
          <w:p w14:paraId="1D6D5614" w14:textId="77777777" w:rsidR="00A0439B" w:rsidRPr="00152325" w:rsidRDefault="00A0439B" w:rsidP="00152325">
            <w:pPr>
              <w:pStyle w:val="TableParagraph"/>
              <w:jc w:val="center"/>
              <w:rPr>
                <w:rFonts w:ascii="Arial" w:hAnsi="Arial" w:cs="Arial"/>
                <w:sz w:val="14"/>
              </w:rPr>
            </w:pPr>
          </w:p>
        </w:tc>
        <w:tc>
          <w:tcPr>
            <w:tcW w:w="1276" w:type="dxa"/>
            <w:tcBorders>
              <w:top w:val="nil"/>
              <w:bottom w:val="nil"/>
            </w:tcBorders>
          </w:tcPr>
          <w:p w14:paraId="068C09EC" w14:textId="77777777" w:rsidR="00A0439B" w:rsidRPr="00152325" w:rsidRDefault="00A0439B" w:rsidP="00152325">
            <w:pPr>
              <w:pStyle w:val="TableParagraph"/>
              <w:jc w:val="center"/>
              <w:rPr>
                <w:rFonts w:ascii="Arial" w:hAnsi="Arial" w:cs="Arial"/>
                <w:sz w:val="14"/>
              </w:rPr>
            </w:pPr>
          </w:p>
        </w:tc>
        <w:tc>
          <w:tcPr>
            <w:tcW w:w="1558" w:type="dxa"/>
            <w:tcBorders>
              <w:top w:val="nil"/>
              <w:bottom w:val="nil"/>
            </w:tcBorders>
          </w:tcPr>
          <w:p w14:paraId="45654F3E" w14:textId="77777777" w:rsidR="00A0439B" w:rsidRPr="00152325" w:rsidRDefault="00A0439B" w:rsidP="00152325">
            <w:pPr>
              <w:pStyle w:val="TableParagraph"/>
              <w:jc w:val="center"/>
              <w:rPr>
                <w:rFonts w:ascii="Arial" w:hAnsi="Arial" w:cs="Arial"/>
                <w:sz w:val="14"/>
              </w:rPr>
            </w:pPr>
          </w:p>
        </w:tc>
        <w:tc>
          <w:tcPr>
            <w:tcW w:w="1133" w:type="dxa"/>
            <w:vMerge/>
            <w:tcBorders>
              <w:top w:val="nil"/>
            </w:tcBorders>
          </w:tcPr>
          <w:p w14:paraId="5A9DD351" w14:textId="77777777" w:rsidR="00A0439B" w:rsidRPr="00152325" w:rsidRDefault="00A0439B" w:rsidP="00152325">
            <w:pPr>
              <w:jc w:val="center"/>
              <w:rPr>
                <w:rFonts w:ascii="Arial" w:hAnsi="Arial" w:cs="Arial"/>
                <w:sz w:val="2"/>
                <w:szCs w:val="2"/>
              </w:rPr>
            </w:pPr>
          </w:p>
        </w:tc>
      </w:tr>
      <w:tr w:rsidR="00A0439B" w:rsidRPr="00152325" w14:paraId="602877BC" w14:textId="77777777" w:rsidTr="007F037C">
        <w:trPr>
          <w:trHeight w:val="220"/>
        </w:trPr>
        <w:tc>
          <w:tcPr>
            <w:tcW w:w="1944" w:type="dxa"/>
            <w:tcBorders>
              <w:top w:val="nil"/>
              <w:bottom w:val="nil"/>
            </w:tcBorders>
          </w:tcPr>
          <w:p w14:paraId="404AF7CC" w14:textId="77777777" w:rsidR="00A0439B" w:rsidRPr="00152325" w:rsidRDefault="00A0439B" w:rsidP="00152325">
            <w:pPr>
              <w:pStyle w:val="TableParagraph"/>
              <w:ind w:right="68"/>
              <w:jc w:val="center"/>
              <w:rPr>
                <w:rFonts w:ascii="Arial" w:hAnsi="Arial" w:cs="Arial"/>
                <w:sz w:val="20"/>
              </w:rPr>
            </w:pPr>
            <w:proofErr w:type="spellStart"/>
            <w:r w:rsidRPr="00152325">
              <w:rPr>
                <w:rFonts w:ascii="Arial" w:hAnsi="Arial" w:cs="Arial"/>
                <w:sz w:val="20"/>
              </w:rPr>
              <w:t>provvedimenti</w:t>
            </w:r>
            <w:proofErr w:type="spellEnd"/>
            <w:r w:rsidRPr="00152325">
              <w:rPr>
                <w:rFonts w:ascii="Arial" w:hAnsi="Arial" w:cs="Arial"/>
                <w:spacing w:val="-13"/>
                <w:sz w:val="20"/>
              </w:rPr>
              <w:t xml:space="preserve"> </w:t>
            </w:r>
            <w:r w:rsidRPr="00152325">
              <w:rPr>
                <w:rFonts w:ascii="Arial" w:hAnsi="Arial" w:cs="Arial"/>
                <w:spacing w:val="-5"/>
                <w:sz w:val="20"/>
              </w:rPr>
              <w:t>di</w:t>
            </w:r>
          </w:p>
        </w:tc>
        <w:tc>
          <w:tcPr>
            <w:tcW w:w="1637" w:type="dxa"/>
            <w:tcBorders>
              <w:top w:val="nil"/>
              <w:bottom w:val="nil"/>
            </w:tcBorders>
          </w:tcPr>
          <w:p w14:paraId="17112D8B" w14:textId="77777777" w:rsidR="00A0439B" w:rsidRPr="00152325" w:rsidRDefault="00A0439B" w:rsidP="00152325">
            <w:pPr>
              <w:pStyle w:val="TableParagraph"/>
              <w:jc w:val="center"/>
              <w:rPr>
                <w:rFonts w:ascii="Arial" w:hAnsi="Arial" w:cs="Arial"/>
                <w:sz w:val="14"/>
              </w:rPr>
            </w:pPr>
          </w:p>
        </w:tc>
        <w:tc>
          <w:tcPr>
            <w:tcW w:w="1663" w:type="dxa"/>
            <w:tcBorders>
              <w:top w:val="nil"/>
              <w:bottom w:val="nil"/>
            </w:tcBorders>
          </w:tcPr>
          <w:p w14:paraId="090CFE92" w14:textId="77777777" w:rsidR="00A0439B" w:rsidRPr="00152325" w:rsidRDefault="00A0439B" w:rsidP="00152325">
            <w:pPr>
              <w:pStyle w:val="TableParagraph"/>
              <w:jc w:val="center"/>
              <w:rPr>
                <w:rFonts w:ascii="Arial" w:hAnsi="Arial" w:cs="Arial"/>
                <w:sz w:val="14"/>
              </w:rPr>
            </w:pPr>
          </w:p>
        </w:tc>
        <w:tc>
          <w:tcPr>
            <w:tcW w:w="1276" w:type="dxa"/>
            <w:tcBorders>
              <w:top w:val="nil"/>
              <w:bottom w:val="nil"/>
            </w:tcBorders>
          </w:tcPr>
          <w:p w14:paraId="528EEF0B" w14:textId="77777777" w:rsidR="00A0439B" w:rsidRPr="00152325" w:rsidRDefault="00A0439B" w:rsidP="00152325">
            <w:pPr>
              <w:pStyle w:val="TableParagraph"/>
              <w:jc w:val="center"/>
              <w:rPr>
                <w:rFonts w:ascii="Arial" w:hAnsi="Arial" w:cs="Arial"/>
                <w:sz w:val="14"/>
              </w:rPr>
            </w:pPr>
          </w:p>
        </w:tc>
        <w:tc>
          <w:tcPr>
            <w:tcW w:w="1558" w:type="dxa"/>
            <w:tcBorders>
              <w:top w:val="nil"/>
              <w:bottom w:val="nil"/>
            </w:tcBorders>
          </w:tcPr>
          <w:p w14:paraId="50756830" w14:textId="77777777" w:rsidR="00A0439B" w:rsidRPr="00152325" w:rsidRDefault="00A0439B" w:rsidP="00152325">
            <w:pPr>
              <w:pStyle w:val="TableParagraph"/>
              <w:jc w:val="center"/>
              <w:rPr>
                <w:rFonts w:ascii="Arial" w:hAnsi="Arial" w:cs="Arial"/>
                <w:sz w:val="14"/>
              </w:rPr>
            </w:pPr>
          </w:p>
        </w:tc>
        <w:tc>
          <w:tcPr>
            <w:tcW w:w="1133" w:type="dxa"/>
            <w:vMerge/>
            <w:tcBorders>
              <w:top w:val="nil"/>
            </w:tcBorders>
          </w:tcPr>
          <w:p w14:paraId="432AE88E" w14:textId="77777777" w:rsidR="00A0439B" w:rsidRPr="00152325" w:rsidRDefault="00A0439B" w:rsidP="00152325">
            <w:pPr>
              <w:jc w:val="center"/>
              <w:rPr>
                <w:rFonts w:ascii="Arial" w:hAnsi="Arial" w:cs="Arial"/>
                <w:sz w:val="2"/>
                <w:szCs w:val="2"/>
              </w:rPr>
            </w:pPr>
          </w:p>
        </w:tc>
      </w:tr>
      <w:tr w:rsidR="00A0439B" w:rsidRPr="00152325" w14:paraId="61FE5A87" w14:textId="77777777" w:rsidTr="007F037C">
        <w:trPr>
          <w:trHeight w:val="222"/>
        </w:trPr>
        <w:tc>
          <w:tcPr>
            <w:tcW w:w="1944" w:type="dxa"/>
            <w:tcBorders>
              <w:top w:val="nil"/>
            </w:tcBorders>
          </w:tcPr>
          <w:p w14:paraId="0B865392" w14:textId="77777777" w:rsidR="00A0439B" w:rsidRPr="00152325" w:rsidRDefault="00A0439B" w:rsidP="00152325">
            <w:pPr>
              <w:pStyle w:val="TableParagraph"/>
              <w:ind w:right="69"/>
              <w:jc w:val="center"/>
              <w:rPr>
                <w:rFonts w:ascii="Arial" w:hAnsi="Arial" w:cs="Arial"/>
                <w:sz w:val="20"/>
              </w:rPr>
            </w:pPr>
            <w:proofErr w:type="spellStart"/>
            <w:r w:rsidRPr="00152325">
              <w:rPr>
                <w:rFonts w:ascii="Arial" w:hAnsi="Arial" w:cs="Arial"/>
                <w:sz w:val="20"/>
              </w:rPr>
              <w:t>rinvio</w:t>
            </w:r>
            <w:proofErr w:type="spellEnd"/>
            <w:r w:rsidRPr="00152325">
              <w:rPr>
                <w:rFonts w:ascii="Arial" w:hAnsi="Arial" w:cs="Arial"/>
                <w:spacing w:val="-1"/>
                <w:sz w:val="20"/>
              </w:rPr>
              <w:t xml:space="preserve"> </w:t>
            </w:r>
            <w:r w:rsidRPr="00152325">
              <w:rPr>
                <w:rFonts w:ascii="Arial" w:hAnsi="Arial" w:cs="Arial"/>
                <w:sz w:val="20"/>
              </w:rPr>
              <w:t>a</w:t>
            </w:r>
            <w:r w:rsidRPr="00152325">
              <w:rPr>
                <w:rFonts w:ascii="Arial" w:hAnsi="Arial" w:cs="Arial"/>
                <w:spacing w:val="-3"/>
                <w:sz w:val="20"/>
              </w:rPr>
              <w:t xml:space="preserve"> </w:t>
            </w:r>
            <w:proofErr w:type="spellStart"/>
            <w:r w:rsidRPr="00152325">
              <w:rPr>
                <w:rFonts w:ascii="Arial" w:hAnsi="Arial" w:cs="Arial"/>
                <w:spacing w:val="-2"/>
                <w:sz w:val="20"/>
              </w:rPr>
              <w:t>giudizio</w:t>
            </w:r>
            <w:proofErr w:type="spellEnd"/>
          </w:p>
        </w:tc>
        <w:tc>
          <w:tcPr>
            <w:tcW w:w="1637" w:type="dxa"/>
            <w:tcBorders>
              <w:top w:val="nil"/>
            </w:tcBorders>
          </w:tcPr>
          <w:p w14:paraId="3B40CD93" w14:textId="77777777" w:rsidR="00A0439B" w:rsidRPr="00152325" w:rsidRDefault="00A0439B" w:rsidP="00152325">
            <w:pPr>
              <w:pStyle w:val="TableParagraph"/>
              <w:jc w:val="center"/>
              <w:rPr>
                <w:rFonts w:ascii="Arial" w:hAnsi="Arial" w:cs="Arial"/>
                <w:sz w:val="14"/>
              </w:rPr>
            </w:pPr>
          </w:p>
        </w:tc>
        <w:tc>
          <w:tcPr>
            <w:tcW w:w="1663" w:type="dxa"/>
            <w:tcBorders>
              <w:top w:val="nil"/>
            </w:tcBorders>
          </w:tcPr>
          <w:p w14:paraId="401B4975" w14:textId="77777777" w:rsidR="00A0439B" w:rsidRPr="00152325" w:rsidRDefault="00A0439B" w:rsidP="00152325">
            <w:pPr>
              <w:pStyle w:val="TableParagraph"/>
              <w:jc w:val="center"/>
              <w:rPr>
                <w:rFonts w:ascii="Arial" w:hAnsi="Arial" w:cs="Arial"/>
                <w:sz w:val="14"/>
              </w:rPr>
            </w:pPr>
          </w:p>
        </w:tc>
        <w:tc>
          <w:tcPr>
            <w:tcW w:w="1276" w:type="dxa"/>
            <w:tcBorders>
              <w:top w:val="nil"/>
            </w:tcBorders>
          </w:tcPr>
          <w:p w14:paraId="71DDEB29" w14:textId="77777777" w:rsidR="00A0439B" w:rsidRPr="00152325" w:rsidRDefault="00A0439B" w:rsidP="00152325">
            <w:pPr>
              <w:pStyle w:val="TableParagraph"/>
              <w:jc w:val="center"/>
              <w:rPr>
                <w:rFonts w:ascii="Arial" w:hAnsi="Arial" w:cs="Arial"/>
                <w:sz w:val="14"/>
              </w:rPr>
            </w:pPr>
          </w:p>
        </w:tc>
        <w:tc>
          <w:tcPr>
            <w:tcW w:w="1558" w:type="dxa"/>
            <w:tcBorders>
              <w:top w:val="nil"/>
            </w:tcBorders>
          </w:tcPr>
          <w:p w14:paraId="6993860B" w14:textId="77777777" w:rsidR="00A0439B" w:rsidRPr="00152325" w:rsidRDefault="00A0439B" w:rsidP="00152325">
            <w:pPr>
              <w:pStyle w:val="TableParagraph"/>
              <w:jc w:val="center"/>
              <w:rPr>
                <w:rFonts w:ascii="Arial" w:hAnsi="Arial" w:cs="Arial"/>
                <w:sz w:val="14"/>
              </w:rPr>
            </w:pPr>
          </w:p>
        </w:tc>
        <w:tc>
          <w:tcPr>
            <w:tcW w:w="1133" w:type="dxa"/>
            <w:vMerge/>
            <w:tcBorders>
              <w:top w:val="nil"/>
            </w:tcBorders>
          </w:tcPr>
          <w:p w14:paraId="5B8A4177" w14:textId="77777777" w:rsidR="00A0439B" w:rsidRPr="00152325" w:rsidRDefault="00A0439B" w:rsidP="00152325">
            <w:pPr>
              <w:jc w:val="center"/>
              <w:rPr>
                <w:rFonts w:ascii="Arial" w:hAnsi="Arial" w:cs="Arial"/>
                <w:sz w:val="2"/>
                <w:szCs w:val="2"/>
              </w:rPr>
            </w:pPr>
          </w:p>
        </w:tc>
      </w:tr>
    </w:tbl>
    <w:p w14:paraId="75E3E73F" w14:textId="77777777" w:rsidR="00A0439B" w:rsidRPr="00152325" w:rsidRDefault="00A0439B" w:rsidP="00152325">
      <w:pPr>
        <w:pStyle w:val="Corpotesto"/>
        <w:rPr>
          <w:rFonts w:ascii="Arial" w:hAnsi="Arial" w:cs="Arial"/>
          <w:b/>
        </w:rPr>
      </w:pPr>
    </w:p>
    <w:p w14:paraId="432B65E8" w14:textId="77777777" w:rsidR="00A0439B" w:rsidRPr="00152325" w:rsidRDefault="00A0439B" w:rsidP="00152325">
      <w:pPr>
        <w:pStyle w:val="Corpotesto"/>
        <w:rPr>
          <w:rFonts w:ascii="Arial" w:hAnsi="Arial" w:cs="Arial"/>
          <w:b/>
        </w:rPr>
      </w:pPr>
    </w:p>
    <w:p w14:paraId="72F13F3C" w14:textId="1B0147BA" w:rsidR="006A2434" w:rsidRDefault="006A2434">
      <w:pPr>
        <w:widowControl/>
        <w:autoSpaceDE/>
        <w:autoSpaceDN/>
        <w:spacing w:after="160" w:line="278" w:lineRule="auto"/>
        <w:rPr>
          <w:rFonts w:ascii="Arial" w:eastAsia="Microsoft Sans Serif" w:hAnsi="Arial" w:cs="Arial"/>
          <w:b/>
        </w:rPr>
      </w:pPr>
      <w:r>
        <w:rPr>
          <w:rFonts w:ascii="Arial" w:hAnsi="Arial" w:cs="Arial"/>
          <w:b/>
        </w:rPr>
        <w:br w:type="page"/>
      </w:r>
    </w:p>
    <w:p w14:paraId="48E5D98F" w14:textId="77777777" w:rsidR="00A0439B" w:rsidRPr="00152325" w:rsidRDefault="00A0439B" w:rsidP="00D73032">
      <w:pPr>
        <w:pStyle w:val="Titolo2"/>
        <w:numPr>
          <w:ilvl w:val="0"/>
          <w:numId w:val="30"/>
        </w:numPr>
        <w:tabs>
          <w:tab w:val="left" w:pos="879"/>
        </w:tabs>
        <w:spacing w:before="0" w:after="0"/>
        <w:ind w:left="879" w:hanging="311"/>
        <w:rPr>
          <w:rFonts w:ascii="Arial" w:hAnsi="Arial" w:cs="Arial"/>
        </w:rPr>
      </w:pPr>
      <w:bookmarkStart w:id="34" w:name="_TOC_250008"/>
      <w:r w:rsidRPr="00152325">
        <w:rPr>
          <w:rFonts w:ascii="Arial" w:hAnsi="Arial" w:cs="Arial"/>
          <w:color w:val="0070BF"/>
        </w:rPr>
        <w:lastRenderedPageBreak/>
        <w:t>La</w:t>
      </w:r>
      <w:bookmarkEnd w:id="34"/>
      <w:r w:rsidRPr="00152325">
        <w:rPr>
          <w:rFonts w:ascii="Arial" w:hAnsi="Arial" w:cs="Arial"/>
          <w:color w:val="0070BF"/>
          <w:spacing w:val="-2"/>
        </w:rPr>
        <w:t xml:space="preserve"> trasparenza</w:t>
      </w:r>
    </w:p>
    <w:p w14:paraId="34D830F2" w14:textId="77777777" w:rsidR="00A0439B" w:rsidRPr="00152325" w:rsidRDefault="00A0439B" w:rsidP="00152325">
      <w:pPr>
        <w:pStyle w:val="Corpotesto"/>
        <w:ind w:left="568" w:right="422"/>
        <w:jc w:val="both"/>
        <w:rPr>
          <w:rFonts w:ascii="Arial" w:hAnsi="Arial" w:cs="Arial"/>
        </w:rPr>
      </w:pPr>
    </w:p>
    <w:p w14:paraId="64DA8044"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Il D.lgs. 33/2013, come modificato e integrato dal D.lgs. 97/2016, sopprime l’obbligo di adottare il programma triennale per la trasparenza e l’integrità e stabilisce la sua confluenza in un’apposita sezione del PTPCT. In questa sezione devono essere organizzati i flussi informativi necessari a garantire l’individuazione/elaborazione, la trasmissione e la pubblicazione dei dati. Caratteristica essenziale della sezione è l’indicazione dei nominativi dei soggetti responsabili della trasmissione dei dati, intesi quali uffici tenuti alla individuazione e/o alla elaborazione dei dati e di quelli cui spetta la pubblicazione.</w:t>
      </w:r>
    </w:p>
    <w:p w14:paraId="2D778E11"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È altresì opportuno che ogni ente definisca, in relazione alla periodicità dell’aggiornamento fissato dalle norme, i termini entro i quali prevedere l’effettiva pubblicazione di ciascun dato, nonché le modalità stabilite per la vigilanza ed il monitoraggio sull’attuazione degli obblighi.</w:t>
      </w:r>
    </w:p>
    <w:p w14:paraId="5E91E217"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Gli elementi essenziali di questa sezione sono quindi:</w:t>
      </w:r>
    </w:p>
    <w:p w14:paraId="1D9B63E0"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4.1. gli strumenti della trasparenza;</w:t>
      </w:r>
    </w:p>
    <w:p w14:paraId="6D5341D8"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4.2. i responsabili di trasmissione, pubblicazione e aggiornamento dei dati;</w:t>
      </w:r>
    </w:p>
    <w:p w14:paraId="2E11E186"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4.3. misure organizzative volte ad assicurare la regolarità e la tempestività dei flussi informativi;</w:t>
      </w:r>
    </w:p>
    <w:p w14:paraId="7F059470"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4.4. ulteriori misure in tema di trasparenza.</w:t>
      </w:r>
    </w:p>
    <w:p w14:paraId="141C86D3"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Non devono invece qui essere contenuti:</w:t>
      </w:r>
    </w:p>
    <w:p w14:paraId="256D0321"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la descrizione dettagliata del concetto di trasparenza e dell’evoluzione normativa, dottrinale e giurisprudenziale in materia;</w:t>
      </w:r>
    </w:p>
    <w:p w14:paraId="621DBE7C"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la descrizione della normativa in materia di trasparenza, delle delibere dell’ANAC ovvero dei singoli istituti dell’accesso;</w:t>
      </w:r>
    </w:p>
    <w:p w14:paraId="2A218F6A"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 xml:space="preserve">prospetti inerenti </w:t>
      </w:r>
      <w:proofErr w:type="gramStart"/>
      <w:r w:rsidRPr="00152325">
        <w:rPr>
          <w:rFonts w:ascii="Arial" w:hAnsi="Arial" w:cs="Arial"/>
        </w:rPr>
        <w:t>gli</w:t>
      </w:r>
      <w:proofErr w:type="gramEnd"/>
      <w:r w:rsidRPr="00152325">
        <w:rPr>
          <w:rFonts w:ascii="Arial" w:hAnsi="Arial" w:cs="Arial"/>
        </w:rPr>
        <w:t xml:space="preserve"> obiettivi di trasparenza meramente ripetitivi degli allegati alle Delibere ANAC </w:t>
      </w:r>
      <w:proofErr w:type="spellStart"/>
      <w:r w:rsidRPr="00152325">
        <w:rPr>
          <w:rFonts w:ascii="Arial" w:hAnsi="Arial" w:cs="Arial"/>
        </w:rPr>
        <w:t>nn</w:t>
      </w:r>
      <w:proofErr w:type="spellEnd"/>
      <w:r w:rsidRPr="00152325">
        <w:rPr>
          <w:rFonts w:ascii="Arial" w:hAnsi="Arial" w:cs="Arial"/>
        </w:rPr>
        <w:t>. 1310/2016 e 1134/2017.</w:t>
      </w:r>
    </w:p>
    <w:p w14:paraId="64878C5A" w14:textId="77777777" w:rsidR="00A0439B" w:rsidRPr="00152325" w:rsidRDefault="00A0439B" w:rsidP="00152325">
      <w:pPr>
        <w:pStyle w:val="Corpotesto"/>
        <w:ind w:left="568" w:right="422"/>
        <w:jc w:val="both"/>
        <w:rPr>
          <w:rFonts w:ascii="Arial" w:hAnsi="Arial" w:cs="Arial"/>
        </w:rPr>
      </w:pPr>
    </w:p>
    <w:p w14:paraId="3F205766" w14:textId="77777777" w:rsidR="00A0439B" w:rsidRPr="00152325" w:rsidRDefault="00A0439B" w:rsidP="00152325">
      <w:pPr>
        <w:pStyle w:val="Titolo3"/>
        <w:spacing w:before="0" w:after="0"/>
        <w:ind w:left="568"/>
        <w:rPr>
          <w:rFonts w:ascii="Arial" w:hAnsi="Arial" w:cs="Arial"/>
        </w:rPr>
      </w:pPr>
      <w:bookmarkStart w:id="35" w:name="6.1"/>
      <w:bookmarkEnd w:id="35"/>
      <w:r w:rsidRPr="00152325">
        <w:rPr>
          <w:rFonts w:ascii="Arial" w:hAnsi="Arial" w:cs="Arial"/>
        </w:rPr>
        <w:t>4.1. Gli strumenti della trasparenza</w:t>
      </w:r>
    </w:p>
    <w:p w14:paraId="56C5C3D0" w14:textId="77777777" w:rsidR="00A0439B" w:rsidRPr="00152325" w:rsidRDefault="00A0439B" w:rsidP="00152325">
      <w:pPr>
        <w:pStyle w:val="Corpotesto"/>
        <w:ind w:left="568" w:right="422"/>
        <w:jc w:val="both"/>
        <w:rPr>
          <w:rFonts w:ascii="Arial" w:hAnsi="Arial" w:cs="Arial"/>
        </w:rPr>
      </w:pPr>
    </w:p>
    <w:p w14:paraId="7BF5E1A5"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La trasparenza è assicurata, in particolare, attraverso i seguenti strumenti:</w:t>
      </w:r>
    </w:p>
    <w:p w14:paraId="22DE640A"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sito istituzionale;</w:t>
      </w:r>
    </w:p>
    <w:p w14:paraId="48B09917"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sezione del sito istituzionale denominata “Amministrazione Trasparente”;</w:t>
      </w:r>
    </w:p>
    <w:p w14:paraId="39EDEFCE"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 xml:space="preserve">accesso civico: l’art. 5, comma 1, del D.lgs. 33/2013, come sostituito dal D.lgs. 97/2016, dispone che “l’obbligo previsto dalla normativa vigente in capo alle pubbliche amministrazioni di pubblicare documenti, informazioni o dati comporta il diritto di chiunque di richiedere i medesimi, nei casi in cui sia stata omessa la loro pubblicazione”. Inoltre, il comma 2, dell’art. 5 dispone che “allo scopo di favorire forme diffuse di controllo sul perseguimento delle funzioni istituzionali e sull'utilizzo delle risorse pubbliche e di promuovere la partecipazione al dibattito pubblico, chiunque ha diritto di accedere ai dati e ai documenti detenuti dalle pubbliche amministrazioni, ulteriori rispetto a quelli oggetto di pubblicazione” obbligatoria ai sensi del D.lgs. 33/2013. La norma attribuisce ad ogni cittadino il libero accesso ai dati elencati dal decreto 33/2013, oggetto di pubblicazione obbligatoria, ed estende l’accesso civico ad ogni altro dato e documento (“ulteriore”) rispetto a quelli da pubblicare in “amministrazione trasparente”. L’accesso civico “potenziato” investe ogni documento, ogni dato ed ogni informazione delle pubbliche amministrazioni. L’accesso civico incontra quale unico limite “la tutela di interessi giuridicamente rilevanti” secondo la disciplina del nuovo articolo 5-bis del D.lgs. 33/2013 e </w:t>
      </w:r>
      <w:proofErr w:type="gramStart"/>
      <w:r w:rsidRPr="00152325">
        <w:rPr>
          <w:rFonts w:ascii="Arial" w:hAnsi="Arial" w:cs="Arial"/>
        </w:rPr>
        <w:t>s.m.i..</w:t>
      </w:r>
      <w:proofErr w:type="gramEnd"/>
      <w:r w:rsidRPr="00152325">
        <w:rPr>
          <w:rFonts w:ascii="Arial" w:hAnsi="Arial" w:cs="Arial"/>
        </w:rPr>
        <w:t xml:space="preserve"> L’accesso civico non è, inoltre, sottoposto ad alcuna limitazione quanto alla legittimazione soggettiva del richiedente: spetta a chiunque;</w:t>
      </w:r>
    </w:p>
    <w:p w14:paraId="7815939D" w14:textId="44D7F892" w:rsidR="00A0439B" w:rsidRPr="00152325" w:rsidRDefault="00A0439B" w:rsidP="00152325">
      <w:pPr>
        <w:pStyle w:val="Corpotesto"/>
        <w:ind w:left="568" w:right="422"/>
        <w:jc w:val="both"/>
        <w:rPr>
          <w:rFonts w:ascii="Arial" w:hAnsi="Arial" w:cs="Arial"/>
        </w:rPr>
      </w:pPr>
      <w:r w:rsidRPr="00152325">
        <w:rPr>
          <w:rFonts w:ascii="Arial" w:hAnsi="Arial" w:cs="Arial"/>
        </w:rPr>
        <w:t xml:space="preserve">l’elenco degli obblighi di pubblicazione, conforme a quello definito dall’Allegato 1 alla delibera dell’ANAC n. 1310 del 28 dicembre 2016, e contenuto nel documento “Misure di trasparenza” (Allegato </w:t>
      </w:r>
      <w:r w:rsidR="00110A94" w:rsidRPr="00110A94">
        <w:rPr>
          <w:rFonts w:ascii="Arial" w:hAnsi="Arial" w:cs="Arial"/>
          <w:b/>
          <w:bCs/>
        </w:rPr>
        <w:t>B5</w:t>
      </w:r>
      <w:r w:rsidRPr="00152325">
        <w:rPr>
          <w:rFonts w:ascii="Arial" w:hAnsi="Arial" w:cs="Arial"/>
        </w:rPr>
        <w:t>) con indicazione dell’ufficio e del soggetto responsabili.</w:t>
      </w:r>
    </w:p>
    <w:p w14:paraId="6ECCEFCF" w14:textId="77777777" w:rsidR="00A0439B" w:rsidRPr="00152325" w:rsidRDefault="00A0439B" w:rsidP="00152325">
      <w:pPr>
        <w:pStyle w:val="Corpotesto"/>
        <w:ind w:left="568" w:right="422"/>
        <w:jc w:val="both"/>
        <w:rPr>
          <w:rFonts w:ascii="Arial" w:hAnsi="Arial" w:cs="Arial"/>
        </w:rPr>
      </w:pPr>
      <w:bookmarkStart w:id="36" w:name="6.2"/>
      <w:bookmarkEnd w:id="36"/>
    </w:p>
    <w:p w14:paraId="4718C91E" w14:textId="77777777" w:rsidR="00A0439B" w:rsidRPr="00152325" w:rsidRDefault="00A0439B" w:rsidP="00152325">
      <w:pPr>
        <w:pStyle w:val="Titolo3"/>
        <w:spacing w:before="0" w:after="0"/>
        <w:ind w:left="568"/>
        <w:rPr>
          <w:rFonts w:ascii="Arial" w:hAnsi="Arial" w:cs="Arial"/>
        </w:rPr>
      </w:pPr>
      <w:r w:rsidRPr="00152325">
        <w:rPr>
          <w:rFonts w:ascii="Arial" w:hAnsi="Arial" w:cs="Arial"/>
        </w:rPr>
        <w:t>4.2. I responsabili di trasmissione, pubblicazione e aggiornamento dei dati</w:t>
      </w:r>
    </w:p>
    <w:p w14:paraId="1CE8538D" w14:textId="77777777" w:rsidR="00A0439B" w:rsidRPr="00152325" w:rsidRDefault="00A0439B" w:rsidP="00152325">
      <w:pPr>
        <w:pStyle w:val="Titolo3"/>
        <w:spacing w:before="0" w:after="0"/>
        <w:ind w:left="568"/>
        <w:rPr>
          <w:rFonts w:ascii="Arial" w:hAnsi="Arial" w:cs="Arial"/>
        </w:rPr>
      </w:pPr>
    </w:p>
    <w:p w14:paraId="17D9FEEC"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 xml:space="preserve">Responsabili della individuazione, elaborazione (tramite calcoli sui dati, selezione di alcuni dati, aggregazione di dati), aggiornamento, verifica della qualità e riutilizzabilità, pubblicazione dei dati nella sezione “Amministrazione trasparente” sono i Responsabili di </w:t>
      </w:r>
      <w:r w:rsidRPr="00152325">
        <w:rPr>
          <w:rFonts w:ascii="Arial" w:hAnsi="Arial" w:cs="Arial"/>
        </w:rPr>
        <w:lastRenderedPageBreak/>
        <w:t>Struttura.</w:t>
      </w:r>
    </w:p>
    <w:p w14:paraId="21156E24"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I dati, le informazioni e i documenti inseriti ed aggiornati dall’ufficio di supporto del RPCT, su richiesta e indicazione degli uffici e dei servizi competenti e sotto la loro rispettiva responsabilità, si intendono validati, in quanto a completezza e coerenza complessiva, dai relativi Responsabili di Struttura e, quindi, pubblicati nelle varie sotto-sezioni della sezione “Amministrazione Trasparente”.</w:t>
      </w:r>
    </w:p>
    <w:p w14:paraId="4E2F1CB7" w14:textId="77777777" w:rsidR="00A0439B" w:rsidRPr="00152325" w:rsidRDefault="00A0439B" w:rsidP="00152325">
      <w:pPr>
        <w:pStyle w:val="Corpotesto"/>
        <w:ind w:left="568" w:right="422"/>
        <w:jc w:val="both"/>
        <w:rPr>
          <w:rFonts w:ascii="Arial" w:hAnsi="Arial" w:cs="Arial"/>
        </w:rPr>
      </w:pPr>
      <w:bookmarkStart w:id="37" w:name="6.3"/>
      <w:bookmarkEnd w:id="37"/>
    </w:p>
    <w:p w14:paraId="006D76D2" w14:textId="77777777" w:rsidR="00A0439B" w:rsidRPr="00152325" w:rsidRDefault="00A0439B" w:rsidP="00152325">
      <w:pPr>
        <w:pStyle w:val="Titolo3"/>
        <w:spacing w:before="0" w:after="0"/>
        <w:ind w:left="568"/>
        <w:rPr>
          <w:rFonts w:ascii="Arial" w:hAnsi="Arial" w:cs="Arial"/>
        </w:rPr>
      </w:pPr>
      <w:r w:rsidRPr="00152325">
        <w:rPr>
          <w:rFonts w:ascii="Arial" w:hAnsi="Arial" w:cs="Arial"/>
        </w:rPr>
        <w:t>4.3. Misure organizzative volte ad assicurare la regolarità e la tempestività dei flussi informativi</w:t>
      </w:r>
    </w:p>
    <w:p w14:paraId="0273FDB5" w14:textId="77777777" w:rsidR="00A0439B" w:rsidRPr="00152325" w:rsidRDefault="00A0439B" w:rsidP="00152325">
      <w:pPr>
        <w:pStyle w:val="Titolo3"/>
        <w:spacing w:before="0" w:after="0"/>
        <w:ind w:left="568"/>
        <w:rPr>
          <w:rFonts w:ascii="Arial" w:hAnsi="Arial" w:cs="Arial"/>
        </w:rPr>
      </w:pPr>
    </w:p>
    <w:p w14:paraId="36D8AAB3"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Fatte salve diverse disposizioni di legge o di regolamento, i dati, le informazioni e i documenti soggetti a pubblicazione obbligatoria e tempestiva sono pubblicati, di norma, entro dieci giorni dalla adozione o dalla effettiva disponibilità.</w:t>
      </w:r>
    </w:p>
    <w:p w14:paraId="31195EDE"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In particolare, eventuali dati, informazioni e documenti soggetti a pubblicazione preventiva sono pubblicati non oltre il quinto giorno antecedente alla loro adozione.</w:t>
      </w:r>
    </w:p>
    <w:p w14:paraId="355940F8"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Se è prescritto l’aggiornamento trimestrale o semestrale, la pubblicazione è effettuata nei trenta giorni successivi alla scadenza del trimestre o del semestre.</w:t>
      </w:r>
    </w:p>
    <w:p w14:paraId="3C1E2729"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In relazione agli adempimenti con cadenza annuale, la pubblicazione dei dati avviene nel termine di trenta giorni dalla data in cui si rendono disponibili o da quella in cui essi devono essere formati o devono pervenire all’Amministrazione sulla base di specifiche disposizioni normative.</w:t>
      </w:r>
    </w:p>
    <w:p w14:paraId="6BD12B28"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Sempre riguardo alla sezione Trasparenza, gli “Orientamenti Anac” richiedono a tutte le Amministrazioni di effettuare una ricognizione circa la presenza di provvedimenti normativi o atti di regolazione dell’ANAC in materia di trasparenza che diano luogo a nuove pubblicazioni da effettuare in “Amministrazione trasparente”.</w:t>
      </w:r>
    </w:p>
    <w:p w14:paraId="52718083"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Tale ultima indicazione appare assolutamente pertinente, poiché non è infrequente che nuovi provvedimenti normativi, o atti di regolazione adottati dall’Autorità, richiedano nuove e ulteriori pubblicazioni per le quali non si può fare riferimento all’Allegato A alla deliberazione ANAC n. 1310/2016, poiché non più aggiornato dalla data di pubblicazione.</w:t>
      </w:r>
    </w:p>
    <w:p w14:paraId="675BF97B"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Questa situazione ha quindi dato luogo ad un sistema della “Trasparenza” contenente obblighi talvolta collegati al D.lgs. n. 33/2013, talvolta del tutto avulsi dallo stesso:</w:t>
      </w:r>
    </w:p>
    <w:p w14:paraId="4E7EBFFF"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 obblighi di pubblicità introdotti con disposizioni di legge che intervengono direttamente sul d.lgs. n. 33/2013, integrando o modificando il dettato normativo. In questi casi, l’impatto sul d.lgs. n. 33/2013 e la collocazione dell’obbligo nella sezione “Amministrazione trasparente” sono, per così dire, immediati;</w:t>
      </w:r>
    </w:p>
    <w:p w14:paraId="6F986B15"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 obblighi di pubblicità che sono introdotti da disposizioni che, pur non modificando espressamente il d.lgs. n. 33/2013, menzionano la sezione “Amministrazione trasparente” o comunque il sistema di obblighi di cui al d.lgs. n. 33/2013. In questo caso, sia l’impatto che la collocazione nella griglia sono meno intuibili; - obblighi di pubblicazione che siano successivi all’entrata in vigore del d.lgs. n. 33/2013 ma che si riferiscano genericamente alla pubblicazione sul sito istituzionale e, dunque, non menzionino né il Testo unico né la sezione “Amministrazione trasparente”.</w:t>
      </w:r>
    </w:p>
    <w:p w14:paraId="4550EF7A"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In un sistema di “Trasparenza”, così articolato e frammentato, la difficoltà non è solo per chi deve effettuare le pubblicazioni, ma anche per chi intende consultare i dati delle Amministrazioni e potrebbe non sapere se e dove gli stessi sono stati collocati.</w:t>
      </w:r>
    </w:p>
    <w:p w14:paraId="4CFFF60F" w14:textId="77777777" w:rsidR="00A0439B" w:rsidRPr="00152325" w:rsidRDefault="00A0439B" w:rsidP="00152325">
      <w:pPr>
        <w:pStyle w:val="Corpotesto"/>
        <w:ind w:left="568" w:right="422"/>
        <w:jc w:val="both"/>
        <w:rPr>
          <w:rFonts w:ascii="Arial" w:hAnsi="Arial" w:cs="Arial"/>
        </w:rPr>
      </w:pPr>
    </w:p>
    <w:p w14:paraId="128F7604" w14:textId="77777777" w:rsidR="00A0439B" w:rsidRDefault="00A0439B" w:rsidP="00152325">
      <w:pPr>
        <w:pStyle w:val="Titolo3"/>
        <w:spacing w:before="0" w:after="0"/>
        <w:ind w:left="568"/>
        <w:rPr>
          <w:rFonts w:ascii="Arial" w:hAnsi="Arial" w:cs="Arial"/>
        </w:rPr>
      </w:pPr>
      <w:bookmarkStart w:id="38" w:name="6.3.1"/>
      <w:bookmarkEnd w:id="38"/>
      <w:r w:rsidRPr="00152325">
        <w:rPr>
          <w:rFonts w:ascii="Arial" w:hAnsi="Arial" w:cs="Arial"/>
        </w:rPr>
        <w:t>4.3.1. Maggiori livelli di trasparenza: dati ulteriori. Programmazione</w:t>
      </w:r>
    </w:p>
    <w:p w14:paraId="6C343A1D" w14:textId="77777777" w:rsidR="006A2434" w:rsidRPr="006A2434" w:rsidRDefault="006A2434" w:rsidP="006A2434"/>
    <w:p w14:paraId="24AF45C1" w14:textId="77777777" w:rsidR="00A0439B" w:rsidRDefault="00A0439B" w:rsidP="00152325">
      <w:pPr>
        <w:pStyle w:val="Corpotesto"/>
        <w:ind w:left="568" w:right="422"/>
        <w:jc w:val="both"/>
        <w:rPr>
          <w:rFonts w:ascii="Arial" w:hAnsi="Arial" w:cs="Arial"/>
        </w:rPr>
      </w:pPr>
      <w:r w:rsidRPr="00152325">
        <w:rPr>
          <w:rFonts w:ascii="Arial" w:hAnsi="Arial" w:cs="Arial"/>
        </w:rPr>
        <w:t>L’art. 7-bis, comma 3, del D.lgs. 33/2013, dispone che “le pubbliche amministrazioni possono disporre la pubblicazione nel proprio sito istituzionale di dati, informazioni e documenti che non hanno l'obbligo di pubblicare ai sensi del presente decreto o sulla base di specifica previsione di legge o regolamento, nel rispetto dei limiti indicati dall'articolo 5-bis, procedendo alla indicazione in forma anonima dei dati personali eventualmente presenti”.</w:t>
      </w:r>
    </w:p>
    <w:p w14:paraId="55B01AEE" w14:textId="77777777" w:rsidR="00D64E14" w:rsidRPr="00152325" w:rsidRDefault="00D64E14" w:rsidP="00152325">
      <w:pPr>
        <w:pStyle w:val="Corpotesto"/>
        <w:ind w:left="568" w:right="422"/>
        <w:jc w:val="both"/>
        <w:rPr>
          <w:rFonts w:ascii="Arial" w:hAnsi="Arial" w:cs="Arial"/>
        </w:rPr>
      </w:pPr>
    </w:p>
    <w:p w14:paraId="7313CFD5"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Oltre ai documenti, informazioni e dati obbligatori per legge, l’Ente pubblica i seguenti documenti, informazioni e dati ulteriori, previa anonimizzazione di dati personali:</w:t>
      </w:r>
    </w:p>
    <w:p w14:paraId="5A190C99" w14:textId="2256E0B4" w:rsidR="00A0439B" w:rsidRPr="00152325" w:rsidRDefault="00A0439B" w:rsidP="00D73032">
      <w:pPr>
        <w:pStyle w:val="Corpotesto"/>
        <w:numPr>
          <w:ilvl w:val="0"/>
          <w:numId w:val="2"/>
        </w:numPr>
        <w:ind w:right="422"/>
        <w:jc w:val="both"/>
        <w:rPr>
          <w:rFonts w:ascii="Arial" w:hAnsi="Arial" w:cs="Arial"/>
        </w:rPr>
      </w:pPr>
      <w:r w:rsidRPr="00152325">
        <w:rPr>
          <w:rFonts w:ascii="Arial" w:hAnsi="Arial" w:cs="Arial"/>
        </w:rPr>
        <w:lastRenderedPageBreak/>
        <w:t>contributi economici ed ausili comunque denominati di valore inferiore a 1.000,00 euro;</w:t>
      </w:r>
    </w:p>
    <w:p w14:paraId="0E052AEB" w14:textId="3D585A16" w:rsidR="00A0439B" w:rsidRPr="00152325" w:rsidRDefault="00A0439B" w:rsidP="00D73032">
      <w:pPr>
        <w:pStyle w:val="Corpotesto"/>
        <w:numPr>
          <w:ilvl w:val="0"/>
          <w:numId w:val="2"/>
        </w:numPr>
        <w:ind w:right="422"/>
        <w:jc w:val="both"/>
        <w:rPr>
          <w:rFonts w:ascii="Arial" w:hAnsi="Arial" w:cs="Arial"/>
        </w:rPr>
      </w:pPr>
      <w:r w:rsidRPr="00152325">
        <w:rPr>
          <w:rFonts w:ascii="Arial" w:hAnsi="Arial" w:cs="Arial"/>
        </w:rPr>
        <w:t>monitoraggio annuale dei tempi medi di conclusione dei procedimenti di competenza di tutti i servizi;</w:t>
      </w:r>
    </w:p>
    <w:p w14:paraId="774C2AF8" w14:textId="1E508679" w:rsidR="00A0439B" w:rsidRPr="00152325" w:rsidRDefault="00A0439B" w:rsidP="00D73032">
      <w:pPr>
        <w:pStyle w:val="Corpotesto"/>
        <w:numPr>
          <w:ilvl w:val="0"/>
          <w:numId w:val="2"/>
        </w:numPr>
        <w:ind w:right="422"/>
        <w:jc w:val="both"/>
        <w:rPr>
          <w:rFonts w:ascii="Arial" w:hAnsi="Arial" w:cs="Arial"/>
        </w:rPr>
      </w:pPr>
      <w:r w:rsidRPr="00152325">
        <w:rPr>
          <w:rFonts w:ascii="Arial" w:hAnsi="Arial" w:cs="Arial"/>
        </w:rPr>
        <w:t>elenco dei provvedimenti, con particolare riferimento ai provvedimenti finali dei procedimenti di: autorizzazione o concessione; concorsi e prove selettive per l'assunzione del personale e progressioni di carriera.</w:t>
      </w:r>
    </w:p>
    <w:p w14:paraId="401975BD" w14:textId="77777777" w:rsidR="00A0439B" w:rsidRPr="00152325" w:rsidRDefault="00A0439B" w:rsidP="00152325">
      <w:pPr>
        <w:pStyle w:val="Corpotesto"/>
        <w:ind w:left="568" w:right="422"/>
        <w:jc w:val="both"/>
        <w:rPr>
          <w:rFonts w:ascii="Arial" w:hAnsi="Arial" w:cs="Arial"/>
        </w:rPr>
      </w:pPr>
      <w:bookmarkStart w:id="39" w:name="6.4"/>
      <w:bookmarkEnd w:id="39"/>
    </w:p>
    <w:p w14:paraId="2BC6A110" w14:textId="77777777" w:rsidR="00A0439B" w:rsidRPr="00152325" w:rsidRDefault="00A0439B" w:rsidP="00152325">
      <w:pPr>
        <w:pStyle w:val="Titolo3"/>
        <w:spacing w:before="0" w:after="0"/>
        <w:ind w:left="568"/>
        <w:rPr>
          <w:rFonts w:ascii="Arial" w:hAnsi="Arial" w:cs="Arial"/>
        </w:rPr>
      </w:pPr>
      <w:r w:rsidRPr="00152325">
        <w:rPr>
          <w:rFonts w:ascii="Arial" w:hAnsi="Arial" w:cs="Arial"/>
        </w:rPr>
        <w:t>4.4. Ulteriori misure in tema di trasparenza</w:t>
      </w:r>
    </w:p>
    <w:p w14:paraId="7E1DAEA3" w14:textId="77777777" w:rsidR="00A0439B" w:rsidRPr="00152325" w:rsidRDefault="00A0439B" w:rsidP="00152325">
      <w:pPr>
        <w:pStyle w:val="Titolo3"/>
        <w:spacing w:before="0" w:after="0"/>
        <w:ind w:left="568"/>
        <w:rPr>
          <w:rFonts w:ascii="Arial" w:hAnsi="Arial" w:cs="Arial"/>
        </w:rPr>
      </w:pPr>
      <w:bookmarkStart w:id="40" w:name="6.4.1"/>
      <w:bookmarkEnd w:id="40"/>
    </w:p>
    <w:p w14:paraId="53C19C86" w14:textId="77777777" w:rsidR="00A0439B" w:rsidRDefault="00A0439B" w:rsidP="00152325">
      <w:pPr>
        <w:pStyle w:val="Titolo3"/>
        <w:spacing w:before="0" w:after="0"/>
        <w:ind w:left="568"/>
        <w:rPr>
          <w:rFonts w:ascii="Arial" w:hAnsi="Arial" w:cs="Arial"/>
        </w:rPr>
      </w:pPr>
      <w:r w:rsidRPr="00152325">
        <w:rPr>
          <w:rFonts w:ascii="Arial" w:hAnsi="Arial" w:cs="Arial"/>
        </w:rPr>
        <w:t>4.4.1. Rapporti con i media e pubblicazione proattiva</w:t>
      </w:r>
    </w:p>
    <w:p w14:paraId="4915578D" w14:textId="77777777" w:rsidR="006A2434" w:rsidRPr="006A2434" w:rsidRDefault="006A2434" w:rsidP="006A2434"/>
    <w:p w14:paraId="459E9D84" w14:textId="77777777" w:rsidR="00A0439B" w:rsidRDefault="00A0439B" w:rsidP="00152325">
      <w:pPr>
        <w:pStyle w:val="Corpotesto"/>
        <w:ind w:left="568" w:right="422"/>
        <w:jc w:val="both"/>
        <w:rPr>
          <w:rFonts w:ascii="Arial" w:hAnsi="Arial" w:cs="Arial"/>
        </w:rPr>
      </w:pPr>
      <w:r w:rsidRPr="00152325">
        <w:rPr>
          <w:rFonts w:ascii="Arial" w:hAnsi="Arial" w:cs="Arial"/>
        </w:rPr>
        <w:t xml:space="preserve">Ferma restando la necessità di istruire in modo completo e accurato ogni singola richiesta di accesso a prescindere dall’identità del richiedente, nel più rigoroso rispetto dei principi di buon andamento e imparzialità dell’azione amministrativa, gli uffici si impegnano a tener conto della particolare rilevanza, ai fini della promozione di un dibattito pubblico informato, delle domande di accesso provenienti da giornalisti e organi di stampa o da organizzazioni non governative, cioè da soggetti riconducibili alla categoria dei “social </w:t>
      </w:r>
      <w:proofErr w:type="spellStart"/>
      <w:r w:rsidRPr="00152325">
        <w:rPr>
          <w:rFonts w:ascii="Arial" w:hAnsi="Arial" w:cs="Arial"/>
        </w:rPr>
        <w:t>watchdogs</w:t>
      </w:r>
      <w:proofErr w:type="spellEnd"/>
      <w:r w:rsidRPr="00152325">
        <w:rPr>
          <w:rFonts w:ascii="Arial" w:hAnsi="Arial" w:cs="Arial"/>
        </w:rPr>
        <w:t>”, cui fa riferimento anche la giurisprudenza della Corte europea dei diritti dell’uomo (da ultimo, caso Magyar c. Ungheria, 8 novembre 2016, § 165).</w:t>
      </w:r>
    </w:p>
    <w:p w14:paraId="359655BF" w14:textId="77777777" w:rsidR="00D64E14" w:rsidRPr="00152325" w:rsidRDefault="00D64E14" w:rsidP="00152325">
      <w:pPr>
        <w:pStyle w:val="Corpotesto"/>
        <w:ind w:left="568" w:right="422"/>
        <w:jc w:val="both"/>
        <w:rPr>
          <w:rFonts w:ascii="Arial" w:hAnsi="Arial" w:cs="Arial"/>
        </w:rPr>
      </w:pPr>
    </w:p>
    <w:p w14:paraId="710DACD0" w14:textId="77777777" w:rsidR="00A0439B" w:rsidRDefault="00A0439B" w:rsidP="00152325">
      <w:pPr>
        <w:pStyle w:val="Corpotesto"/>
        <w:ind w:left="568" w:right="422"/>
        <w:jc w:val="both"/>
        <w:rPr>
          <w:rFonts w:ascii="Arial" w:hAnsi="Arial" w:cs="Arial"/>
        </w:rPr>
      </w:pPr>
      <w:r w:rsidRPr="00152325">
        <w:rPr>
          <w:rFonts w:ascii="Arial" w:hAnsi="Arial" w:cs="Arial"/>
        </w:rPr>
        <w:t>Nel caso in cui la richiesta di accesso provenga da soggetti riconducibili a tale categoria, come raccomanda l’ANAC gli Uffici destinatari della richiesta dovranno verificare con la massima cura la veridicità e la attualità dei dati e dei documenti rilasciati, per evitare che il dibattito pubblico si fondi su informazioni non affidabili o non aggiornate.</w:t>
      </w:r>
    </w:p>
    <w:p w14:paraId="1D1F86A6" w14:textId="77777777" w:rsidR="00D64E14" w:rsidRPr="00152325" w:rsidRDefault="00D64E14" w:rsidP="00152325">
      <w:pPr>
        <w:pStyle w:val="Corpotesto"/>
        <w:ind w:left="568" w:right="422"/>
        <w:jc w:val="both"/>
        <w:rPr>
          <w:rFonts w:ascii="Arial" w:hAnsi="Arial" w:cs="Arial"/>
        </w:rPr>
      </w:pPr>
    </w:p>
    <w:p w14:paraId="34AB9BED" w14:textId="77777777" w:rsidR="00A0439B" w:rsidRDefault="00A0439B" w:rsidP="00152325">
      <w:pPr>
        <w:pStyle w:val="Corpotesto"/>
        <w:ind w:left="568" w:right="422"/>
        <w:jc w:val="both"/>
        <w:rPr>
          <w:rFonts w:ascii="Arial" w:hAnsi="Arial" w:cs="Arial"/>
        </w:rPr>
      </w:pPr>
      <w:r w:rsidRPr="00152325">
        <w:rPr>
          <w:rFonts w:ascii="Arial" w:hAnsi="Arial" w:cs="Arial"/>
        </w:rPr>
        <w:t>Per accrescere la fruibilità delle informazioni di interesse generale e l’efficienza nella gestione delle domande, come raccomanda l’ANAC raccomanda, gli uffici dovranno valutare la possibilità di pubblicare informazioni anche diverse da quelle oggetto di pubblicazione obbligatoria, fermo restando il rispetto delle esclusioni e dei limiti previsti dall’art. 5-bis, c. 1-3, del d.lgs. n. 33/2013.</w:t>
      </w:r>
    </w:p>
    <w:p w14:paraId="2AEC74D6" w14:textId="77777777" w:rsidR="00D64E14" w:rsidRPr="00152325" w:rsidRDefault="00D64E14" w:rsidP="00152325">
      <w:pPr>
        <w:pStyle w:val="Corpotesto"/>
        <w:ind w:left="568" w:right="422"/>
        <w:jc w:val="both"/>
        <w:rPr>
          <w:rFonts w:ascii="Arial" w:hAnsi="Arial" w:cs="Arial"/>
        </w:rPr>
      </w:pPr>
    </w:p>
    <w:p w14:paraId="3689B062" w14:textId="77777777" w:rsidR="00A0439B" w:rsidRDefault="00A0439B" w:rsidP="00152325">
      <w:pPr>
        <w:pStyle w:val="Corpotesto"/>
        <w:ind w:left="568" w:right="422"/>
        <w:jc w:val="both"/>
        <w:rPr>
          <w:rFonts w:ascii="Arial" w:hAnsi="Arial" w:cs="Arial"/>
        </w:rPr>
      </w:pPr>
      <w:r w:rsidRPr="00152325">
        <w:rPr>
          <w:rFonts w:ascii="Arial" w:hAnsi="Arial" w:cs="Arial"/>
        </w:rPr>
        <w:t>In particolare, la pubblicazione proattiva sui siti istituzionali delle amministrazioni è fortemente auspicabile quando si tratti di informazioni di interesse generale o che siano oggetto di richieste ricorrenti: ad es. quando si tratti di dati o documenti richiesti, nell’arco di un anno, più di tre volte da soggetti diversi.</w:t>
      </w:r>
    </w:p>
    <w:p w14:paraId="747C9180" w14:textId="77777777" w:rsidR="00D64E14" w:rsidRPr="00152325" w:rsidRDefault="00D64E14" w:rsidP="00152325">
      <w:pPr>
        <w:pStyle w:val="Corpotesto"/>
        <w:ind w:left="568" w:right="422"/>
        <w:jc w:val="both"/>
        <w:rPr>
          <w:rFonts w:ascii="Arial" w:hAnsi="Arial" w:cs="Arial"/>
        </w:rPr>
      </w:pPr>
    </w:p>
    <w:p w14:paraId="5B407EE9"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Per gli stessi motivi, il Comune valuterà di valorizzare il dialogo con le comunità di utenti dei social media (Facebook, Twitter, ecc.), previa approvazione di un Regolamento comunale ad hoc.</w:t>
      </w:r>
    </w:p>
    <w:p w14:paraId="54518C48" w14:textId="77777777" w:rsidR="00A0439B" w:rsidRPr="00152325" w:rsidRDefault="00A0439B" w:rsidP="00152325">
      <w:pPr>
        <w:pStyle w:val="Corpotesto"/>
        <w:rPr>
          <w:rFonts w:ascii="Arial" w:hAnsi="Arial" w:cs="Arial"/>
          <w:b/>
          <w:sz w:val="28"/>
        </w:rPr>
      </w:pPr>
    </w:p>
    <w:p w14:paraId="577F859D" w14:textId="77777777" w:rsidR="00A0439B" w:rsidRPr="00152325" w:rsidRDefault="00A0439B" w:rsidP="00152325">
      <w:pPr>
        <w:pStyle w:val="Corpotesto"/>
        <w:rPr>
          <w:rFonts w:ascii="Arial" w:hAnsi="Arial" w:cs="Arial"/>
          <w:b/>
          <w:sz w:val="28"/>
        </w:rPr>
      </w:pPr>
    </w:p>
    <w:p w14:paraId="5235C19C" w14:textId="77777777" w:rsidR="00A0439B" w:rsidRPr="00152325" w:rsidRDefault="00A0439B" w:rsidP="00152325">
      <w:pPr>
        <w:pStyle w:val="Corpotesto"/>
        <w:rPr>
          <w:rFonts w:ascii="Arial" w:hAnsi="Arial" w:cs="Arial"/>
          <w:b/>
          <w:sz w:val="28"/>
        </w:rPr>
      </w:pPr>
    </w:p>
    <w:p w14:paraId="735154E3" w14:textId="77777777" w:rsidR="00A0439B" w:rsidRPr="00152325" w:rsidRDefault="00A0439B" w:rsidP="00152325">
      <w:pPr>
        <w:pStyle w:val="Corpotesto"/>
        <w:rPr>
          <w:rFonts w:ascii="Arial" w:hAnsi="Arial" w:cs="Arial"/>
          <w:b/>
          <w:sz w:val="28"/>
        </w:rPr>
      </w:pPr>
    </w:p>
    <w:p w14:paraId="123272CB" w14:textId="77777777" w:rsidR="00A0439B" w:rsidRPr="00152325" w:rsidRDefault="00A0439B" w:rsidP="00152325">
      <w:pPr>
        <w:pStyle w:val="Corpotesto"/>
        <w:rPr>
          <w:rFonts w:ascii="Arial" w:hAnsi="Arial" w:cs="Arial"/>
          <w:b/>
          <w:sz w:val="28"/>
        </w:rPr>
      </w:pPr>
    </w:p>
    <w:p w14:paraId="346A7FA2" w14:textId="77777777" w:rsidR="00A0439B" w:rsidRPr="00152325" w:rsidRDefault="00A0439B" w:rsidP="00152325">
      <w:pPr>
        <w:pStyle w:val="Corpotesto"/>
        <w:rPr>
          <w:rFonts w:ascii="Arial" w:hAnsi="Arial" w:cs="Arial"/>
          <w:b/>
          <w:sz w:val="28"/>
        </w:rPr>
      </w:pPr>
    </w:p>
    <w:p w14:paraId="74AF31EE" w14:textId="77777777" w:rsidR="00A0439B" w:rsidRPr="00152325" w:rsidRDefault="00A0439B" w:rsidP="00152325">
      <w:pPr>
        <w:pStyle w:val="Corpotesto"/>
        <w:rPr>
          <w:rFonts w:ascii="Arial" w:hAnsi="Arial" w:cs="Arial"/>
          <w:b/>
          <w:sz w:val="28"/>
        </w:rPr>
      </w:pPr>
    </w:p>
    <w:p w14:paraId="001B6DA1" w14:textId="77777777" w:rsidR="00A0439B" w:rsidRPr="00152325" w:rsidRDefault="00A0439B" w:rsidP="00152325">
      <w:pPr>
        <w:pStyle w:val="Corpotesto"/>
        <w:rPr>
          <w:rFonts w:ascii="Arial" w:hAnsi="Arial" w:cs="Arial"/>
          <w:b/>
          <w:sz w:val="28"/>
        </w:rPr>
      </w:pPr>
    </w:p>
    <w:p w14:paraId="374957D6" w14:textId="77777777" w:rsidR="00A0439B" w:rsidRPr="00152325" w:rsidRDefault="00A0439B" w:rsidP="00152325">
      <w:pPr>
        <w:pStyle w:val="Corpotesto"/>
        <w:rPr>
          <w:rFonts w:ascii="Arial" w:hAnsi="Arial" w:cs="Arial"/>
          <w:b/>
          <w:sz w:val="28"/>
        </w:rPr>
      </w:pPr>
    </w:p>
    <w:p w14:paraId="13BB75E0" w14:textId="77777777" w:rsidR="00A0439B" w:rsidRPr="00152325" w:rsidRDefault="00A0439B" w:rsidP="00152325">
      <w:pPr>
        <w:pStyle w:val="Corpotesto"/>
        <w:rPr>
          <w:rFonts w:ascii="Arial" w:hAnsi="Arial" w:cs="Arial"/>
          <w:b/>
          <w:sz w:val="28"/>
        </w:rPr>
      </w:pPr>
    </w:p>
    <w:p w14:paraId="19A5DF08" w14:textId="77777777" w:rsidR="00A0439B" w:rsidRPr="00152325" w:rsidRDefault="00A0439B" w:rsidP="00152325">
      <w:pPr>
        <w:pStyle w:val="Corpotesto"/>
        <w:rPr>
          <w:rFonts w:ascii="Arial" w:hAnsi="Arial" w:cs="Arial"/>
          <w:b/>
          <w:sz w:val="28"/>
        </w:rPr>
      </w:pPr>
    </w:p>
    <w:p w14:paraId="0B69E26B" w14:textId="77777777" w:rsidR="00A0439B" w:rsidRPr="00152325" w:rsidRDefault="00A0439B" w:rsidP="00152325">
      <w:pPr>
        <w:pStyle w:val="Corpotesto"/>
        <w:rPr>
          <w:rFonts w:ascii="Arial" w:hAnsi="Arial" w:cs="Arial"/>
          <w:b/>
          <w:sz w:val="28"/>
        </w:rPr>
      </w:pPr>
    </w:p>
    <w:p w14:paraId="781FD24C" w14:textId="77777777" w:rsidR="00A0439B" w:rsidRPr="00152325" w:rsidRDefault="00A0439B" w:rsidP="00152325">
      <w:pPr>
        <w:pStyle w:val="Corpotesto"/>
        <w:rPr>
          <w:rFonts w:ascii="Arial" w:hAnsi="Arial" w:cs="Arial"/>
          <w:b/>
          <w:sz w:val="28"/>
        </w:rPr>
      </w:pPr>
    </w:p>
    <w:p w14:paraId="77D3ACFC" w14:textId="77777777" w:rsidR="00A0439B" w:rsidRPr="00152325" w:rsidRDefault="00A0439B" w:rsidP="00D73032">
      <w:pPr>
        <w:pStyle w:val="Titolo2"/>
        <w:numPr>
          <w:ilvl w:val="0"/>
          <w:numId w:val="30"/>
        </w:numPr>
        <w:tabs>
          <w:tab w:val="left" w:pos="879"/>
        </w:tabs>
        <w:spacing w:before="0" w:after="0"/>
        <w:ind w:left="879" w:hanging="311"/>
        <w:rPr>
          <w:rFonts w:ascii="Arial" w:hAnsi="Arial" w:cs="Arial"/>
        </w:rPr>
      </w:pPr>
      <w:bookmarkStart w:id="41" w:name="_TOC_250003"/>
      <w:r w:rsidRPr="00152325">
        <w:rPr>
          <w:rFonts w:ascii="Arial" w:hAnsi="Arial" w:cs="Arial"/>
          <w:color w:val="0070BF"/>
        </w:rPr>
        <w:lastRenderedPageBreak/>
        <w:t>Il</w:t>
      </w:r>
      <w:r w:rsidRPr="00152325">
        <w:rPr>
          <w:rFonts w:ascii="Arial" w:hAnsi="Arial" w:cs="Arial"/>
          <w:color w:val="0070BF"/>
          <w:spacing w:val="-3"/>
        </w:rPr>
        <w:t xml:space="preserve"> </w:t>
      </w:r>
      <w:r w:rsidRPr="00152325">
        <w:rPr>
          <w:rFonts w:ascii="Arial" w:hAnsi="Arial" w:cs="Arial"/>
          <w:color w:val="0070BF"/>
        </w:rPr>
        <w:t>monitoraggio</w:t>
      </w:r>
      <w:r w:rsidRPr="00152325">
        <w:rPr>
          <w:rFonts w:ascii="Arial" w:hAnsi="Arial" w:cs="Arial"/>
          <w:color w:val="0070BF"/>
          <w:spacing w:val="-2"/>
        </w:rPr>
        <w:t xml:space="preserve"> </w:t>
      </w:r>
      <w:r w:rsidRPr="00152325">
        <w:rPr>
          <w:rFonts w:ascii="Arial" w:hAnsi="Arial" w:cs="Arial"/>
          <w:color w:val="0070BF"/>
        </w:rPr>
        <w:t>e</w:t>
      </w:r>
      <w:r w:rsidRPr="00152325">
        <w:rPr>
          <w:rFonts w:ascii="Arial" w:hAnsi="Arial" w:cs="Arial"/>
          <w:color w:val="0070BF"/>
          <w:spacing w:val="-2"/>
        </w:rPr>
        <w:t xml:space="preserve"> </w:t>
      </w:r>
      <w:r w:rsidRPr="00152325">
        <w:rPr>
          <w:rFonts w:ascii="Arial" w:hAnsi="Arial" w:cs="Arial"/>
          <w:color w:val="0070BF"/>
        </w:rPr>
        <w:t>il</w:t>
      </w:r>
      <w:r w:rsidRPr="00152325">
        <w:rPr>
          <w:rFonts w:ascii="Arial" w:hAnsi="Arial" w:cs="Arial"/>
          <w:color w:val="0070BF"/>
          <w:spacing w:val="-2"/>
        </w:rPr>
        <w:t xml:space="preserve"> </w:t>
      </w:r>
      <w:r w:rsidRPr="00152325">
        <w:rPr>
          <w:rFonts w:ascii="Arial" w:hAnsi="Arial" w:cs="Arial"/>
          <w:color w:val="0070BF"/>
        </w:rPr>
        <w:t>riesame</w:t>
      </w:r>
      <w:r w:rsidRPr="00152325">
        <w:rPr>
          <w:rFonts w:ascii="Arial" w:hAnsi="Arial" w:cs="Arial"/>
          <w:color w:val="0070BF"/>
          <w:spacing w:val="-6"/>
        </w:rPr>
        <w:t xml:space="preserve"> </w:t>
      </w:r>
      <w:r w:rsidRPr="00152325">
        <w:rPr>
          <w:rFonts w:ascii="Arial" w:hAnsi="Arial" w:cs="Arial"/>
          <w:color w:val="0070BF"/>
        </w:rPr>
        <w:t>delle</w:t>
      </w:r>
      <w:r w:rsidRPr="00152325">
        <w:rPr>
          <w:rFonts w:ascii="Arial" w:hAnsi="Arial" w:cs="Arial"/>
          <w:color w:val="0070BF"/>
          <w:spacing w:val="-6"/>
        </w:rPr>
        <w:t xml:space="preserve"> </w:t>
      </w:r>
      <w:bookmarkEnd w:id="41"/>
      <w:r w:rsidRPr="00152325">
        <w:rPr>
          <w:rFonts w:ascii="Arial" w:hAnsi="Arial" w:cs="Arial"/>
          <w:color w:val="0070BF"/>
          <w:spacing w:val="-2"/>
        </w:rPr>
        <w:t>misure</w:t>
      </w:r>
    </w:p>
    <w:p w14:paraId="0EA037A9" w14:textId="77777777" w:rsidR="00A0439B" w:rsidRPr="00152325" w:rsidRDefault="00A0439B" w:rsidP="00152325">
      <w:pPr>
        <w:pStyle w:val="Corpotesto"/>
        <w:rPr>
          <w:rFonts w:ascii="Arial" w:hAnsi="Arial" w:cs="Arial"/>
          <w:b/>
          <w:sz w:val="28"/>
        </w:rPr>
      </w:pPr>
    </w:p>
    <w:p w14:paraId="33840877" w14:textId="77777777" w:rsidR="00A0439B" w:rsidRPr="00152325" w:rsidRDefault="00A0439B" w:rsidP="00152325">
      <w:pPr>
        <w:pStyle w:val="Corpotesto"/>
        <w:ind w:left="568" w:right="422"/>
        <w:jc w:val="both"/>
        <w:rPr>
          <w:rFonts w:ascii="Arial" w:hAnsi="Arial" w:cs="Arial"/>
        </w:rPr>
      </w:pPr>
      <w:r w:rsidRPr="00152325">
        <w:rPr>
          <w:rFonts w:ascii="Arial" w:hAnsi="Arial" w:cs="Arial"/>
        </w:rPr>
        <w:t>Il monitoraggio sull’idoneità e sull’attuazione delle misure è finalizzato alla verifica dell’efficacia dei sistemi di prevenzione adottati e alla successiva messa in atto di eventuali correttivi alle strategie di prevenzione.</w:t>
      </w:r>
    </w:p>
    <w:p w14:paraId="6B458E4D" w14:textId="77777777" w:rsidR="00A0439B" w:rsidRPr="00152325" w:rsidRDefault="00A0439B" w:rsidP="00152325">
      <w:pPr>
        <w:pStyle w:val="Corpotesto"/>
        <w:ind w:left="568" w:right="421"/>
        <w:jc w:val="both"/>
        <w:rPr>
          <w:rFonts w:ascii="Arial" w:hAnsi="Arial" w:cs="Arial"/>
        </w:rPr>
      </w:pPr>
      <w:r w:rsidRPr="00152325">
        <w:rPr>
          <w:rFonts w:ascii="Arial" w:hAnsi="Arial" w:cs="Arial"/>
        </w:rPr>
        <w:t>L’Ente attua il monitoraggio, in ottemperanza alle indicazioni di ANAC, contenute da ultimo nel PNA 2025, mediante le seguenti attività:</w:t>
      </w:r>
    </w:p>
    <w:p w14:paraId="66710E57" w14:textId="77777777" w:rsidR="00A0439B" w:rsidRPr="00152325" w:rsidRDefault="00A0439B" w:rsidP="00D73032">
      <w:pPr>
        <w:pStyle w:val="Paragrafoelenco"/>
        <w:numPr>
          <w:ilvl w:val="0"/>
          <w:numId w:val="1"/>
        </w:numPr>
        <w:tabs>
          <w:tab w:val="left" w:pos="858"/>
          <w:tab w:val="left" w:pos="860"/>
        </w:tabs>
        <w:ind w:right="424"/>
        <w:contextualSpacing w:val="0"/>
        <w:jc w:val="both"/>
        <w:rPr>
          <w:rFonts w:ascii="Arial" w:hAnsi="Arial" w:cs="Arial"/>
        </w:rPr>
      </w:pPr>
      <w:r w:rsidRPr="00152325">
        <w:rPr>
          <w:rFonts w:ascii="Arial" w:hAnsi="Arial" w:cs="Arial"/>
        </w:rPr>
        <w:t>ciascun Responsabile dei Servizi provvede periodicamente a verificare l’idoneità e l’effettiva</w:t>
      </w:r>
      <w:r w:rsidRPr="00152325">
        <w:rPr>
          <w:rFonts w:ascii="Arial" w:hAnsi="Arial" w:cs="Arial"/>
          <w:spacing w:val="-7"/>
        </w:rPr>
        <w:t xml:space="preserve"> </w:t>
      </w:r>
      <w:r w:rsidRPr="00152325">
        <w:rPr>
          <w:rFonts w:ascii="Arial" w:hAnsi="Arial" w:cs="Arial"/>
        </w:rPr>
        <w:t>attuazione</w:t>
      </w:r>
      <w:r w:rsidRPr="00152325">
        <w:rPr>
          <w:rFonts w:ascii="Arial" w:hAnsi="Arial" w:cs="Arial"/>
          <w:spacing w:val="-5"/>
        </w:rPr>
        <w:t xml:space="preserve"> </w:t>
      </w:r>
      <w:r w:rsidRPr="00152325">
        <w:rPr>
          <w:rFonts w:ascii="Arial" w:hAnsi="Arial" w:cs="Arial"/>
        </w:rPr>
        <w:t>di</w:t>
      </w:r>
      <w:r w:rsidRPr="00152325">
        <w:rPr>
          <w:rFonts w:ascii="Arial" w:hAnsi="Arial" w:cs="Arial"/>
          <w:spacing w:val="-6"/>
        </w:rPr>
        <w:t xml:space="preserve"> </w:t>
      </w:r>
      <w:r w:rsidRPr="00152325">
        <w:rPr>
          <w:rFonts w:ascii="Arial" w:hAnsi="Arial" w:cs="Arial"/>
        </w:rPr>
        <w:t>tutte</w:t>
      </w:r>
      <w:r w:rsidRPr="00152325">
        <w:rPr>
          <w:rFonts w:ascii="Arial" w:hAnsi="Arial" w:cs="Arial"/>
          <w:spacing w:val="-7"/>
        </w:rPr>
        <w:t xml:space="preserve"> </w:t>
      </w:r>
      <w:r w:rsidRPr="00152325">
        <w:rPr>
          <w:rFonts w:ascii="Arial" w:hAnsi="Arial" w:cs="Arial"/>
        </w:rPr>
        <w:t>le</w:t>
      </w:r>
      <w:r w:rsidRPr="00152325">
        <w:rPr>
          <w:rFonts w:ascii="Arial" w:hAnsi="Arial" w:cs="Arial"/>
          <w:spacing w:val="-7"/>
        </w:rPr>
        <w:t xml:space="preserve"> </w:t>
      </w:r>
      <w:r w:rsidRPr="00152325">
        <w:rPr>
          <w:rFonts w:ascii="Arial" w:hAnsi="Arial" w:cs="Arial"/>
        </w:rPr>
        <w:t>misure</w:t>
      </w:r>
      <w:r w:rsidRPr="00152325">
        <w:rPr>
          <w:rFonts w:ascii="Arial" w:hAnsi="Arial" w:cs="Arial"/>
          <w:spacing w:val="-7"/>
        </w:rPr>
        <w:t xml:space="preserve"> </w:t>
      </w:r>
      <w:r w:rsidRPr="00152325">
        <w:rPr>
          <w:rFonts w:ascii="Arial" w:hAnsi="Arial" w:cs="Arial"/>
        </w:rPr>
        <w:t>di</w:t>
      </w:r>
      <w:r w:rsidRPr="00152325">
        <w:rPr>
          <w:rFonts w:ascii="Arial" w:hAnsi="Arial" w:cs="Arial"/>
          <w:spacing w:val="-6"/>
        </w:rPr>
        <w:t xml:space="preserve"> </w:t>
      </w:r>
      <w:r w:rsidRPr="00152325">
        <w:rPr>
          <w:rFonts w:ascii="Arial" w:hAnsi="Arial" w:cs="Arial"/>
        </w:rPr>
        <w:t>prevenzione,</w:t>
      </w:r>
      <w:r w:rsidRPr="00152325">
        <w:rPr>
          <w:rFonts w:ascii="Arial" w:hAnsi="Arial" w:cs="Arial"/>
          <w:spacing w:val="-1"/>
        </w:rPr>
        <w:t xml:space="preserve"> </w:t>
      </w:r>
      <w:r w:rsidRPr="00152325">
        <w:rPr>
          <w:rFonts w:ascii="Arial" w:hAnsi="Arial" w:cs="Arial"/>
        </w:rPr>
        <w:t>generali</w:t>
      </w:r>
      <w:r w:rsidRPr="00152325">
        <w:rPr>
          <w:rFonts w:ascii="Arial" w:hAnsi="Arial" w:cs="Arial"/>
          <w:spacing w:val="-6"/>
        </w:rPr>
        <w:t xml:space="preserve"> </w:t>
      </w:r>
      <w:r w:rsidRPr="00152325">
        <w:rPr>
          <w:rFonts w:ascii="Arial" w:hAnsi="Arial" w:cs="Arial"/>
        </w:rPr>
        <w:t>e</w:t>
      </w:r>
      <w:r w:rsidRPr="00152325">
        <w:rPr>
          <w:rFonts w:ascii="Arial" w:hAnsi="Arial" w:cs="Arial"/>
          <w:spacing w:val="-5"/>
        </w:rPr>
        <w:t xml:space="preserve"> </w:t>
      </w:r>
      <w:r w:rsidRPr="00152325">
        <w:rPr>
          <w:rFonts w:ascii="Arial" w:hAnsi="Arial" w:cs="Arial"/>
        </w:rPr>
        <w:t>specifiche,</w:t>
      </w:r>
      <w:r w:rsidRPr="00152325">
        <w:rPr>
          <w:rFonts w:ascii="Arial" w:hAnsi="Arial" w:cs="Arial"/>
          <w:spacing w:val="-3"/>
        </w:rPr>
        <w:t xml:space="preserve"> </w:t>
      </w:r>
      <w:r w:rsidRPr="00152325">
        <w:rPr>
          <w:rFonts w:ascii="Arial" w:hAnsi="Arial" w:cs="Arial"/>
        </w:rPr>
        <w:t>programmate nella</w:t>
      </w:r>
      <w:r w:rsidRPr="00152325">
        <w:rPr>
          <w:rFonts w:ascii="Arial" w:hAnsi="Arial" w:cs="Arial"/>
          <w:spacing w:val="-15"/>
        </w:rPr>
        <w:t xml:space="preserve"> </w:t>
      </w:r>
      <w:r w:rsidRPr="00152325">
        <w:rPr>
          <w:rFonts w:ascii="Arial" w:hAnsi="Arial" w:cs="Arial"/>
        </w:rPr>
        <w:t>presente</w:t>
      </w:r>
      <w:r w:rsidRPr="00152325">
        <w:rPr>
          <w:rFonts w:ascii="Arial" w:hAnsi="Arial" w:cs="Arial"/>
          <w:spacing w:val="-15"/>
        </w:rPr>
        <w:t xml:space="preserve"> </w:t>
      </w:r>
      <w:r w:rsidRPr="00152325">
        <w:rPr>
          <w:rFonts w:ascii="Arial" w:hAnsi="Arial" w:cs="Arial"/>
        </w:rPr>
        <w:t>sezione</w:t>
      </w:r>
      <w:r w:rsidRPr="00152325">
        <w:rPr>
          <w:rFonts w:ascii="Arial" w:hAnsi="Arial" w:cs="Arial"/>
          <w:spacing w:val="-14"/>
        </w:rPr>
        <w:t xml:space="preserve"> </w:t>
      </w:r>
      <w:r w:rsidRPr="00152325">
        <w:rPr>
          <w:rFonts w:ascii="Arial" w:hAnsi="Arial" w:cs="Arial"/>
        </w:rPr>
        <w:t>del</w:t>
      </w:r>
      <w:r w:rsidRPr="00152325">
        <w:rPr>
          <w:rFonts w:ascii="Arial" w:hAnsi="Arial" w:cs="Arial"/>
          <w:spacing w:val="-15"/>
        </w:rPr>
        <w:t xml:space="preserve"> </w:t>
      </w:r>
      <w:r w:rsidRPr="00152325">
        <w:rPr>
          <w:rFonts w:ascii="Arial" w:hAnsi="Arial" w:cs="Arial"/>
        </w:rPr>
        <w:t>PIAO,</w:t>
      </w:r>
      <w:r w:rsidRPr="00152325">
        <w:rPr>
          <w:rFonts w:ascii="Arial" w:hAnsi="Arial" w:cs="Arial"/>
          <w:spacing w:val="-15"/>
        </w:rPr>
        <w:t xml:space="preserve"> </w:t>
      </w:r>
      <w:r w:rsidRPr="00152325">
        <w:rPr>
          <w:rFonts w:ascii="Arial" w:hAnsi="Arial" w:cs="Arial"/>
        </w:rPr>
        <w:t>utilizzando</w:t>
      </w:r>
      <w:r w:rsidRPr="00152325">
        <w:rPr>
          <w:rFonts w:ascii="Arial" w:hAnsi="Arial" w:cs="Arial"/>
          <w:spacing w:val="-14"/>
        </w:rPr>
        <w:t xml:space="preserve"> </w:t>
      </w:r>
      <w:r w:rsidRPr="00152325">
        <w:rPr>
          <w:rFonts w:ascii="Arial" w:hAnsi="Arial" w:cs="Arial"/>
        </w:rPr>
        <w:t>anche</w:t>
      </w:r>
      <w:r w:rsidRPr="00152325">
        <w:rPr>
          <w:rFonts w:ascii="Arial" w:hAnsi="Arial" w:cs="Arial"/>
          <w:spacing w:val="-15"/>
        </w:rPr>
        <w:t xml:space="preserve"> </w:t>
      </w:r>
      <w:r w:rsidRPr="00152325">
        <w:rPr>
          <w:rFonts w:ascii="Arial" w:hAnsi="Arial" w:cs="Arial"/>
        </w:rPr>
        <w:t>le</w:t>
      </w:r>
      <w:r w:rsidRPr="00152325">
        <w:rPr>
          <w:rFonts w:ascii="Arial" w:hAnsi="Arial" w:cs="Arial"/>
          <w:spacing w:val="-14"/>
        </w:rPr>
        <w:t xml:space="preserve"> </w:t>
      </w:r>
      <w:r w:rsidRPr="00152325">
        <w:rPr>
          <w:rFonts w:ascii="Arial" w:hAnsi="Arial" w:cs="Arial"/>
        </w:rPr>
        <w:t>schede</w:t>
      </w:r>
      <w:r w:rsidRPr="00152325">
        <w:rPr>
          <w:rFonts w:ascii="Arial" w:hAnsi="Arial" w:cs="Arial"/>
          <w:spacing w:val="-15"/>
        </w:rPr>
        <w:t xml:space="preserve"> </w:t>
      </w:r>
      <w:r w:rsidRPr="00152325">
        <w:rPr>
          <w:rFonts w:ascii="Arial" w:hAnsi="Arial" w:cs="Arial"/>
        </w:rPr>
        <w:t>di</w:t>
      </w:r>
      <w:r w:rsidRPr="00152325">
        <w:rPr>
          <w:rFonts w:ascii="Arial" w:hAnsi="Arial" w:cs="Arial"/>
          <w:spacing w:val="-15"/>
        </w:rPr>
        <w:t xml:space="preserve"> </w:t>
      </w:r>
      <w:r w:rsidRPr="00152325">
        <w:rPr>
          <w:rFonts w:ascii="Arial" w:hAnsi="Arial" w:cs="Arial"/>
        </w:rPr>
        <w:t>monitoraggio,</w:t>
      </w:r>
      <w:r w:rsidRPr="00152325">
        <w:rPr>
          <w:rFonts w:ascii="Arial" w:hAnsi="Arial" w:cs="Arial"/>
          <w:spacing w:val="-13"/>
        </w:rPr>
        <w:t xml:space="preserve"> </w:t>
      </w:r>
      <w:r w:rsidRPr="00152325">
        <w:rPr>
          <w:rFonts w:ascii="Arial" w:hAnsi="Arial" w:cs="Arial"/>
        </w:rPr>
        <w:t>i</w:t>
      </w:r>
      <w:r w:rsidRPr="00152325">
        <w:rPr>
          <w:rFonts w:ascii="Arial" w:hAnsi="Arial" w:cs="Arial"/>
          <w:spacing w:val="-15"/>
        </w:rPr>
        <w:t xml:space="preserve"> </w:t>
      </w:r>
      <w:r w:rsidRPr="00152325">
        <w:rPr>
          <w:rFonts w:ascii="Arial" w:hAnsi="Arial" w:cs="Arial"/>
        </w:rPr>
        <w:t>cui</w:t>
      </w:r>
      <w:r w:rsidRPr="00152325">
        <w:rPr>
          <w:rFonts w:ascii="Arial" w:hAnsi="Arial" w:cs="Arial"/>
          <w:spacing w:val="-15"/>
        </w:rPr>
        <w:t xml:space="preserve"> </w:t>
      </w:r>
      <w:r w:rsidRPr="00152325">
        <w:rPr>
          <w:rFonts w:ascii="Arial" w:hAnsi="Arial" w:cs="Arial"/>
        </w:rPr>
        <w:t>modelli sono riportati nell’allegato 1 del presente PIAO, relativamente a tutti i processi mappati;</w:t>
      </w:r>
    </w:p>
    <w:p w14:paraId="1A400EE0" w14:textId="77777777" w:rsidR="00A0439B" w:rsidRPr="00152325" w:rsidRDefault="00A0439B" w:rsidP="00D73032">
      <w:pPr>
        <w:pStyle w:val="Paragrafoelenco"/>
        <w:numPr>
          <w:ilvl w:val="0"/>
          <w:numId w:val="1"/>
        </w:numPr>
        <w:tabs>
          <w:tab w:val="left" w:pos="860"/>
        </w:tabs>
        <w:ind w:right="421"/>
        <w:contextualSpacing w:val="0"/>
        <w:jc w:val="both"/>
        <w:rPr>
          <w:rFonts w:ascii="Arial" w:hAnsi="Arial" w:cs="Arial"/>
        </w:rPr>
      </w:pPr>
      <w:r w:rsidRPr="00152325">
        <w:rPr>
          <w:rFonts w:ascii="Arial" w:hAnsi="Arial" w:cs="Arial"/>
        </w:rPr>
        <w:t>ciascun Responsabile dei Servizi provvede ad informare tempestivamente il RPCT in merito al mancato rispetto delle misure di prevenzione della corruzione generali e specifiche, nonché in merito a qualsiasi altra anomalia accertata in ordine al corretto andamento delle attività di competenza, adottando gli opportuni correttivi;</w:t>
      </w:r>
    </w:p>
    <w:p w14:paraId="2687771A" w14:textId="77777777" w:rsidR="00A0439B" w:rsidRPr="00152325" w:rsidRDefault="00A0439B" w:rsidP="00D73032">
      <w:pPr>
        <w:pStyle w:val="Paragrafoelenco"/>
        <w:numPr>
          <w:ilvl w:val="0"/>
          <w:numId w:val="1"/>
        </w:numPr>
        <w:tabs>
          <w:tab w:val="left" w:pos="860"/>
        </w:tabs>
        <w:ind w:right="422"/>
        <w:contextualSpacing w:val="0"/>
        <w:jc w:val="both"/>
        <w:rPr>
          <w:rFonts w:ascii="Arial" w:hAnsi="Arial" w:cs="Arial"/>
        </w:rPr>
      </w:pPr>
      <w:r w:rsidRPr="00152325">
        <w:rPr>
          <w:rFonts w:ascii="Arial" w:hAnsi="Arial" w:cs="Arial"/>
        </w:rPr>
        <w:t>il RPCT, con cadenza annuale, è tenuto a consultare i Responsabili dei Servizi in ordine alla effettiva attuazione di tutte le misure di prevenzione della corruzione, previste dalla presente</w:t>
      </w:r>
      <w:r w:rsidRPr="00152325">
        <w:rPr>
          <w:rFonts w:ascii="Arial" w:hAnsi="Arial" w:cs="Arial"/>
          <w:spacing w:val="-2"/>
        </w:rPr>
        <w:t xml:space="preserve"> </w:t>
      </w:r>
      <w:r w:rsidRPr="00152325">
        <w:rPr>
          <w:rFonts w:ascii="Arial" w:hAnsi="Arial" w:cs="Arial"/>
        </w:rPr>
        <w:t>sezione</w:t>
      </w:r>
      <w:r w:rsidRPr="00152325">
        <w:rPr>
          <w:rFonts w:ascii="Arial" w:hAnsi="Arial" w:cs="Arial"/>
          <w:spacing w:val="-1"/>
        </w:rPr>
        <w:t xml:space="preserve"> </w:t>
      </w:r>
      <w:r w:rsidRPr="00152325">
        <w:rPr>
          <w:rFonts w:ascii="Arial" w:hAnsi="Arial" w:cs="Arial"/>
        </w:rPr>
        <w:t>del</w:t>
      </w:r>
      <w:r w:rsidRPr="00152325">
        <w:rPr>
          <w:rFonts w:ascii="Arial" w:hAnsi="Arial" w:cs="Arial"/>
          <w:spacing w:val="-3"/>
        </w:rPr>
        <w:t xml:space="preserve"> </w:t>
      </w:r>
      <w:r w:rsidRPr="00152325">
        <w:rPr>
          <w:rFonts w:ascii="Arial" w:hAnsi="Arial" w:cs="Arial"/>
        </w:rPr>
        <w:t>PIAO,</w:t>
      </w:r>
      <w:r w:rsidRPr="00152325">
        <w:rPr>
          <w:rFonts w:ascii="Arial" w:hAnsi="Arial" w:cs="Arial"/>
          <w:spacing w:val="-1"/>
        </w:rPr>
        <w:t xml:space="preserve"> </w:t>
      </w:r>
      <w:r w:rsidRPr="00152325">
        <w:rPr>
          <w:rFonts w:ascii="Arial" w:hAnsi="Arial" w:cs="Arial"/>
        </w:rPr>
        <w:t>al</w:t>
      </w:r>
      <w:r w:rsidRPr="00152325">
        <w:rPr>
          <w:rFonts w:ascii="Arial" w:hAnsi="Arial" w:cs="Arial"/>
          <w:spacing w:val="-1"/>
        </w:rPr>
        <w:t xml:space="preserve"> </w:t>
      </w:r>
      <w:r w:rsidRPr="00152325">
        <w:rPr>
          <w:rFonts w:ascii="Arial" w:hAnsi="Arial" w:cs="Arial"/>
        </w:rPr>
        <w:t>fine</w:t>
      </w:r>
      <w:r w:rsidRPr="00152325">
        <w:rPr>
          <w:rFonts w:ascii="Arial" w:hAnsi="Arial" w:cs="Arial"/>
          <w:spacing w:val="-1"/>
        </w:rPr>
        <w:t xml:space="preserve"> </w:t>
      </w:r>
      <w:r w:rsidRPr="00152325">
        <w:rPr>
          <w:rFonts w:ascii="Arial" w:hAnsi="Arial" w:cs="Arial"/>
        </w:rPr>
        <w:t>di</w:t>
      </w:r>
      <w:r w:rsidRPr="00152325">
        <w:rPr>
          <w:rFonts w:ascii="Arial" w:hAnsi="Arial" w:cs="Arial"/>
          <w:spacing w:val="-1"/>
        </w:rPr>
        <w:t xml:space="preserve"> </w:t>
      </w:r>
      <w:r w:rsidRPr="00152325">
        <w:rPr>
          <w:rFonts w:ascii="Arial" w:hAnsi="Arial" w:cs="Arial"/>
        </w:rPr>
        <w:t>rilevare</w:t>
      </w:r>
      <w:r w:rsidRPr="00152325">
        <w:rPr>
          <w:rFonts w:ascii="Arial" w:hAnsi="Arial" w:cs="Arial"/>
          <w:spacing w:val="-4"/>
        </w:rPr>
        <w:t xml:space="preserve"> </w:t>
      </w:r>
      <w:r w:rsidRPr="00152325">
        <w:rPr>
          <w:rFonts w:ascii="Arial" w:hAnsi="Arial" w:cs="Arial"/>
        </w:rPr>
        <w:t>eventuali</w:t>
      </w:r>
      <w:r w:rsidRPr="00152325">
        <w:rPr>
          <w:rFonts w:ascii="Arial" w:hAnsi="Arial" w:cs="Arial"/>
          <w:spacing w:val="-1"/>
        </w:rPr>
        <w:t xml:space="preserve"> </w:t>
      </w:r>
      <w:r w:rsidRPr="00152325">
        <w:rPr>
          <w:rFonts w:ascii="Arial" w:hAnsi="Arial" w:cs="Arial"/>
        </w:rPr>
        <w:t>criticità</w:t>
      </w:r>
      <w:r w:rsidRPr="00152325">
        <w:rPr>
          <w:rFonts w:ascii="Arial" w:hAnsi="Arial" w:cs="Arial"/>
          <w:spacing w:val="-2"/>
        </w:rPr>
        <w:t xml:space="preserve"> </w:t>
      </w:r>
      <w:r w:rsidRPr="00152325">
        <w:rPr>
          <w:rFonts w:ascii="Arial" w:hAnsi="Arial" w:cs="Arial"/>
        </w:rPr>
        <w:t>sulla</w:t>
      </w:r>
      <w:r w:rsidRPr="00152325">
        <w:rPr>
          <w:rFonts w:ascii="Arial" w:hAnsi="Arial" w:cs="Arial"/>
          <w:spacing w:val="-1"/>
        </w:rPr>
        <w:t xml:space="preserve"> </w:t>
      </w:r>
      <w:r w:rsidRPr="00152325">
        <w:rPr>
          <w:rFonts w:ascii="Arial" w:hAnsi="Arial" w:cs="Arial"/>
        </w:rPr>
        <w:t>idoneità e</w:t>
      </w:r>
      <w:r w:rsidRPr="00152325">
        <w:rPr>
          <w:rFonts w:ascii="Arial" w:hAnsi="Arial" w:cs="Arial"/>
          <w:spacing w:val="-2"/>
        </w:rPr>
        <w:t xml:space="preserve"> </w:t>
      </w:r>
      <w:r w:rsidRPr="00152325">
        <w:rPr>
          <w:rFonts w:ascii="Arial" w:hAnsi="Arial" w:cs="Arial"/>
        </w:rPr>
        <w:t>attuazione delle misure previste.</w:t>
      </w:r>
    </w:p>
    <w:p w14:paraId="35F0DE1D" w14:textId="77777777" w:rsidR="00A0439B" w:rsidRPr="00152325" w:rsidRDefault="00A0439B" w:rsidP="00152325">
      <w:pPr>
        <w:pStyle w:val="Corpotesto"/>
        <w:ind w:left="568" w:right="423"/>
        <w:jc w:val="both"/>
        <w:rPr>
          <w:rFonts w:ascii="Arial" w:hAnsi="Arial" w:cs="Arial"/>
        </w:rPr>
      </w:pPr>
      <w:r w:rsidRPr="00152325">
        <w:rPr>
          <w:rFonts w:ascii="Arial" w:hAnsi="Arial" w:cs="Arial"/>
        </w:rPr>
        <w:t>I</w:t>
      </w:r>
      <w:r w:rsidRPr="00152325">
        <w:rPr>
          <w:rFonts w:ascii="Arial" w:hAnsi="Arial" w:cs="Arial"/>
          <w:spacing w:val="-8"/>
        </w:rPr>
        <w:t xml:space="preserve"> </w:t>
      </w:r>
      <w:r w:rsidRPr="00152325">
        <w:rPr>
          <w:rFonts w:ascii="Arial" w:hAnsi="Arial" w:cs="Arial"/>
        </w:rPr>
        <w:t>dati</w:t>
      </w:r>
      <w:r w:rsidRPr="00152325">
        <w:rPr>
          <w:rFonts w:ascii="Arial" w:hAnsi="Arial" w:cs="Arial"/>
          <w:spacing w:val="-10"/>
        </w:rPr>
        <w:t xml:space="preserve"> </w:t>
      </w:r>
      <w:r w:rsidRPr="00152325">
        <w:rPr>
          <w:rFonts w:ascii="Arial" w:hAnsi="Arial" w:cs="Arial"/>
        </w:rPr>
        <w:t>relativi</w:t>
      </w:r>
      <w:r w:rsidRPr="00152325">
        <w:rPr>
          <w:rFonts w:ascii="Arial" w:hAnsi="Arial" w:cs="Arial"/>
          <w:spacing w:val="-8"/>
        </w:rPr>
        <w:t xml:space="preserve"> </w:t>
      </w:r>
      <w:r w:rsidRPr="00152325">
        <w:rPr>
          <w:rFonts w:ascii="Arial" w:hAnsi="Arial" w:cs="Arial"/>
        </w:rPr>
        <w:t>ai</w:t>
      </w:r>
      <w:r w:rsidRPr="00152325">
        <w:rPr>
          <w:rFonts w:ascii="Arial" w:hAnsi="Arial" w:cs="Arial"/>
          <w:spacing w:val="-8"/>
        </w:rPr>
        <w:t xml:space="preserve"> </w:t>
      </w:r>
      <w:r w:rsidRPr="00152325">
        <w:rPr>
          <w:rFonts w:ascii="Arial" w:hAnsi="Arial" w:cs="Arial"/>
        </w:rPr>
        <w:t>risultati</w:t>
      </w:r>
      <w:r w:rsidRPr="00152325">
        <w:rPr>
          <w:rFonts w:ascii="Arial" w:hAnsi="Arial" w:cs="Arial"/>
          <w:spacing w:val="-10"/>
        </w:rPr>
        <w:t xml:space="preserve"> </w:t>
      </w:r>
      <w:r w:rsidRPr="00152325">
        <w:rPr>
          <w:rFonts w:ascii="Arial" w:hAnsi="Arial" w:cs="Arial"/>
        </w:rPr>
        <w:t>del</w:t>
      </w:r>
      <w:r w:rsidRPr="00152325">
        <w:rPr>
          <w:rFonts w:ascii="Arial" w:hAnsi="Arial" w:cs="Arial"/>
          <w:spacing w:val="-10"/>
        </w:rPr>
        <w:t xml:space="preserve"> </w:t>
      </w:r>
      <w:r w:rsidRPr="00152325">
        <w:rPr>
          <w:rFonts w:ascii="Arial" w:hAnsi="Arial" w:cs="Arial"/>
        </w:rPr>
        <w:t>monitoraggio</w:t>
      </w:r>
      <w:r w:rsidRPr="00152325">
        <w:rPr>
          <w:rFonts w:ascii="Arial" w:hAnsi="Arial" w:cs="Arial"/>
          <w:spacing w:val="-9"/>
        </w:rPr>
        <w:t xml:space="preserve"> </w:t>
      </w:r>
      <w:r w:rsidRPr="00152325">
        <w:rPr>
          <w:rFonts w:ascii="Arial" w:hAnsi="Arial" w:cs="Arial"/>
        </w:rPr>
        <w:t>effettuato</w:t>
      </w:r>
      <w:r w:rsidRPr="00152325">
        <w:rPr>
          <w:rFonts w:ascii="Arial" w:hAnsi="Arial" w:cs="Arial"/>
          <w:spacing w:val="-11"/>
        </w:rPr>
        <w:t xml:space="preserve"> </w:t>
      </w:r>
      <w:r w:rsidRPr="00152325">
        <w:rPr>
          <w:rFonts w:ascii="Arial" w:hAnsi="Arial" w:cs="Arial"/>
        </w:rPr>
        <w:t>rispetto</w:t>
      </w:r>
      <w:r w:rsidRPr="00152325">
        <w:rPr>
          <w:rFonts w:ascii="Arial" w:hAnsi="Arial" w:cs="Arial"/>
          <w:spacing w:val="-9"/>
        </w:rPr>
        <w:t xml:space="preserve"> </w:t>
      </w:r>
      <w:r w:rsidRPr="00152325">
        <w:rPr>
          <w:rFonts w:ascii="Arial" w:hAnsi="Arial" w:cs="Arial"/>
        </w:rPr>
        <w:t>alle</w:t>
      </w:r>
      <w:r w:rsidRPr="00152325">
        <w:rPr>
          <w:rFonts w:ascii="Arial" w:hAnsi="Arial" w:cs="Arial"/>
          <w:spacing w:val="-8"/>
        </w:rPr>
        <w:t xml:space="preserve"> </w:t>
      </w:r>
      <w:r w:rsidRPr="00152325">
        <w:rPr>
          <w:rFonts w:ascii="Arial" w:hAnsi="Arial" w:cs="Arial"/>
        </w:rPr>
        <w:t>misure</w:t>
      </w:r>
      <w:r w:rsidRPr="00152325">
        <w:rPr>
          <w:rFonts w:ascii="Arial" w:hAnsi="Arial" w:cs="Arial"/>
          <w:spacing w:val="-9"/>
        </w:rPr>
        <w:t xml:space="preserve"> </w:t>
      </w:r>
      <w:r w:rsidRPr="00152325">
        <w:rPr>
          <w:rFonts w:ascii="Arial" w:hAnsi="Arial" w:cs="Arial"/>
        </w:rPr>
        <w:t>previste</w:t>
      </w:r>
      <w:r w:rsidRPr="00152325">
        <w:rPr>
          <w:rFonts w:ascii="Arial" w:hAnsi="Arial" w:cs="Arial"/>
          <w:spacing w:val="-8"/>
        </w:rPr>
        <w:t xml:space="preserve"> </w:t>
      </w:r>
      <w:r w:rsidRPr="00152325">
        <w:rPr>
          <w:rFonts w:ascii="Arial" w:hAnsi="Arial" w:cs="Arial"/>
        </w:rPr>
        <w:t>nella</w:t>
      </w:r>
      <w:r w:rsidRPr="00152325">
        <w:rPr>
          <w:rFonts w:ascii="Arial" w:hAnsi="Arial" w:cs="Arial"/>
          <w:spacing w:val="-8"/>
        </w:rPr>
        <w:t xml:space="preserve"> </w:t>
      </w:r>
      <w:r w:rsidRPr="00152325">
        <w:rPr>
          <w:rFonts w:ascii="Arial" w:hAnsi="Arial" w:cs="Arial"/>
        </w:rPr>
        <w:t>presente sezione costituiscono il presupposto per la definizione della strategia di prevenzione della corruzione del successivo PIAO.</w:t>
      </w:r>
    </w:p>
    <w:p w14:paraId="7485C4D1" w14:textId="63E0FA81" w:rsidR="00A0439B" w:rsidRDefault="00A0439B" w:rsidP="00152325">
      <w:pPr>
        <w:pStyle w:val="Corpotesto"/>
        <w:rPr>
          <w:rFonts w:ascii="Arial" w:hAnsi="Arial" w:cs="Arial"/>
        </w:rPr>
      </w:pPr>
    </w:p>
    <w:p w14:paraId="48F72438" w14:textId="77777777" w:rsidR="00B87333" w:rsidRPr="00152325" w:rsidRDefault="00B87333" w:rsidP="00152325">
      <w:pPr>
        <w:pStyle w:val="Corpotesto"/>
        <w:rPr>
          <w:rFonts w:ascii="Arial" w:hAnsi="Arial" w:cs="Arial"/>
        </w:rPr>
      </w:pPr>
    </w:p>
    <w:p w14:paraId="757B4641" w14:textId="77777777" w:rsidR="00A0439B" w:rsidRPr="00152325" w:rsidRDefault="00A0439B" w:rsidP="00152325">
      <w:pPr>
        <w:pStyle w:val="Corpotesto"/>
        <w:rPr>
          <w:rFonts w:ascii="Arial" w:hAnsi="Arial" w:cs="Arial"/>
        </w:rPr>
        <w:sectPr w:rsidR="00A0439B" w:rsidRPr="00152325" w:rsidSect="00A0439B">
          <w:pgSz w:w="11910" w:h="16840"/>
          <w:pgMar w:top="1920" w:right="992" w:bottom="280" w:left="992" w:header="720" w:footer="720" w:gutter="0"/>
          <w:cols w:space="720"/>
        </w:sectPr>
      </w:pPr>
      <w:bookmarkStart w:id="42" w:name="_TOC_250002"/>
      <w:bookmarkEnd w:id="42"/>
    </w:p>
    <w:p w14:paraId="602C06F5" w14:textId="77777777" w:rsidR="00A0439B" w:rsidRPr="00152325" w:rsidRDefault="00A0439B" w:rsidP="00B87333">
      <w:pPr>
        <w:rPr>
          <w:rFonts w:ascii="Arial" w:hAnsi="Arial" w:cs="Arial"/>
        </w:rPr>
      </w:pPr>
      <w:bookmarkStart w:id="43" w:name="_GoBack"/>
      <w:bookmarkEnd w:id="43"/>
    </w:p>
    <w:sectPr w:rsidR="00A0439B" w:rsidRPr="00152325" w:rsidSect="00A0439B">
      <w:pgSz w:w="11900" w:h="16840"/>
      <w:pgMar w:top="380" w:right="1700" w:bottom="280" w:left="28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MT">
    <w:altName w:val="Arial"/>
    <w:panose1 w:val="00000000000000000000"/>
    <w:charset w:val="00"/>
    <w:family w:val="modern"/>
    <w:notTrueType/>
    <w:pitch w:val="variable"/>
    <w:sig w:usb0="A000002F" w:usb1="4000004A" w:usb2="00000000" w:usb3="00000000" w:csb0="0000011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13B5F"/>
    <w:multiLevelType w:val="hybridMultilevel"/>
    <w:tmpl w:val="F23472BE"/>
    <w:lvl w:ilvl="0" w:tplc="831E8260">
      <w:numFmt w:val="bullet"/>
      <w:lvlText w:val="-"/>
      <w:lvlJc w:val="left"/>
      <w:pPr>
        <w:ind w:left="860" w:hanging="361"/>
      </w:pPr>
      <w:rPr>
        <w:rFonts w:ascii="Arial MT" w:eastAsia="Arial MT" w:hAnsi="Arial MT" w:cs="Arial MT" w:hint="default"/>
        <w:b w:val="0"/>
        <w:bCs w:val="0"/>
        <w:i w:val="0"/>
        <w:iCs w:val="0"/>
        <w:spacing w:val="0"/>
        <w:w w:val="92"/>
        <w:sz w:val="22"/>
        <w:szCs w:val="22"/>
        <w:lang w:val="it-IT" w:eastAsia="en-US" w:bidi="ar-SA"/>
      </w:rPr>
    </w:lvl>
    <w:lvl w:ilvl="1" w:tplc="3790EF6C">
      <w:numFmt w:val="bullet"/>
      <w:lvlText w:val="•"/>
      <w:lvlJc w:val="left"/>
      <w:pPr>
        <w:ind w:left="1766" w:hanging="361"/>
      </w:pPr>
      <w:rPr>
        <w:rFonts w:hint="default"/>
        <w:lang w:val="it-IT" w:eastAsia="en-US" w:bidi="ar-SA"/>
      </w:rPr>
    </w:lvl>
    <w:lvl w:ilvl="2" w:tplc="BCE885F6">
      <w:numFmt w:val="bullet"/>
      <w:lvlText w:val="•"/>
      <w:lvlJc w:val="left"/>
      <w:pPr>
        <w:ind w:left="2672" w:hanging="361"/>
      </w:pPr>
      <w:rPr>
        <w:rFonts w:hint="default"/>
        <w:lang w:val="it-IT" w:eastAsia="en-US" w:bidi="ar-SA"/>
      </w:rPr>
    </w:lvl>
    <w:lvl w:ilvl="3" w:tplc="9F6A0C78">
      <w:numFmt w:val="bullet"/>
      <w:lvlText w:val="•"/>
      <w:lvlJc w:val="left"/>
      <w:pPr>
        <w:ind w:left="3578" w:hanging="361"/>
      </w:pPr>
      <w:rPr>
        <w:rFonts w:hint="default"/>
        <w:lang w:val="it-IT" w:eastAsia="en-US" w:bidi="ar-SA"/>
      </w:rPr>
    </w:lvl>
    <w:lvl w:ilvl="4" w:tplc="DAB634E6">
      <w:numFmt w:val="bullet"/>
      <w:lvlText w:val="•"/>
      <w:lvlJc w:val="left"/>
      <w:pPr>
        <w:ind w:left="4484" w:hanging="361"/>
      </w:pPr>
      <w:rPr>
        <w:rFonts w:hint="default"/>
        <w:lang w:val="it-IT" w:eastAsia="en-US" w:bidi="ar-SA"/>
      </w:rPr>
    </w:lvl>
    <w:lvl w:ilvl="5" w:tplc="BF663A72">
      <w:numFmt w:val="bullet"/>
      <w:lvlText w:val="•"/>
      <w:lvlJc w:val="left"/>
      <w:pPr>
        <w:ind w:left="5391" w:hanging="361"/>
      </w:pPr>
      <w:rPr>
        <w:rFonts w:hint="default"/>
        <w:lang w:val="it-IT" w:eastAsia="en-US" w:bidi="ar-SA"/>
      </w:rPr>
    </w:lvl>
    <w:lvl w:ilvl="6" w:tplc="7E0E3E0E">
      <w:numFmt w:val="bullet"/>
      <w:lvlText w:val="•"/>
      <w:lvlJc w:val="left"/>
      <w:pPr>
        <w:ind w:left="6297" w:hanging="361"/>
      </w:pPr>
      <w:rPr>
        <w:rFonts w:hint="default"/>
        <w:lang w:val="it-IT" w:eastAsia="en-US" w:bidi="ar-SA"/>
      </w:rPr>
    </w:lvl>
    <w:lvl w:ilvl="7" w:tplc="2F2C1D16">
      <w:numFmt w:val="bullet"/>
      <w:lvlText w:val="•"/>
      <w:lvlJc w:val="left"/>
      <w:pPr>
        <w:ind w:left="7203" w:hanging="361"/>
      </w:pPr>
      <w:rPr>
        <w:rFonts w:hint="default"/>
        <w:lang w:val="it-IT" w:eastAsia="en-US" w:bidi="ar-SA"/>
      </w:rPr>
    </w:lvl>
    <w:lvl w:ilvl="8" w:tplc="1E34F390">
      <w:numFmt w:val="bullet"/>
      <w:lvlText w:val="•"/>
      <w:lvlJc w:val="left"/>
      <w:pPr>
        <w:ind w:left="8109" w:hanging="361"/>
      </w:pPr>
      <w:rPr>
        <w:rFonts w:hint="default"/>
        <w:lang w:val="it-IT" w:eastAsia="en-US" w:bidi="ar-SA"/>
      </w:rPr>
    </w:lvl>
  </w:abstractNum>
  <w:abstractNum w:abstractNumId="1" w15:restartNumberingAfterBreak="0">
    <w:nsid w:val="077711B7"/>
    <w:multiLevelType w:val="hybridMultilevel"/>
    <w:tmpl w:val="8F24C6F4"/>
    <w:lvl w:ilvl="0" w:tplc="1B1EB416">
      <w:numFmt w:val="bullet"/>
      <w:lvlText w:val="-"/>
      <w:lvlJc w:val="left"/>
      <w:pPr>
        <w:ind w:left="860" w:hanging="361"/>
      </w:pPr>
      <w:rPr>
        <w:rFonts w:ascii="Arial MT" w:eastAsia="Arial MT" w:hAnsi="Arial MT" w:cs="Arial MT" w:hint="default"/>
        <w:b w:val="0"/>
        <w:bCs w:val="0"/>
        <w:i w:val="0"/>
        <w:iCs w:val="0"/>
        <w:spacing w:val="0"/>
        <w:w w:val="92"/>
        <w:sz w:val="22"/>
        <w:szCs w:val="22"/>
        <w:lang w:val="it-IT" w:eastAsia="en-US" w:bidi="ar-SA"/>
      </w:rPr>
    </w:lvl>
    <w:lvl w:ilvl="1" w:tplc="4CC6B1F2">
      <w:numFmt w:val="bullet"/>
      <w:lvlText w:val="•"/>
      <w:lvlJc w:val="left"/>
      <w:pPr>
        <w:ind w:left="1766" w:hanging="361"/>
      </w:pPr>
      <w:rPr>
        <w:rFonts w:hint="default"/>
        <w:lang w:val="it-IT" w:eastAsia="en-US" w:bidi="ar-SA"/>
      </w:rPr>
    </w:lvl>
    <w:lvl w:ilvl="2" w:tplc="488CAC32">
      <w:numFmt w:val="bullet"/>
      <w:lvlText w:val="•"/>
      <w:lvlJc w:val="left"/>
      <w:pPr>
        <w:ind w:left="2672" w:hanging="361"/>
      </w:pPr>
      <w:rPr>
        <w:rFonts w:hint="default"/>
        <w:lang w:val="it-IT" w:eastAsia="en-US" w:bidi="ar-SA"/>
      </w:rPr>
    </w:lvl>
    <w:lvl w:ilvl="3" w:tplc="A26C7268">
      <w:numFmt w:val="bullet"/>
      <w:lvlText w:val="•"/>
      <w:lvlJc w:val="left"/>
      <w:pPr>
        <w:ind w:left="3578" w:hanging="361"/>
      </w:pPr>
      <w:rPr>
        <w:rFonts w:hint="default"/>
        <w:lang w:val="it-IT" w:eastAsia="en-US" w:bidi="ar-SA"/>
      </w:rPr>
    </w:lvl>
    <w:lvl w:ilvl="4" w:tplc="6D26B3C8">
      <w:numFmt w:val="bullet"/>
      <w:lvlText w:val="•"/>
      <w:lvlJc w:val="left"/>
      <w:pPr>
        <w:ind w:left="4484" w:hanging="361"/>
      </w:pPr>
      <w:rPr>
        <w:rFonts w:hint="default"/>
        <w:lang w:val="it-IT" w:eastAsia="en-US" w:bidi="ar-SA"/>
      </w:rPr>
    </w:lvl>
    <w:lvl w:ilvl="5" w:tplc="8494A720">
      <w:numFmt w:val="bullet"/>
      <w:lvlText w:val="•"/>
      <w:lvlJc w:val="left"/>
      <w:pPr>
        <w:ind w:left="5391" w:hanging="361"/>
      </w:pPr>
      <w:rPr>
        <w:rFonts w:hint="default"/>
        <w:lang w:val="it-IT" w:eastAsia="en-US" w:bidi="ar-SA"/>
      </w:rPr>
    </w:lvl>
    <w:lvl w:ilvl="6" w:tplc="0DA02954">
      <w:numFmt w:val="bullet"/>
      <w:lvlText w:val="•"/>
      <w:lvlJc w:val="left"/>
      <w:pPr>
        <w:ind w:left="6297" w:hanging="361"/>
      </w:pPr>
      <w:rPr>
        <w:rFonts w:hint="default"/>
        <w:lang w:val="it-IT" w:eastAsia="en-US" w:bidi="ar-SA"/>
      </w:rPr>
    </w:lvl>
    <w:lvl w:ilvl="7" w:tplc="D05E4FAA">
      <w:numFmt w:val="bullet"/>
      <w:lvlText w:val="•"/>
      <w:lvlJc w:val="left"/>
      <w:pPr>
        <w:ind w:left="7203" w:hanging="361"/>
      </w:pPr>
      <w:rPr>
        <w:rFonts w:hint="default"/>
        <w:lang w:val="it-IT" w:eastAsia="en-US" w:bidi="ar-SA"/>
      </w:rPr>
    </w:lvl>
    <w:lvl w:ilvl="8" w:tplc="AF7EEEC6">
      <w:numFmt w:val="bullet"/>
      <w:lvlText w:val="•"/>
      <w:lvlJc w:val="left"/>
      <w:pPr>
        <w:ind w:left="8109" w:hanging="361"/>
      </w:pPr>
      <w:rPr>
        <w:rFonts w:hint="default"/>
        <w:lang w:val="it-IT" w:eastAsia="en-US" w:bidi="ar-SA"/>
      </w:rPr>
    </w:lvl>
  </w:abstractNum>
  <w:abstractNum w:abstractNumId="2" w15:restartNumberingAfterBreak="0">
    <w:nsid w:val="0C64172A"/>
    <w:multiLevelType w:val="multilevel"/>
    <w:tmpl w:val="A91E59C2"/>
    <w:lvl w:ilvl="0">
      <w:start w:val="1"/>
      <w:numFmt w:val="decimal"/>
      <w:lvlText w:val="%1."/>
      <w:lvlJc w:val="left"/>
      <w:pPr>
        <w:ind w:left="883" w:hanging="316"/>
      </w:pPr>
      <w:rPr>
        <w:rFonts w:ascii="Arial" w:eastAsia="Arial" w:hAnsi="Arial" w:cs="Arial" w:hint="default"/>
        <w:b/>
        <w:bCs/>
        <w:i w:val="0"/>
        <w:iCs w:val="0"/>
        <w:color w:val="0070BF"/>
        <w:spacing w:val="0"/>
        <w:w w:val="100"/>
        <w:sz w:val="28"/>
        <w:szCs w:val="28"/>
        <w:lang w:val="it-IT" w:eastAsia="en-US" w:bidi="ar-SA"/>
      </w:rPr>
    </w:lvl>
    <w:lvl w:ilvl="1">
      <w:start w:val="1"/>
      <w:numFmt w:val="decimal"/>
      <w:lvlText w:val="%1.%2"/>
      <w:lvlJc w:val="left"/>
      <w:pPr>
        <w:ind w:left="971" w:hanging="404"/>
      </w:pPr>
      <w:rPr>
        <w:rFonts w:hint="default"/>
        <w:spacing w:val="0"/>
        <w:w w:val="100"/>
        <w:lang w:val="it-IT" w:eastAsia="en-US" w:bidi="ar-SA"/>
      </w:rPr>
    </w:lvl>
    <w:lvl w:ilvl="2">
      <w:start w:val="1"/>
      <w:numFmt w:val="decimal"/>
      <w:lvlText w:val="%1.%2.%3"/>
      <w:lvlJc w:val="left"/>
      <w:pPr>
        <w:ind w:left="1119" w:hanging="404"/>
      </w:pPr>
      <w:rPr>
        <w:rFonts w:ascii="Arial" w:eastAsia="Arial" w:hAnsi="Arial" w:cs="Arial" w:hint="default"/>
        <w:b/>
        <w:bCs/>
        <w:i w:val="0"/>
        <w:iCs w:val="0"/>
        <w:spacing w:val="-2"/>
        <w:w w:val="100"/>
        <w:sz w:val="22"/>
        <w:szCs w:val="22"/>
        <w:lang w:val="it-IT" w:eastAsia="en-US" w:bidi="ar-SA"/>
      </w:rPr>
    </w:lvl>
    <w:lvl w:ilvl="3">
      <w:start w:val="1"/>
      <w:numFmt w:val="lowerLetter"/>
      <w:lvlText w:val="%4)"/>
      <w:lvlJc w:val="left"/>
      <w:pPr>
        <w:ind w:left="1557" w:hanging="404"/>
      </w:pPr>
      <w:rPr>
        <w:rFonts w:ascii="Arial" w:eastAsia="Microsoft Sans Serif" w:hAnsi="Arial" w:cs="Arial" w:hint="default"/>
        <w:b w:val="0"/>
        <w:bCs w:val="0"/>
        <w:i w:val="0"/>
        <w:iCs w:val="0"/>
        <w:spacing w:val="-2"/>
        <w:w w:val="100"/>
        <w:sz w:val="22"/>
        <w:szCs w:val="22"/>
        <w:lang w:val="it-IT" w:eastAsia="en-US" w:bidi="ar-SA"/>
      </w:rPr>
    </w:lvl>
    <w:lvl w:ilvl="4">
      <w:numFmt w:val="bullet"/>
      <w:lvlText w:val="•"/>
      <w:lvlJc w:val="left"/>
      <w:pPr>
        <w:ind w:left="2754" w:hanging="404"/>
      </w:pPr>
      <w:rPr>
        <w:rFonts w:hint="default"/>
        <w:lang w:val="it-IT" w:eastAsia="en-US" w:bidi="ar-SA"/>
      </w:rPr>
    </w:lvl>
    <w:lvl w:ilvl="5">
      <w:numFmt w:val="bullet"/>
      <w:lvlText w:val="•"/>
      <w:lvlJc w:val="left"/>
      <w:pPr>
        <w:ind w:left="3949" w:hanging="404"/>
      </w:pPr>
      <w:rPr>
        <w:rFonts w:hint="default"/>
        <w:lang w:val="it-IT" w:eastAsia="en-US" w:bidi="ar-SA"/>
      </w:rPr>
    </w:lvl>
    <w:lvl w:ilvl="6">
      <w:numFmt w:val="bullet"/>
      <w:lvlText w:val="•"/>
      <w:lvlJc w:val="left"/>
      <w:pPr>
        <w:ind w:left="5143" w:hanging="404"/>
      </w:pPr>
      <w:rPr>
        <w:rFonts w:hint="default"/>
        <w:lang w:val="it-IT" w:eastAsia="en-US" w:bidi="ar-SA"/>
      </w:rPr>
    </w:lvl>
    <w:lvl w:ilvl="7">
      <w:numFmt w:val="bullet"/>
      <w:lvlText w:val="•"/>
      <w:lvlJc w:val="left"/>
      <w:pPr>
        <w:ind w:left="6338" w:hanging="404"/>
      </w:pPr>
      <w:rPr>
        <w:rFonts w:hint="default"/>
        <w:lang w:val="it-IT" w:eastAsia="en-US" w:bidi="ar-SA"/>
      </w:rPr>
    </w:lvl>
    <w:lvl w:ilvl="8">
      <w:numFmt w:val="bullet"/>
      <w:lvlText w:val="•"/>
      <w:lvlJc w:val="left"/>
      <w:pPr>
        <w:ind w:left="7533" w:hanging="404"/>
      </w:pPr>
      <w:rPr>
        <w:rFonts w:hint="default"/>
        <w:lang w:val="it-IT" w:eastAsia="en-US" w:bidi="ar-SA"/>
      </w:rPr>
    </w:lvl>
  </w:abstractNum>
  <w:abstractNum w:abstractNumId="3" w15:restartNumberingAfterBreak="0">
    <w:nsid w:val="0CE32361"/>
    <w:multiLevelType w:val="hybridMultilevel"/>
    <w:tmpl w:val="37A07200"/>
    <w:lvl w:ilvl="0" w:tplc="E776406E">
      <w:start w:val="1"/>
      <w:numFmt w:val="lowerLetter"/>
      <w:lvlText w:val="%1."/>
      <w:lvlJc w:val="left"/>
      <w:pPr>
        <w:ind w:left="860" w:hanging="360"/>
      </w:pPr>
      <w:rPr>
        <w:rFonts w:ascii="Arial" w:eastAsia="Microsoft Sans Serif" w:hAnsi="Arial" w:cs="Arial" w:hint="default"/>
        <w:b w:val="0"/>
        <w:bCs w:val="0"/>
        <w:i w:val="0"/>
        <w:iCs w:val="0"/>
        <w:spacing w:val="-2"/>
        <w:w w:val="100"/>
        <w:sz w:val="22"/>
        <w:szCs w:val="22"/>
        <w:lang w:val="it-IT" w:eastAsia="en-US" w:bidi="ar-SA"/>
      </w:rPr>
    </w:lvl>
    <w:lvl w:ilvl="1" w:tplc="E1389E1E">
      <w:numFmt w:val="bullet"/>
      <w:lvlText w:val="•"/>
      <w:lvlJc w:val="left"/>
      <w:pPr>
        <w:ind w:left="1766" w:hanging="360"/>
      </w:pPr>
      <w:rPr>
        <w:rFonts w:hint="default"/>
        <w:lang w:val="it-IT" w:eastAsia="en-US" w:bidi="ar-SA"/>
      </w:rPr>
    </w:lvl>
    <w:lvl w:ilvl="2" w:tplc="90E4F2B4">
      <w:numFmt w:val="bullet"/>
      <w:lvlText w:val="•"/>
      <w:lvlJc w:val="left"/>
      <w:pPr>
        <w:ind w:left="2672" w:hanging="360"/>
      </w:pPr>
      <w:rPr>
        <w:rFonts w:hint="default"/>
        <w:lang w:val="it-IT" w:eastAsia="en-US" w:bidi="ar-SA"/>
      </w:rPr>
    </w:lvl>
    <w:lvl w:ilvl="3" w:tplc="954C0B20">
      <w:numFmt w:val="bullet"/>
      <w:lvlText w:val="•"/>
      <w:lvlJc w:val="left"/>
      <w:pPr>
        <w:ind w:left="3578" w:hanging="360"/>
      </w:pPr>
      <w:rPr>
        <w:rFonts w:hint="default"/>
        <w:lang w:val="it-IT" w:eastAsia="en-US" w:bidi="ar-SA"/>
      </w:rPr>
    </w:lvl>
    <w:lvl w:ilvl="4" w:tplc="23BE720A">
      <w:numFmt w:val="bullet"/>
      <w:lvlText w:val="•"/>
      <w:lvlJc w:val="left"/>
      <w:pPr>
        <w:ind w:left="4484" w:hanging="360"/>
      </w:pPr>
      <w:rPr>
        <w:rFonts w:hint="default"/>
        <w:lang w:val="it-IT" w:eastAsia="en-US" w:bidi="ar-SA"/>
      </w:rPr>
    </w:lvl>
    <w:lvl w:ilvl="5" w:tplc="70F4E198">
      <w:numFmt w:val="bullet"/>
      <w:lvlText w:val="•"/>
      <w:lvlJc w:val="left"/>
      <w:pPr>
        <w:ind w:left="5391" w:hanging="360"/>
      </w:pPr>
      <w:rPr>
        <w:rFonts w:hint="default"/>
        <w:lang w:val="it-IT" w:eastAsia="en-US" w:bidi="ar-SA"/>
      </w:rPr>
    </w:lvl>
    <w:lvl w:ilvl="6" w:tplc="1188FB34">
      <w:numFmt w:val="bullet"/>
      <w:lvlText w:val="•"/>
      <w:lvlJc w:val="left"/>
      <w:pPr>
        <w:ind w:left="6297" w:hanging="360"/>
      </w:pPr>
      <w:rPr>
        <w:rFonts w:hint="default"/>
        <w:lang w:val="it-IT" w:eastAsia="en-US" w:bidi="ar-SA"/>
      </w:rPr>
    </w:lvl>
    <w:lvl w:ilvl="7" w:tplc="8DC2BFBC">
      <w:numFmt w:val="bullet"/>
      <w:lvlText w:val="•"/>
      <w:lvlJc w:val="left"/>
      <w:pPr>
        <w:ind w:left="7203" w:hanging="360"/>
      </w:pPr>
      <w:rPr>
        <w:rFonts w:hint="default"/>
        <w:lang w:val="it-IT" w:eastAsia="en-US" w:bidi="ar-SA"/>
      </w:rPr>
    </w:lvl>
    <w:lvl w:ilvl="8" w:tplc="34341322">
      <w:numFmt w:val="bullet"/>
      <w:lvlText w:val="•"/>
      <w:lvlJc w:val="left"/>
      <w:pPr>
        <w:ind w:left="8109" w:hanging="360"/>
      </w:pPr>
      <w:rPr>
        <w:rFonts w:hint="default"/>
        <w:lang w:val="it-IT" w:eastAsia="en-US" w:bidi="ar-SA"/>
      </w:rPr>
    </w:lvl>
  </w:abstractNum>
  <w:abstractNum w:abstractNumId="4" w15:restartNumberingAfterBreak="0">
    <w:nsid w:val="0E41003A"/>
    <w:multiLevelType w:val="hybridMultilevel"/>
    <w:tmpl w:val="9D24F4EE"/>
    <w:lvl w:ilvl="0" w:tplc="EBE8E5E4">
      <w:numFmt w:val="bullet"/>
      <w:lvlText w:val="-"/>
      <w:lvlJc w:val="left"/>
      <w:pPr>
        <w:ind w:left="860" w:hanging="361"/>
      </w:pPr>
      <w:rPr>
        <w:rFonts w:ascii="Arial MT" w:eastAsia="Arial MT" w:hAnsi="Arial MT" w:cs="Arial MT" w:hint="default"/>
        <w:b w:val="0"/>
        <w:bCs w:val="0"/>
        <w:i w:val="0"/>
        <w:iCs w:val="0"/>
        <w:spacing w:val="0"/>
        <w:w w:val="92"/>
        <w:sz w:val="22"/>
        <w:szCs w:val="22"/>
        <w:lang w:val="it-IT" w:eastAsia="en-US" w:bidi="ar-SA"/>
      </w:rPr>
    </w:lvl>
    <w:lvl w:ilvl="1" w:tplc="03F4DF74">
      <w:numFmt w:val="bullet"/>
      <w:lvlText w:val="•"/>
      <w:lvlJc w:val="left"/>
      <w:pPr>
        <w:ind w:left="1766" w:hanging="361"/>
      </w:pPr>
      <w:rPr>
        <w:rFonts w:hint="default"/>
        <w:lang w:val="it-IT" w:eastAsia="en-US" w:bidi="ar-SA"/>
      </w:rPr>
    </w:lvl>
    <w:lvl w:ilvl="2" w:tplc="F53815DE">
      <w:numFmt w:val="bullet"/>
      <w:lvlText w:val="•"/>
      <w:lvlJc w:val="left"/>
      <w:pPr>
        <w:ind w:left="2672" w:hanging="361"/>
      </w:pPr>
      <w:rPr>
        <w:rFonts w:hint="default"/>
        <w:lang w:val="it-IT" w:eastAsia="en-US" w:bidi="ar-SA"/>
      </w:rPr>
    </w:lvl>
    <w:lvl w:ilvl="3" w:tplc="31B0B184">
      <w:numFmt w:val="bullet"/>
      <w:lvlText w:val="•"/>
      <w:lvlJc w:val="left"/>
      <w:pPr>
        <w:ind w:left="3578" w:hanging="361"/>
      </w:pPr>
      <w:rPr>
        <w:rFonts w:hint="default"/>
        <w:lang w:val="it-IT" w:eastAsia="en-US" w:bidi="ar-SA"/>
      </w:rPr>
    </w:lvl>
    <w:lvl w:ilvl="4" w:tplc="97F86BE2">
      <w:numFmt w:val="bullet"/>
      <w:lvlText w:val="•"/>
      <w:lvlJc w:val="left"/>
      <w:pPr>
        <w:ind w:left="4484" w:hanging="361"/>
      </w:pPr>
      <w:rPr>
        <w:rFonts w:hint="default"/>
        <w:lang w:val="it-IT" w:eastAsia="en-US" w:bidi="ar-SA"/>
      </w:rPr>
    </w:lvl>
    <w:lvl w:ilvl="5" w:tplc="20C0B3AA">
      <w:numFmt w:val="bullet"/>
      <w:lvlText w:val="•"/>
      <w:lvlJc w:val="left"/>
      <w:pPr>
        <w:ind w:left="5391" w:hanging="361"/>
      </w:pPr>
      <w:rPr>
        <w:rFonts w:hint="default"/>
        <w:lang w:val="it-IT" w:eastAsia="en-US" w:bidi="ar-SA"/>
      </w:rPr>
    </w:lvl>
    <w:lvl w:ilvl="6" w:tplc="F244B5E4">
      <w:numFmt w:val="bullet"/>
      <w:lvlText w:val="•"/>
      <w:lvlJc w:val="left"/>
      <w:pPr>
        <w:ind w:left="6297" w:hanging="361"/>
      </w:pPr>
      <w:rPr>
        <w:rFonts w:hint="default"/>
        <w:lang w:val="it-IT" w:eastAsia="en-US" w:bidi="ar-SA"/>
      </w:rPr>
    </w:lvl>
    <w:lvl w:ilvl="7" w:tplc="64B4D690">
      <w:numFmt w:val="bullet"/>
      <w:lvlText w:val="•"/>
      <w:lvlJc w:val="left"/>
      <w:pPr>
        <w:ind w:left="7203" w:hanging="361"/>
      </w:pPr>
      <w:rPr>
        <w:rFonts w:hint="default"/>
        <w:lang w:val="it-IT" w:eastAsia="en-US" w:bidi="ar-SA"/>
      </w:rPr>
    </w:lvl>
    <w:lvl w:ilvl="8" w:tplc="E190E552">
      <w:numFmt w:val="bullet"/>
      <w:lvlText w:val="•"/>
      <w:lvlJc w:val="left"/>
      <w:pPr>
        <w:ind w:left="8109" w:hanging="361"/>
      </w:pPr>
      <w:rPr>
        <w:rFonts w:hint="default"/>
        <w:lang w:val="it-IT" w:eastAsia="en-US" w:bidi="ar-SA"/>
      </w:rPr>
    </w:lvl>
  </w:abstractNum>
  <w:abstractNum w:abstractNumId="5" w15:restartNumberingAfterBreak="0">
    <w:nsid w:val="12770310"/>
    <w:multiLevelType w:val="hybridMultilevel"/>
    <w:tmpl w:val="6DC6D564"/>
    <w:lvl w:ilvl="0" w:tplc="EA10E508">
      <w:start w:val="1"/>
      <w:numFmt w:val="lowerLetter"/>
      <w:lvlText w:val="%1."/>
      <w:lvlJc w:val="left"/>
      <w:pPr>
        <w:ind w:left="860" w:hanging="360"/>
      </w:pPr>
      <w:rPr>
        <w:rFonts w:ascii="Arial" w:eastAsia="Microsoft Sans Serif" w:hAnsi="Arial" w:cs="Arial" w:hint="default"/>
        <w:b w:val="0"/>
        <w:bCs w:val="0"/>
        <w:i w:val="0"/>
        <w:iCs w:val="0"/>
        <w:spacing w:val="-2"/>
        <w:w w:val="100"/>
        <w:sz w:val="22"/>
        <w:szCs w:val="22"/>
        <w:lang w:val="it-IT" w:eastAsia="en-US" w:bidi="ar-SA"/>
      </w:rPr>
    </w:lvl>
    <w:lvl w:ilvl="1" w:tplc="2A16012C">
      <w:numFmt w:val="bullet"/>
      <w:lvlText w:val="•"/>
      <w:lvlJc w:val="left"/>
      <w:pPr>
        <w:ind w:left="1766" w:hanging="360"/>
      </w:pPr>
      <w:rPr>
        <w:rFonts w:hint="default"/>
        <w:lang w:val="it-IT" w:eastAsia="en-US" w:bidi="ar-SA"/>
      </w:rPr>
    </w:lvl>
    <w:lvl w:ilvl="2" w:tplc="34449D44">
      <w:numFmt w:val="bullet"/>
      <w:lvlText w:val="•"/>
      <w:lvlJc w:val="left"/>
      <w:pPr>
        <w:ind w:left="2672" w:hanging="360"/>
      </w:pPr>
      <w:rPr>
        <w:rFonts w:hint="default"/>
        <w:lang w:val="it-IT" w:eastAsia="en-US" w:bidi="ar-SA"/>
      </w:rPr>
    </w:lvl>
    <w:lvl w:ilvl="3" w:tplc="B01CD186">
      <w:numFmt w:val="bullet"/>
      <w:lvlText w:val="•"/>
      <w:lvlJc w:val="left"/>
      <w:pPr>
        <w:ind w:left="3578" w:hanging="360"/>
      </w:pPr>
      <w:rPr>
        <w:rFonts w:hint="default"/>
        <w:lang w:val="it-IT" w:eastAsia="en-US" w:bidi="ar-SA"/>
      </w:rPr>
    </w:lvl>
    <w:lvl w:ilvl="4" w:tplc="A392B6E8">
      <w:numFmt w:val="bullet"/>
      <w:lvlText w:val="•"/>
      <w:lvlJc w:val="left"/>
      <w:pPr>
        <w:ind w:left="4484" w:hanging="360"/>
      </w:pPr>
      <w:rPr>
        <w:rFonts w:hint="default"/>
        <w:lang w:val="it-IT" w:eastAsia="en-US" w:bidi="ar-SA"/>
      </w:rPr>
    </w:lvl>
    <w:lvl w:ilvl="5" w:tplc="87844D60">
      <w:numFmt w:val="bullet"/>
      <w:lvlText w:val="•"/>
      <w:lvlJc w:val="left"/>
      <w:pPr>
        <w:ind w:left="5391" w:hanging="360"/>
      </w:pPr>
      <w:rPr>
        <w:rFonts w:hint="default"/>
        <w:lang w:val="it-IT" w:eastAsia="en-US" w:bidi="ar-SA"/>
      </w:rPr>
    </w:lvl>
    <w:lvl w:ilvl="6" w:tplc="F520837A">
      <w:numFmt w:val="bullet"/>
      <w:lvlText w:val="•"/>
      <w:lvlJc w:val="left"/>
      <w:pPr>
        <w:ind w:left="6297" w:hanging="360"/>
      </w:pPr>
      <w:rPr>
        <w:rFonts w:hint="default"/>
        <w:lang w:val="it-IT" w:eastAsia="en-US" w:bidi="ar-SA"/>
      </w:rPr>
    </w:lvl>
    <w:lvl w:ilvl="7" w:tplc="7DC09D78">
      <w:numFmt w:val="bullet"/>
      <w:lvlText w:val="•"/>
      <w:lvlJc w:val="left"/>
      <w:pPr>
        <w:ind w:left="7203" w:hanging="360"/>
      </w:pPr>
      <w:rPr>
        <w:rFonts w:hint="default"/>
        <w:lang w:val="it-IT" w:eastAsia="en-US" w:bidi="ar-SA"/>
      </w:rPr>
    </w:lvl>
    <w:lvl w:ilvl="8" w:tplc="A5EAAE14">
      <w:numFmt w:val="bullet"/>
      <w:lvlText w:val="•"/>
      <w:lvlJc w:val="left"/>
      <w:pPr>
        <w:ind w:left="8109" w:hanging="360"/>
      </w:pPr>
      <w:rPr>
        <w:rFonts w:hint="default"/>
        <w:lang w:val="it-IT" w:eastAsia="en-US" w:bidi="ar-SA"/>
      </w:rPr>
    </w:lvl>
  </w:abstractNum>
  <w:abstractNum w:abstractNumId="6" w15:restartNumberingAfterBreak="0">
    <w:nsid w:val="164E51B1"/>
    <w:multiLevelType w:val="hybridMultilevel"/>
    <w:tmpl w:val="7130ADC8"/>
    <w:lvl w:ilvl="0" w:tplc="7DA6C016">
      <w:numFmt w:val="bullet"/>
      <w:lvlText w:val="-"/>
      <w:lvlJc w:val="left"/>
      <w:pPr>
        <w:ind w:left="860" w:hanging="361"/>
      </w:pPr>
      <w:rPr>
        <w:rFonts w:ascii="Arial MT" w:eastAsia="Arial MT" w:hAnsi="Arial MT" w:cs="Arial MT" w:hint="default"/>
        <w:b w:val="0"/>
        <w:bCs w:val="0"/>
        <w:i w:val="0"/>
        <w:iCs w:val="0"/>
        <w:spacing w:val="0"/>
        <w:w w:val="92"/>
        <w:sz w:val="22"/>
        <w:szCs w:val="22"/>
        <w:lang w:val="it-IT" w:eastAsia="en-US" w:bidi="ar-SA"/>
      </w:rPr>
    </w:lvl>
    <w:lvl w:ilvl="1" w:tplc="7CAAF7B2">
      <w:numFmt w:val="bullet"/>
      <w:lvlText w:val="•"/>
      <w:lvlJc w:val="left"/>
      <w:pPr>
        <w:ind w:left="1766" w:hanging="361"/>
      </w:pPr>
      <w:rPr>
        <w:rFonts w:hint="default"/>
        <w:lang w:val="it-IT" w:eastAsia="en-US" w:bidi="ar-SA"/>
      </w:rPr>
    </w:lvl>
    <w:lvl w:ilvl="2" w:tplc="F28685F2">
      <w:numFmt w:val="bullet"/>
      <w:lvlText w:val="•"/>
      <w:lvlJc w:val="left"/>
      <w:pPr>
        <w:ind w:left="2672" w:hanging="361"/>
      </w:pPr>
      <w:rPr>
        <w:rFonts w:hint="default"/>
        <w:lang w:val="it-IT" w:eastAsia="en-US" w:bidi="ar-SA"/>
      </w:rPr>
    </w:lvl>
    <w:lvl w:ilvl="3" w:tplc="0B5E6246">
      <w:numFmt w:val="bullet"/>
      <w:lvlText w:val="•"/>
      <w:lvlJc w:val="left"/>
      <w:pPr>
        <w:ind w:left="3578" w:hanging="361"/>
      </w:pPr>
      <w:rPr>
        <w:rFonts w:hint="default"/>
        <w:lang w:val="it-IT" w:eastAsia="en-US" w:bidi="ar-SA"/>
      </w:rPr>
    </w:lvl>
    <w:lvl w:ilvl="4" w:tplc="9FBA1C3A">
      <w:numFmt w:val="bullet"/>
      <w:lvlText w:val="•"/>
      <w:lvlJc w:val="left"/>
      <w:pPr>
        <w:ind w:left="4484" w:hanging="361"/>
      </w:pPr>
      <w:rPr>
        <w:rFonts w:hint="default"/>
        <w:lang w:val="it-IT" w:eastAsia="en-US" w:bidi="ar-SA"/>
      </w:rPr>
    </w:lvl>
    <w:lvl w:ilvl="5" w:tplc="44C257EE">
      <w:numFmt w:val="bullet"/>
      <w:lvlText w:val="•"/>
      <w:lvlJc w:val="left"/>
      <w:pPr>
        <w:ind w:left="5391" w:hanging="361"/>
      </w:pPr>
      <w:rPr>
        <w:rFonts w:hint="default"/>
        <w:lang w:val="it-IT" w:eastAsia="en-US" w:bidi="ar-SA"/>
      </w:rPr>
    </w:lvl>
    <w:lvl w:ilvl="6" w:tplc="D4F8E3CA">
      <w:numFmt w:val="bullet"/>
      <w:lvlText w:val="•"/>
      <w:lvlJc w:val="left"/>
      <w:pPr>
        <w:ind w:left="6297" w:hanging="361"/>
      </w:pPr>
      <w:rPr>
        <w:rFonts w:hint="default"/>
        <w:lang w:val="it-IT" w:eastAsia="en-US" w:bidi="ar-SA"/>
      </w:rPr>
    </w:lvl>
    <w:lvl w:ilvl="7" w:tplc="75104A8E">
      <w:numFmt w:val="bullet"/>
      <w:lvlText w:val="•"/>
      <w:lvlJc w:val="left"/>
      <w:pPr>
        <w:ind w:left="7203" w:hanging="361"/>
      </w:pPr>
      <w:rPr>
        <w:rFonts w:hint="default"/>
        <w:lang w:val="it-IT" w:eastAsia="en-US" w:bidi="ar-SA"/>
      </w:rPr>
    </w:lvl>
    <w:lvl w:ilvl="8" w:tplc="76C03FD6">
      <w:numFmt w:val="bullet"/>
      <w:lvlText w:val="•"/>
      <w:lvlJc w:val="left"/>
      <w:pPr>
        <w:ind w:left="8109" w:hanging="361"/>
      </w:pPr>
      <w:rPr>
        <w:rFonts w:hint="default"/>
        <w:lang w:val="it-IT" w:eastAsia="en-US" w:bidi="ar-SA"/>
      </w:rPr>
    </w:lvl>
  </w:abstractNum>
  <w:abstractNum w:abstractNumId="7" w15:restartNumberingAfterBreak="0">
    <w:nsid w:val="182A47DD"/>
    <w:multiLevelType w:val="hybridMultilevel"/>
    <w:tmpl w:val="7FC88EC2"/>
    <w:lvl w:ilvl="0" w:tplc="4574CDD8">
      <w:numFmt w:val="bullet"/>
      <w:lvlText w:val="-"/>
      <w:lvlJc w:val="left"/>
      <w:pPr>
        <w:ind w:left="1288" w:hanging="361"/>
      </w:pPr>
      <w:rPr>
        <w:rFonts w:ascii="Arial MT" w:eastAsia="Arial MT" w:hAnsi="Arial MT" w:cs="Arial MT" w:hint="default"/>
        <w:b w:val="0"/>
        <w:bCs w:val="0"/>
        <w:i w:val="0"/>
        <w:iCs w:val="0"/>
        <w:spacing w:val="0"/>
        <w:w w:val="92"/>
        <w:sz w:val="22"/>
        <w:szCs w:val="22"/>
        <w:lang w:val="it-IT" w:eastAsia="en-US" w:bidi="ar-SA"/>
      </w:rPr>
    </w:lvl>
    <w:lvl w:ilvl="1" w:tplc="6E16AA3A">
      <w:numFmt w:val="bullet"/>
      <w:lvlText w:val="•"/>
      <w:lvlJc w:val="left"/>
      <w:pPr>
        <w:ind w:left="2144" w:hanging="361"/>
      </w:pPr>
      <w:rPr>
        <w:rFonts w:hint="default"/>
        <w:lang w:val="it-IT" w:eastAsia="en-US" w:bidi="ar-SA"/>
      </w:rPr>
    </w:lvl>
    <w:lvl w:ilvl="2" w:tplc="28D24BD2">
      <w:numFmt w:val="bullet"/>
      <w:lvlText w:val="•"/>
      <w:lvlJc w:val="left"/>
      <w:pPr>
        <w:ind w:left="3008" w:hanging="361"/>
      </w:pPr>
      <w:rPr>
        <w:rFonts w:hint="default"/>
        <w:lang w:val="it-IT" w:eastAsia="en-US" w:bidi="ar-SA"/>
      </w:rPr>
    </w:lvl>
    <w:lvl w:ilvl="3" w:tplc="37AC20C2">
      <w:numFmt w:val="bullet"/>
      <w:lvlText w:val="•"/>
      <w:lvlJc w:val="left"/>
      <w:pPr>
        <w:ind w:left="3872" w:hanging="361"/>
      </w:pPr>
      <w:rPr>
        <w:rFonts w:hint="default"/>
        <w:lang w:val="it-IT" w:eastAsia="en-US" w:bidi="ar-SA"/>
      </w:rPr>
    </w:lvl>
    <w:lvl w:ilvl="4" w:tplc="12A2274A">
      <w:numFmt w:val="bullet"/>
      <w:lvlText w:val="•"/>
      <w:lvlJc w:val="left"/>
      <w:pPr>
        <w:ind w:left="4736" w:hanging="361"/>
      </w:pPr>
      <w:rPr>
        <w:rFonts w:hint="default"/>
        <w:lang w:val="it-IT" w:eastAsia="en-US" w:bidi="ar-SA"/>
      </w:rPr>
    </w:lvl>
    <w:lvl w:ilvl="5" w:tplc="89724FD6">
      <w:numFmt w:val="bullet"/>
      <w:lvlText w:val="•"/>
      <w:lvlJc w:val="left"/>
      <w:pPr>
        <w:ind w:left="5601" w:hanging="361"/>
      </w:pPr>
      <w:rPr>
        <w:rFonts w:hint="default"/>
        <w:lang w:val="it-IT" w:eastAsia="en-US" w:bidi="ar-SA"/>
      </w:rPr>
    </w:lvl>
    <w:lvl w:ilvl="6" w:tplc="319C856E">
      <w:numFmt w:val="bullet"/>
      <w:lvlText w:val="•"/>
      <w:lvlJc w:val="left"/>
      <w:pPr>
        <w:ind w:left="6465" w:hanging="361"/>
      </w:pPr>
      <w:rPr>
        <w:rFonts w:hint="default"/>
        <w:lang w:val="it-IT" w:eastAsia="en-US" w:bidi="ar-SA"/>
      </w:rPr>
    </w:lvl>
    <w:lvl w:ilvl="7" w:tplc="7666CAE4">
      <w:numFmt w:val="bullet"/>
      <w:lvlText w:val="•"/>
      <w:lvlJc w:val="left"/>
      <w:pPr>
        <w:ind w:left="7329" w:hanging="361"/>
      </w:pPr>
      <w:rPr>
        <w:rFonts w:hint="default"/>
        <w:lang w:val="it-IT" w:eastAsia="en-US" w:bidi="ar-SA"/>
      </w:rPr>
    </w:lvl>
    <w:lvl w:ilvl="8" w:tplc="08028F8C">
      <w:numFmt w:val="bullet"/>
      <w:lvlText w:val="•"/>
      <w:lvlJc w:val="left"/>
      <w:pPr>
        <w:ind w:left="8193" w:hanging="361"/>
      </w:pPr>
      <w:rPr>
        <w:rFonts w:hint="default"/>
        <w:lang w:val="it-IT" w:eastAsia="en-US" w:bidi="ar-SA"/>
      </w:rPr>
    </w:lvl>
  </w:abstractNum>
  <w:abstractNum w:abstractNumId="8" w15:restartNumberingAfterBreak="0">
    <w:nsid w:val="1B250147"/>
    <w:multiLevelType w:val="hybridMultilevel"/>
    <w:tmpl w:val="9DBCA8F2"/>
    <w:lvl w:ilvl="0" w:tplc="CE901378">
      <w:start w:val="1"/>
      <w:numFmt w:val="decimal"/>
      <w:lvlText w:val="%1)"/>
      <w:lvlJc w:val="left"/>
      <w:pPr>
        <w:ind w:left="848" w:hanging="281"/>
      </w:pPr>
      <w:rPr>
        <w:rFonts w:ascii="Arial" w:eastAsia="Microsoft Sans Serif" w:hAnsi="Arial" w:cs="Arial" w:hint="default"/>
        <w:b w:val="0"/>
        <w:bCs w:val="0"/>
        <w:i w:val="0"/>
        <w:iCs w:val="0"/>
        <w:spacing w:val="-2"/>
        <w:w w:val="100"/>
        <w:sz w:val="22"/>
        <w:szCs w:val="22"/>
        <w:lang w:val="it-IT" w:eastAsia="en-US" w:bidi="ar-SA"/>
      </w:rPr>
    </w:lvl>
    <w:lvl w:ilvl="1" w:tplc="3E1C2C0A">
      <w:numFmt w:val="bullet"/>
      <w:lvlText w:val="•"/>
      <w:lvlJc w:val="left"/>
      <w:pPr>
        <w:ind w:left="1748" w:hanging="281"/>
      </w:pPr>
      <w:rPr>
        <w:rFonts w:hint="default"/>
        <w:lang w:val="it-IT" w:eastAsia="en-US" w:bidi="ar-SA"/>
      </w:rPr>
    </w:lvl>
    <w:lvl w:ilvl="2" w:tplc="01AA1DCC">
      <w:numFmt w:val="bullet"/>
      <w:lvlText w:val="•"/>
      <w:lvlJc w:val="left"/>
      <w:pPr>
        <w:ind w:left="2656" w:hanging="281"/>
      </w:pPr>
      <w:rPr>
        <w:rFonts w:hint="default"/>
        <w:lang w:val="it-IT" w:eastAsia="en-US" w:bidi="ar-SA"/>
      </w:rPr>
    </w:lvl>
    <w:lvl w:ilvl="3" w:tplc="90662432">
      <w:numFmt w:val="bullet"/>
      <w:lvlText w:val="•"/>
      <w:lvlJc w:val="left"/>
      <w:pPr>
        <w:ind w:left="3564" w:hanging="281"/>
      </w:pPr>
      <w:rPr>
        <w:rFonts w:hint="default"/>
        <w:lang w:val="it-IT" w:eastAsia="en-US" w:bidi="ar-SA"/>
      </w:rPr>
    </w:lvl>
    <w:lvl w:ilvl="4" w:tplc="0CE633A2">
      <w:numFmt w:val="bullet"/>
      <w:lvlText w:val="•"/>
      <w:lvlJc w:val="left"/>
      <w:pPr>
        <w:ind w:left="4472" w:hanging="281"/>
      </w:pPr>
      <w:rPr>
        <w:rFonts w:hint="default"/>
        <w:lang w:val="it-IT" w:eastAsia="en-US" w:bidi="ar-SA"/>
      </w:rPr>
    </w:lvl>
    <w:lvl w:ilvl="5" w:tplc="5E1026A2">
      <w:numFmt w:val="bullet"/>
      <w:lvlText w:val="•"/>
      <w:lvlJc w:val="left"/>
      <w:pPr>
        <w:ind w:left="5381" w:hanging="281"/>
      </w:pPr>
      <w:rPr>
        <w:rFonts w:hint="default"/>
        <w:lang w:val="it-IT" w:eastAsia="en-US" w:bidi="ar-SA"/>
      </w:rPr>
    </w:lvl>
    <w:lvl w:ilvl="6" w:tplc="8B8E400A">
      <w:numFmt w:val="bullet"/>
      <w:lvlText w:val="•"/>
      <w:lvlJc w:val="left"/>
      <w:pPr>
        <w:ind w:left="6289" w:hanging="281"/>
      </w:pPr>
      <w:rPr>
        <w:rFonts w:hint="default"/>
        <w:lang w:val="it-IT" w:eastAsia="en-US" w:bidi="ar-SA"/>
      </w:rPr>
    </w:lvl>
    <w:lvl w:ilvl="7" w:tplc="2CC609B0">
      <w:numFmt w:val="bullet"/>
      <w:lvlText w:val="•"/>
      <w:lvlJc w:val="left"/>
      <w:pPr>
        <w:ind w:left="7197" w:hanging="281"/>
      </w:pPr>
      <w:rPr>
        <w:rFonts w:hint="default"/>
        <w:lang w:val="it-IT" w:eastAsia="en-US" w:bidi="ar-SA"/>
      </w:rPr>
    </w:lvl>
    <w:lvl w:ilvl="8" w:tplc="0A82748E">
      <w:numFmt w:val="bullet"/>
      <w:lvlText w:val="•"/>
      <w:lvlJc w:val="left"/>
      <w:pPr>
        <w:ind w:left="8105" w:hanging="281"/>
      </w:pPr>
      <w:rPr>
        <w:rFonts w:hint="default"/>
        <w:lang w:val="it-IT" w:eastAsia="en-US" w:bidi="ar-SA"/>
      </w:rPr>
    </w:lvl>
  </w:abstractNum>
  <w:abstractNum w:abstractNumId="9" w15:restartNumberingAfterBreak="0">
    <w:nsid w:val="259A3B51"/>
    <w:multiLevelType w:val="hybridMultilevel"/>
    <w:tmpl w:val="99E42C74"/>
    <w:lvl w:ilvl="0" w:tplc="E25680CE">
      <w:numFmt w:val="bullet"/>
      <w:lvlText w:val=""/>
      <w:lvlJc w:val="left"/>
      <w:pPr>
        <w:ind w:left="860" w:hanging="360"/>
      </w:pPr>
      <w:rPr>
        <w:rFonts w:ascii="Symbol" w:eastAsia="Symbol" w:hAnsi="Symbol" w:cs="Symbol" w:hint="default"/>
        <w:b w:val="0"/>
        <w:bCs w:val="0"/>
        <w:i w:val="0"/>
        <w:iCs w:val="0"/>
        <w:spacing w:val="0"/>
        <w:w w:val="99"/>
        <w:sz w:val="20"/>
        <w:szCs w:val="20"/>
        <w:lang w:val="it-IT" w:eastAsia="en-US" w:bidi="ar-SA"/>
      </w:rPr>
    </w:lvl>
    <w:lvl w:ilvl="1" w:tplc="D3ECB3E2">
      <w:numFmt w:val="bullet"/>
      <w:lvlText w:val="•"/>
      <w:lvlJc w:val="left"/>
      <w:pPr>
        <w:ind w:left="1766" w:hanging="360"/>
      </w:pPr>
      <w:rPr>
        <w:rFonts w:hint="default"/>
        <w:lang w:val="it-IT" w:eastAsia="en-US" w:bidi="ar-SA"/>
      </w:rPr>
    </w:lvl>
    <w:lvl w:ilvl="2" w:tplc="87CC0AB8">
      <w:numFmt w:val="bullet"/>
      <w:lvlText w:val="•"/>
      <w:lvlJc w:val="left"/>
      <w:pPr>
        <w:ind w:left="2672" w:hanging="360"/>
      </w:pPr>
      <w:rPr>
        <w:rFonts w:hint="default"/>
        <w:lang w:val="it-IT" w:eastAsia="en-US" w:bidi="ar-SA"/>
      </w:rPr>
    </w:lvl>
    <w:lvl w:ilvl="3" w:tplc="805E0A54">
      <w:numFmt w:val="bullet"/>
      <w:lvlText w:val="•"/>
      <w:lvlJc w:val="left"/>
      <w:pPr>
        <w:ind w:left="3578" w:hanging="360"/>
      </w:pPr>
      <w:rPr>
        <w:rFonts w:hint="default"/>
        <w:lang w:val="it-IT" w:eastAsia="en-US" w:bidi="ar-SA"/>
      </w:rPr>
    </w:lvl>
    <w:lvl w:ilvl="4" w:tplc="97D20076">
      <w:numFmt w:val="bullet"/>
      <w:lvlText w:val="•"/>
      <w:lvlJc w:val="left"/>
      <w:pPr>
        <w:ind w:left="4484" w:hanging="360"/>
      </w:pPr>
      <w:rPr>
        <w:rFonts w:hint="default"/>
        <w:lang w:val="it-IT" w:eastAsia="en-US" w:bidi="ar-SA"/>
      </w:rPr>
    </w:lvl>
    <w:lvl w:ilvl="5" w:tplc="21309D32">
      <w:numFmt w:val="bullet"/>
      <w:lvlText w:val="•"/>
      <w:lvlJc w:val="left"/>
      <w:pPr>
        <w:ind w:left="5391" w:hanging="360"/>
      </w:pPr>
      <w:rPr>
        <w:rFonts w:hint="default"/>
        <w:lang w:val="it-IT" w:eastAsia="en-US" w:bidi="ar-SA"/>
      </w:rPr>
    </w:lvl>
    <w:lvl w:ilvl="6" w:tplc="FFBA229A">
      <w:numFmt w:val="bullet"/>
      <w:lvlText w:val="•"/>
      <w:lvlJc w:val="left"/>
      <w:pPr>
        <w:ind w:left="6297" w:hanging="360"/>
      </w:pPr>
      <w:rPr>
        <w:rFonts w:hint="default"/>
        <w:lang w:val="it-IT" w:eastAsia="en-US" w:bidi="ar-SA"/>
      </w:rPr>
    </w:lvl>
    <w:lvl w:ilvl="7" w:tplc="DB34F7B2">
      <w:numFmt w:val="bullet"/>
      <w:lvlText w:val="•"/>
      <w:lvlJc w:val="left"/>
      <w:pPr>
        <w:ind w:left="7203" w:hanging="360"/>
      </w:pPr>
      <w:rPr>
        <w:rFonts w:hint="default"/>
        <w:lang w:val="it-IT" w:eastAsia="en-US" w:bidi="ar-SA"/>
      </w:rPr>
    </w:lvl>
    <w:lvl w:ilvl="8" w:tplc="EAB4C2E0">
      <w:numFmt w:val="bullet"/>
      <w:lvlText w:val="•"/>
      <w:lvlJc w:val="left"/>
      <w:pPr>
        <w:ind w:left="8109" w:hanging="360"/>
      </w:pPr>
      <w:rPr>
        <w:rFonts w:hint="default"/>
        <w:lang w:val="it-IT" w:eastAsia="en-US" w:bidi="ar-SA"/>
      </w:rPr>
    </w:lvl>
  </w:abstractNum>
  <w:abstractNum w:abstractNumId="10" w15:restartNumberingAfterBreak="0">
    <w:nsid w:val="279C3E03"/>
    <w:multiLevelType w:val="hybridMultilevel"/>
    <w:tmpl w:val="6BAE4BCC"/>
    <w:lvl w:ilvl="0" w:tplc="5612693C">
      <w:numFmt w:val="bullet"/>
      <w:lvlText w:val="-"/>
      <w:lvlJc w:val="left"/>
      <w:pPr>
        <w:ind w:left="860" w:hanging="360"/>
      </w:pPr>
      <w:rPr>
        <w:rFonts w:ascii="Microsoft Sans Serif" w:eastAsia="Microsoft Sans Serif" w:hAnsi="Microsoft Sans Serif" w:cs="Microsoft Sans Serif" w:hint="default"/>
        <w:b w:val="0"/>
        <w:bCs w:val="0"/>
        <w:i w:val="0"/>
        <w:iCs w:val="0"/>
        <w:spacing w:val="0"/>
        <w:w w:val="100"/>
        <w:sz w:val="22"/>
        <w:szCs w:val="22"/>
        <w:lang w:val="it-IT" w:eastAsia="en-US" w:bidi="ar-SA"/>
      </w:rPr>
    </w:lvl>
    <w:lvl w:ilvl="1" w:tplc="A8EA832E">
      <w:numFmt w:val="bullet"/>
      <w:lvlText w:val="•"/>
      <w:lvlJc w:val="left"/>
      <w:pPr>
        <w:ind w:left="1766" w:hanging="360"/>
      </w:pPr>
      <w:rPr>
        <w:rFonts w:hint="default"/>
        <w:lang w:val="it-IT" w:eastAsia="en-US" w:bidi="ar-SA"/>
      </w:rPr>
    </w:lvl>
    <w:lvl w:ilvl="2" w:tplc="E564E55C">
      <w:numFmt w:val="bullet"/>
      <w:lvlText w:val="•"/>
      <w:lvlJc w:val="left"/>
      <w:pPr>
        <w:ind w:left="2672" w:hanging="360"/>
      </w:pPr>
      <w:rPr>
        <w:rFonts w:hint="default"/>
        <w:lang w:val="it-IT" w:eastAsia="en-US" w:bidi="ar-SA"/>
      </w:rPr>
    </w:lvl>
    <w:lvl w:ilvl="3" w:tplc="93C8EA4E">
      <w:numFmt w:val="bullet"/>
      <w:lvlText w:val="•"/>
      <w:lvlJc w:val="left"/>
      <w:pPr>
        <w:ind w:left="3578" w:hanging="360"/>
      </w:pPr>
      <w:rPr>
        <w:rFonts w:hint="default"/>
        <w:lang w:val="it-IT" w:eastAsia="en-US" w:bidi="ar-SA"/>
      </w:rPr>
    </w:lvl>
    <w:lvl w:ilvl="4" w:tplc="43C8B2C2">
      <w:numFmt w:val="bullet"/>
      <w:lvlText w:val="•"/>
      <w:lvlJc w:val="left"/>
      <w:pPr>
        <w:ind w:left="4484" w:hanging="360"/>
      </w:pPr>
      <w:rPr>
        <w:rFonts w:hint="default"/>
        <w:lang w:val="it-IT" w:eastAsia="en-US" w:bidi="ar-SA"/>
      </w:rPr>
    </w:lvl>
    <w:lvl w:ilvl="5" w:tplc="7042F476">
      <w:numFmt w:val="bullet"/>
      <w:lvlText w:val="•"/>
      <w:lvlJc w:val="left"/>
      <w:pPr>
        <w:ind w:left="5391" w:hanging="360"/>
      </w:pPr>
      <w:rPr>
        <w:rFonts w:hint="default"/>
        <w:lang w:val="it-IT" w:eastAsia="en-US" w:bidi="ar-SA"/>
      </w:rPr>
    </w:lvl>
    <w:lvl w:ilvl="6" w:tplc="0B366C0C">
      <w:numFmt w:val="bullet"/>
      <w:lvlText w:val="•"/>
      <w:lvlJc w:val="left"/>
      <w:pPr>
        <w:ind w:left="6297" w:hanging="360"/>
      </w:pPr>
      <w:rPr>
        <w:rFonts w:hint="default"/>
        <w:lang w:val="it-IT" w:eastAsia="en-US" w:bidi="ar-SA"/>
      </w:rPr>
    </w:lvl>
    <w:lvl w:ilvl="7" w:tplc="75525826">
      <w:numFmt w:val="bullet"/>
      <w:lvlText w:val="•"/>
      <w:lvlJc w:val="left"/>
      <w:pPr>
        <w:ind w:left="7203" w:hanging="360"/>
      </w:pPr>
      <w:rPr>
        <w:rFonts w:hint="default"/>
        <w:lang w:val="it-IT" w:eastAsia="en-US" w:bidi="ar-SA"/>
      </w:rPr>
    </w:lvl>
    <w:lvl w:ilvl="8" w:tplc="4662739A">
      <w:numFmt w:val="bullet"/>
      <w:lvlText w:val="•"/>
      <w:lvlJc w:val="left"/>
      <w:pPr>
        <w:ind w:left="8109" w:hanging="360"/>
      </w:pPr>
      <w:rPr>
        <w:rFonts w:hint="default"/>
        <w:lang w:val="it-IT" w:eastAsia="en-US" w:bidi="ar-SA"/>
      </w:rPr>
    </w:lvl>
  </w:abstractNum>
  <w:abstractNum w:abstractNumId="11" w15:restartNumberingAfterBreak="0">
    <w:nsid w:val="29986B6D"/>
    <w:multiLevelType w:val="hybridMultilevel"/>
    <w:tmpl w:val="F18620B2"/>
    <w:lvl w:ilvl="0" w:tplc="A8EC1204">
      <w:numFmt w:val="bullet"/>
      <w:lvlText w:val="-"/>
      <w:lvlJc w:val="left"/>
      <w:pPr>
        <w:ind w:left="860" w:hanging="361"/>
      </w:pPr>
      <w:rPr>
        <w:rFonts w:ascii="Arial MT" w:eastAsia="Arial MT" w:hAnsi="Arial MT" w:cs="Arial MT" w:hint="default"/>
        <w:b w:val="0"/>
        <w:bCs w:val="0"/>
        <w:i w:val="0"/>
        <w:iCs w:val="0"/>
        <w:spacing w:val="0"/>
        <w:w w:val="92"/>
        <w:sz w:val="22"/>
        <w:szCs w:val="22"/>
        <w:lang w:val="it-IT" w:eastAsia="en-US" w:bidi="ar-SA"/>
      </w:rPr>
    </w:lvl>
    <w:lvl w:ilvl="1" w:tplc="68609C4C">
      <w:numFmt w:val="bullet"/>
      <w:lvlText w:val="•"/>
      <w:lvlJc w:val="left"/>
      <w:pPr>
        <w:ind w:left="1766" w:hanging="361"/>
      </w:pPr>
      <w:rPr>
        <w:rFonts w:hint="default"/>
        <w:lang w:val="it-IT" w:eastAsia="en-US" w:bidi="ar-SA"/>
      </w:rPr>
    </w:lvl>
    <w:lvl w:ilvl="2" w:tplc="844015A0">
      <w:numFmt w:val="bullet"/>
      <w:lvlText w:val="•"/>
      <w:lvlJc w:val="left"/>
      <w:pPr>
        <w:ind w:left="2672" w:hanging="361"/>
      </w:pPr>
      <w:rPr>
        <w:rFonts w:hint="default"/>
        <w:lang w:val="it-IT" w:eastAsia="en-US" w:bidi="ar-SA"/>
      </w:rPr>
    </w:lvl>
    <w:lvl w:ilvl="3" w:tplc="012412EA">
      <w:numFmt w:val="bullet"/>
      <w:lvlText w:val="•"/>
      <w:lvlJc w:val="left"/>
      <w:pPr>
        <w:ind w:left="3578" w:hanging="361"/>
      </w:pPr>
      <w:rPr>
        <w:rFonts w:hint="default"/>
        <w:lang w:val="it-IT" w:eastAsia="en-US" w:bidi="ar-SA"/>
      </w:rPr>
    </w:lvl>
    <w:lvl w:ilvl="4" w:tplc="09463B26">
      <w:numFmt w:val="bullet"/>
      <w:lvlText w:val="•"/>
      <w:lvlJc w:val="left"/>
      <w:pPr>
        <w:ind w:left="4484" w:hanging="361"/>
      </w:pPr>
      <w:rPr>
        <w:rFonts w:hint="default"/>
        <w:lang w:val="it-IT" w:eastAsia="en-US" w:bidi="ar-SA"/>
      </w:rPr>
    </w:lvl>
    <w:lvl w:ilvl="5" w:tplc="A1FE270A">
      <w:numFmt w:val="bullet"/>
      <w:lvlText w:val="•"/>
      <w:lvlJc w:val="left"/>
      <w:pPr>
        <w:ind w:left="5391" w:hanging="361"/>
      </w:pPr>
      <w:rPr>
        <w:rFonts w:hint="default"/>
        <w:lang w:val="it-IT" w:eastAsia="en-US" w:bidi="ar-SA"/>
      </w:rPr>
    </w:lvl>
    <w:lvl w:ilvl="6" w:tplc="1204668A">
      <w:numFmt w:val="bullet"/>
      <w:lvlText w:val="•"/>
      <w:lvlJc w:val="left"/>
      <w:pPr>
        <w:ind w:left="6297" w:hanging="361"/>
      </w:pPr>
      <w:rPr>
        <w:rFonts w:hint="default"/>
        <w:lang w:val="it-IT" w:eastAsia="en-US" w:bidi="ar-SA"/>
      </w:rPr>
    </w:lvl>
    <w:lvl w:ilvl="7" w:tplc="5B202F56">
      <w:numFmt w:val="bullet"/>
      <w:lvlText w:val="•"/>
      <w:lvlJc w:val="left"/>
      <w:pPr>
        <w:ind w:left="7203" w:hanging="361"/>
      </w:pPr>
      <w:rPr>
        <w:rFonts w:hint="default"/>
        <w:lang w:val="it-IT" w:eastAsia="en-US" w:bidi="ar-SA"/>
      </w:rPr>
    </w:lvl>
    <w:lvl w:ilvl="8" w:tplc="7FAA0F60">
      <w:numFmt w:val="bullet"/>
      <w:lvlText w:val="•"/>
      <w:lvlJc w:val="left"/>
      <w:pPr>
        <w:ind w:left="8109" w:hanging="361"/>
      </w:pPr>
      <w:rPr>
        <w:rFonts w:hint="default"/>
        <w:lang w:val="it-IT" w:eastAsia="en-US" w:bidi="ar-SA"/>
      </w:rPr>
    </w:lvl>
  </w:abstractNum>
  <w:abstractNum w:abstractNumId="12" w15:restartNumberingAfterBreak="0">
    <w:nsid w:val="2A386833"/>
    <w:multiLevelType w:val="hybridMultilevel"/>
    <w:tmpl w:val="933A91C8"/>
    <w:lvl w:ilvl="0" w:tplc="08284AB4">
      <w:start w:val="1"/>
      <w:numFmt w:val="decimal"/>
      <w:lvlText w:val="%1."/>
      <w:lvlJc w:val="left"/>
      <w:pPr>
        <w:ind w:left="847" w:hanging="280"/>
      </w:pPr>
      <w:rPr>
        <w:rFonts w:ascii="Arial" w:eastAsia="Microsoft Sans Serif" w:hAnsi="Arial" w:cs="Arial" w:hint="default"/>
        <w:b/>
        <w:bCs/>
        <w:i w:val="0"/>
        <w:iCs w:val="0"/>
        <w:spacing w:val="-2"/>
        <w:w w:val="90"/>
        <w:sz w:val="22"/>
        <w:szCs w:val="22"/>
        <w:u w:val="single" w:color="000000"/>
        <w:lang w:val="it-IT" w:eastAsia="en-US" w:bidi="ar-SA"/>
      </w:rPr>
    </w:lvl>
    <w:lvl w:ilvl="1" w:tplc="A38A9780">
      <w:numFmt w:val="bullet"/>
      <w:lvlText w:val="-"/>
      <w:lvlJc w:val="left"/>
      <w:pPr>
        <w:ind w:left="848" w:hanging="281"/>
      </w:pPr>
      <w:rPr>
        <w:rFonts w:ascii="Microsoft Sans Serif" w:eastAsia="Microsoft Sans Serif" w:hAnsi="Microsoft Sans Serif" w:cs="Microsoft Sans Serif" w:hint="default"/>
        <w:b w:val="0"/>
        <w:bCs w:val="0"/>
        <w:i w:val="0"/>
        <w:iCs w:val="0"/>
        <w:spacing w:val="0"/>
        <w:w w:val="100"/>
        <w:sz w:val="22"/>
        <w:szCs w:val="22"/>
        <w:lang w:val="it-IT" w:eastAsia="en-US" w:bidi="ar-SA"/>
      </w:rPr>
    </w:lvl>
    <w:lvl w:ilvl="2" w:tplc="9148012E">
      <w:numFmt w:val="bullet"/>
      <w:lvlText w:val="•"/>
      <w:lvlJc w:val="left"/>
      <w:pPr>
        <w:ind w:left="2656" w:hanging="281"/>
      </w:pPr>
      <w:rPr>
        <w:rFonts w:hint="default"/>
        <w:lang w:val="it-IT" w:eastAsia="en-US" w:bidi="ar-SA"/>
      </w:rPr>
    </w:lvl>
    <w:lvl w:ilvl="3" w:tplc="7D1AB2BC">
      <w:numFmt w:val="bullet"/>
      <w:lvlText w:val="•"/>
      <w:lvlJc w:val="left"/>
      <w:pPr>
        <w:ind w:left="3564" w:hanging="281"/>
      </w:pPr>
      <w:rPr>
        <w:rFonts w:hint="default"/>
        <w:lang w:val="it-IT" w:eastAsia="en-US" w:bidi="ar-SA"/>
      </w:rPr>
    </w:lvl>
    <w:lvl w:ilvl="4" w:tplc="7BA257C2">
      <w:numFmt w:val="bullet"/>
      <w:lvlText w:val="•"/>
      <w:lvlJc w:val="left"/>
      <w:pPr>
        <w:ind w:left="4472" w:hanging="281"/>
      </w:pPr>
      <w:rPr>
        <w:rFonts w:hint="default"/>
        <w:lang w:val="it-IT" w:eastAsia="en-US" w:bidi="ar-SA"/>
      </w:rPr>
    </w:lvl>
    <w:lvl w:ilvl="5" w:tplc="2916B538">
      <w:numFmt w:val="bullet"/>
      <w:lvlText w:val="•"/>
      <w:lvlJc w:val="left"/>
      <w:pPr>
        <w:ind w:left="5381" w:hanging="281"/>
      </w:pPr>
      <w:rPr>
        <w:rFonts w:hint="default"/>
        <w:lang w:val="it-IT" w:eastAsia="en-US" w:bidi="ar-SA"/>
      </w:rPr>
    </w:lvl>
    <w:lvl w:ilvl="6" w:tplc="C8C26972">
      <w:numFmt w:val="bullet"/>
      <w:lvlText w:val="•"/>
      <w:lvlJc w:val="left"/>
      <w:pPr>
        <w:ind w:left="6289" w:hanging="281"/>
      </w:pPr>
      <w:rPr>
        <w:rFonts w:hint="default"/>
        <w:lang w:val="it-IT" w:eastAsia="en-US" w:bidi="ar-SA"/>
      </w:rPr>
    </w:lvl>
    <w:lvl w:ilvl="7" w:tplc="D1BCD010">
      <w:numFmt w:val="bullet"/>
      <w:lvlText w:val="•"/>
      <w:lvlJc w:val="left"/>
      <w:pPr>
        <w:ind w:left="7197" w:hanging="281"/>
      </w:pPr>
      <w:rPr>
        <w:rFonts w:hint="default"/>
        <w:lang w:val="it-IT" w:eastAsia="en-US" w:bidi="ar-SA"/>
      </w:rPr>
    </w:lvl>
    <w:lvl w:ilvl="8" w:tplc="AD0068A2">
      <w:numFmt w:val="bullet"/>
      <w:lvlText w:val="•"/>
      <w:lvlJc w:val="left"/>
      <w:pPr>
        <w:ind w:left="8105" w:hanging="281"/>
      </w:pPr>
      <w:rPr>
        <w:rFonts w:hint="default"/>
        <w:lang w:val="it-IT" w:eastAsia="en-US" w:bidi="ar-SA"/>
      </w:rPr>
    </w:lvl>
  </w:abstractNum>
  <w:abstractNum w:abstractNumId="13" w15:restartNumberingAfterBreak="0">
    <w:nsid w:val="2C5618A3"/>
    <w:multiLevelType w:val="hybridMultilevel"/>
    <w:tmpl w:val="96442F02"/>
    <w:lvl w:ilvl="0" w:tplc="CD6ADD14">
      <w:numFmt w:val="bullet"/>
      <w:lvlText w:val="-"/>
      <w:lvlJc w:val="left"/>
      <w:pPr>
        <w:ind w:left="860" w:hanging="360"/>
      </w:pPr>
      <w:rPr>
        <w:rFonts w:ascii="Microsoft Sans Serif" w:eastAsia="Microsoft Sans Serif" w:hAnsi="Microsoft Sans Serif" w:cs="Microsoft Sans Serif" w:hint="default"/>
        <w:b w:val="0"/>
        <w:bCs w:val="0"/>
        <w:i w:val="0"/>
        <w:iCs w:val="0"/>
        <w:spacing w:val="0"/>
        <w:w w:val="100"/>
        <w:sz w:val="22"/>
        <w:szCs w:val="22"/>
        <w:lang w:val="it-IT" w:eastAsia="en-US" w:bidi="ar-SA"/>
      </w:rPr>
    </w:lvl>
    <w:lvl w:ilvl="1" w:tplc="016E2FA6">
      <w:start w:val="1"/>
      <w:numFmt w:val="lowerLetter"/>
      <w:lvlText w:val="%2."/>
      <w:lvlJc w:val="left"/>
      <w:pPr>
        <w:ind w:left="1273" w:hanging="360"/>
      </w:pPr>
      <w:rPr>
        <w:rFonts w:ascii="Arial" w:eastAsia="Arial" w:hAnsi="Arial" w:cs="Arial" w:hint="default"/>
        <w:b w:val="0"/>
        <w:bCs w:val="0"/>
        <w:i/>
        <w:iCs/>
        <w:spacing w:val="-2"/>
        <w:w w:val="100"/>
        <w:sz w:val="22"/>
        <w:szCs w:val="22"/>
        <w:lang w:val="it-IT" w:eastAsia="en-US" w:bidi="ar-SA"/>
      </w:rPr>
    </w:lvl>
    <w:lvl w:ilvl="2" w:tplc="561AA4CC">
      <w:numFmt w:val="bullet"/>
      <w:lvlText w:val="•"/>
      <w:lvlJc w:val="left"/>
      <w:pPr>
        <w:ind w:left="1280" w:hanging="360"/>
      </w:pPr>
      <w:rPr>
        <w:rFonts w:hint="default"/>
        <w:lang w:val="it-IT" w:eastAsia="en-US" w:bidi="ar-SA"/>
      </w:rPr>
    </w:lvl>
    <w:lvl w:ilvl="3" w:tplc="8FAA014C">
      <w:numFmt w:val="bullet"/>
      <w:lvlText w:val="•"/>
      <w:lvlJc w:val="left"/>
      <w:pPr>
        <w:ind w:left="2360" w:hanging="360"/>
      </w:pPr>
      <w:rPr>
        <w:rFonts w:hint="default"/>
        <w:lang w:val="it-IT" w:eastAsia="en-US" w:bidi="ar-SA"/>
      </w:rPr>
    </w:lvl>
    <w:lvl w:ilvl="4" w:tplc="F84ABAF8">
      <w:numFmt w:val="bullet"/>
      <w:lvlText w:val="•"/>
      <w:lvlJc w:val="left"/>
      <w:pPr>
        <w:ind w:left="3440" w:hanging="360"/>
      </w:pPr>
      <w:rPr>
        <w:rFonts w:hint="default"/>
        <w:lang w:val="it-IT" w:eastAsia="en-US" w:bidi="ar-SA"/>
      </w:rPr>
    </w:lvl>
    <w:lvl w:ilvl="5" w:tplc="6760449A">
      <w:numFmt w:val="bullet"/>
      <w:lvlText w:val="•"/>
      <w:lvlJc w:val="left"/>
      <w:pPr>
        <w:ind w:left="4520" w:hanging="360"/>
      </w:pPr>
      <w:rPr>
        <w:rFonts w:hint="default"/>
        <w:lang w:val="it-IT" w:eastAsia="en-US" w:bidi="ar-SA"/>
      </w:rPr>
    </w:lvl>
    <w:lvl w:ilvl="6" w:tplc="4754F04C">
      <w:numFmt w:val="bullet"/>
      <w:lvlText w:val="•"/>
      <w:lvlJc w:val="left"/>
      <w:pPr>
        <w:ind w:left="5601" w:hanging="360"/>
      </w:pPr>
      <w:rPr>
        <w:rFonts w:hint="default"/>
        <w:lang w:val="it-IT" w:eastAsia="en-US" w:bidi="ar-SA"/>
      </w:rPr>
    </w:lvl>
    <w:lvl w:ilvl="7" w:tplc="3F3AF600">
      <w:numFmt w:val="bullet"/>
      <w:lvlText w:val="•"/>
      <w:lvlJc w:val="left"/>
      <w:pPr>
        <w:ind w:left="6681" w:hanging="360"/>
      </w:pPr>
      <w:rPr>
        <w:rFonts w:hint="default"/>
        <w:lang w:val="it-IT" w:eastAsia="en-US" w:bidi="ar-SA"/>
      </w:rPr>
    </w:lvl>
    <w:lvl w:ilvl="8" w:tplc="16F2B820">
      <w:numFmt w:val="bullet"/>
      <w:lvlText w:val="•"/>
      <w:lvlJc w:val="left"/>
      <w:pPr>
        <w:ind w:left="7761" w:hanging="360"/>
      </w:pPr>
      <w:rPr>
        <w:rFonts w:hint="default"/>
        <w:lang w:val="it-IT" w:eastAsia="en-US" w:bidi="ar-SA"/>
      </w:rPr>
    </w:lvl>
  </w:abstractNum>
  <w:abstractNum w:abstractNumId="14" w15:restartNumberingAfterBreak="0">
    <w:nsid w:val="327D236E"/>
    <w:multiLevelType w:val="hybridMultilevel"/>
    <w:tmpl w:val="B8680C8A"/>
    <w:lvl w:ilvl="0" w:tplc="80DE4598">
      <w:numFmt w:val="bullet"/>
      <w:lvlText w:val="-"/>
      <w:lvlJc w:val="left"/>
      <w:pPr>
        <w:ind w:left="860" w:hanging="360"/>
      </w:pPr>
      <w:rPr>
        <w:rFonts w:ascii="Microsoft Sans Serif" w:eastAsia="Microsoft Sans Serif" w:hAnsi="Microsoft Sans Serif" w:cs="Microsoft Sans Serif" w:hint="default"/>
        <w:b w:val="0"/>
        <w:bCs w:val="0"/>
        <w:i w:val="0"/>
        <w:iCs w:val="0"/>
        <w:spacing w:val="0"/>
        <w:w w:val="100"/>
        <w:sz w:val="22"/>
        <w:szCs w:val="22"/>
        <w:lang w:val="it-IT" w:eastAsia="en-US" w:bidi="ar-SA"/>
      </w:rPr>
    </w:lvl>
    <w:lvl w:ilvl="1" w:tplc="3FCCCEDA">
      <w:numFmt w:val="bullet"/>
      <w:lvlText w:val="•"/>
      <w:lvlJc w:val="left"/>
      <w:pPr>
        <w:ind w:left="1766" w:hanging="360"/>
      </w:pPr>
      <w:rPr>
        <w:rFonts w:hint="default"/>
        <w:lang w:val="it-IT" w:eastAsia="en-US" w:bidi="ar-SA"/>
      </w:rPr>
    </w:lvl>
    <w:lvl w:ilvl="2" w:tplc="3A4E190C">
      <w:numFmt w:val="bullet"/>
      <w:lvlText w:val="•"/>
      <w:lvlJc w:val="left"/>
      <w:pPr>
        <w:ind w:left="2672" w:hanging="360"/>
      </w:pPr>
      <w:rPr>
        <w:rFonts w:hint="default"/>
        <w:lang w:val="it-IT" w:eastAsia="en-US" w:bidi="ar-SA"/>
      </w:rPr>
    </w:lvl>
    <w:lvl w:ilvl="3" w:tplc="6726A0D4">
      <w:numFmt w:val="bullet"/>
      <w:lvlText w:val="•"/>
      <w:lvlJc w:val="left"/>
      <w:pPr>
        <w:ind w:left="3578" w:hanging="360"/>
      </w:pPr>
      <w:rPr>
        <w:rFonts w:hint="default"/>
        <w:lang w:val="it-IT" w:eastAsia="en-US" w:bidi="ar-SA"/>
      </w:rPr>
    </w:lvl>
    <w:lvl w:ilvl="4" w:tplc="5AFE5FD6">
      <w:numFmt w:val="bullet"/>
      <w:lvlText w:val="•"/>
      <w:lvlJc w:val="left"/>
      <w:pPr>
        <w:ind w:left="4484" w:hanging="360"/>
      </w:pPr>
      <w:rPr>
        <w:rFonts w:hint="default"/>
        <w:lang w:val="it-IT" w:eastAsia="en-US" w:bidi="ar-SA"/>
      </w:rPr>
    </w:lvl>
    <w:lvl w:ilvl="5" w:tplc="EB443AFC">
      <w:numFmt w:val="bullet"/>
      <w:lvlText w:val="•"/>
      <w:lvlJc w:val="left"/>
      <w:pPr>
        <w:ind w:left="5391" w:hanging="360"/>
      </w:pPr>
      <w:rPr>
        <w:rFonts w:hint="default"/>
        <w:lang w:val="it-IT" w:eastAsia="en-US" w:bidi="ar-SA"/>
      </w:rPr>
    </w:lvl>
    <w:lvl w:ilvl="6" w:tplc="42FAED16">
      <w:numFmt w:val="bullet"/>
      <w:lvlText w:val="•"/>
      <w:lvlJc w:val="left"/>
      <w:pPr>
        <w:ind w:left="6297" w:hanging="360"/>
      </w:pPr>
      <w:rPr>
        <w:rFonts w:hint="default"/>
        <w:lang w:val="it-IT" w:eastAsia="en-US" w:bidi="ar-SA"/>
      </w:rPr>
    </w:lvl>
    <w:lvl w:ilvl="7" w:tplc="24145BF6">
      <w:numFmt w:val="bullet"/>
      <w:lvlText w:val="•"/>
      <w:lvlJc w:val="left"/>
      <w:pPr>
        <w:ind w:left="7203" w:hanging="360"/>
      </w:pPr>
      <w:rPr>
        <w:rFonts w:hint="default"/>
        <w:lang w:val="it-IT" w:eastAsia="en-US" w:bidi="ar-SA"/>
      </w:rPr>
    </w:lvl>
    <w:lvl w:ilvl="8" w:tplc="4FF4D764">
      <w:numFmt w:val="bullet"/>
      <w:lvlText w:val="•"/>
      <w:lvlJc w:val="left"/>
      <w:pPr>
        <w:ind w:left="8109" w:hanging="360"/>
      </w:pPr>
      <w:rPr>
        <w:rFonts w:hint="default"/>
        <w:lang w:val="it-IT" w:eastAsia="en-US" w:bidi="ar-SA"/>
      </w:rPr>
    </w:lvl>
  </w:abstractNum>
  <w:abstractNum w:abstractNumId="15" w15:restartNumberingAfterBreak="0">
    <w:nsid w:val="35110157"/>
    <w:multiLevelType w:val="hybridMultilevel"/>
    <w:tmpl w:val="36FE3734"/>
    <w:lvl w:ilvl="0" w:tplc="2C784BFE">
      <w:start w:val="1"/>
      <w:numFmt w:val="lowerLetter"/>
      <w:lvlText w:val="%1."/>
      <w:lvlJc w:val="left"/>
      <w:pPr>
        <w:ind w:left="860" w:hanging="360"/>
      </w:pPr>
      <w:rPr>
        <w:rFonts w:ascii="Arial" w:eastAsia="Microsoft Sans Serif" w:hAnsi="Arial" w:cs="Arial" w:hint="default"/>
        <w:b w:val="0"/>
        <w:bCs w:val="0"/>
        <w:i w:val="0"/>
        <w:iCs w:val="0"/>
        <w:spacing w:val="-2"/>
        <w:w w:val="100"/>
        <w:sz w:val="22"/>
        <w:szCs w:val="22"/>
        <w:lang w:val="it-IT" w:eastAsia="en-US" w:bidi="ar-SA"/>
      </w:rPr>
    </w:lvl>
    <w:lvl w:ilvl="1" w:tplc="55228D1E">
      <w:numFmt w:val="bullet"/>
      <w:lvlText w:val="•"/>
      <w:lvlJc w:val="left"/>
      <w:pPr>
        <w:ind w:left="1766" w:hanging="360"/>
      </w:pPr>
      <w:rPr>
        <w:rFonts w:hint="default"/>
        <w:lang w:val="it-IT" w:eastAsia="en-US" w:bidi="ar-SA"/>
      </w:rPr>
    </w:lvl>
    <w:lvl w:ilvl="2" w:tplc="3AEA79B2">
      <w:numFmt w:val="bullet"/>
      <w:lvlText w:val="•"/>
      <w:lvlJc w:val="left"/>
      <w:pPr>
        <w:ind w:left="2672" w:hanging="360"/>
      </w:pPr>
      <w:rPr>
        <w:rFonts w:hint="default"/>
        <w:lang w:val="it-IT" w:eastAsia="en-US" w:bidi="ar-SA"/>
      </w:rPr>
    </w:lvl>
    <w:lvl w:ilvl="3" w:tplc="045478EA">
      <w:numFmt w:val="bullet"/>
      <w:lvlText w:val="•"/>
      <w:lvlJc w:val="left"/>
      <w:pPr>
        <w:ind w:left="3578" w:hanging="360"/>
      </w:pPr>
      <w:rPr>
        <w:rFonts w:hint="default"/>
        <w:lang w:val="it-IT" w:eastAsia="en-US" w:bidi="ar-SA"/>
      </w:rPr>
    </w:lvl>
    <w:lvl w:ilvl="4" w:tplc="36E0BB1A">
      <w:numFmt w:val="bullet"/>
      <w:lvlText w:val="•"/>
      <w:lvlJc w:val="left"/>
      <w:pPr>
        <w:ind w:left="4484" w:hanging="360"/>
      </w:pPr>
      <w:rPr>
        <w:rFonts w:hint="default"/>
        <w:lang w:val="it-IT" w:eastAsia="en-US" w:bidi="ar-SA"/>
      </w:rPr>
    </w:lvl>
    <w:lvl w:ilvl="5" w:tplc="82FEE972">
      <w:numFmt w:val="bullet"/>
      <w:lvlText w:val="•"/>
      <w:lvlJc w:val="left"/>
      <w:pPr>
        <w:ind w:left="5391" w:hanging="360"/>
      </w:pPr>
      <w:rPr>
        <w:rFonts w:hint="default"/>
        <w:lang w:val="it-IT" w:eastAsia="en-US" w:bidi="ar-SA"/>
      </w:rPr>
    </w:lvl>
    <w:lvl w:ilvl="6" w:tplc="435220DA">
      <w:numFmt w:val="bullet"/>
      <w:lvlText w:val="•"/>
      <w:lvlJc w:val="left"/>
      <w:pPr>
        <w:ind w:left="6297" w:hanging="360"/>
      </w:pPr>
      <w:rPr>
        <w:rFonts w:hint="default"/>
        <w:lang w:val="it-IT" w:eastAsia="en-US" w:bidi="ar-SA"/>
      </w:rPr>
    </w:lvl>
    <w:lvl w:ilvl="7" w:tplc="9E103900">
      <w:numFmt w:val="bullet"/>
      <w:lvlText w:val="•"/>
      <w:lvlJc w:val="left"/>
      <w:pPr>
        <w:ind w:left="7203" w:hanging="360"/>
      </w:pPr>
      <w:rPr>
        <w:rFonts w:hint="default"/>
        <w:lang w:val="it-IT" w:eastAsia="en-US" w:bidi="ar-SA"/>
      </w:rPr>
    </w:lvl>
    <w:lvl w:ilvl="8" w:tplc="1BBA3362">
      <w:numFmt w:val="bullet"/>
      <w:lvlText w:val="•"/>
      <w:lvlJc w:val="left"/>
      <w:pPr>
        <w:ind w:left="8109" w:hanging="360"/>
      </w:pPr>
      <w:rPr>
        <w:rFonts w:hint="default"/>
        <w:lang w:val="it-IT" w:eastAsia="en-US" w:bidi="ar-SA"/>
      </w:rPr>
    </w:lvl>
  </w:abstractNum>
  <w:abstractNum w:abstractNumId="16" w15:restartNumberingAfterBreak="0">
    <w:nsid w:val="41620438"/>
    <w:multiLevelType w:val="hybridMultilevel"/>
    <w:tmpl w:val="04C09510"/>
    <w:lvl w:ilvl="0" w:tplc="06763C9A">
      <w:numFmt w:val="bullet"/>
      <w:lvlText w:val=""/>
      <w:lvlJc w:val="left"/>
      <w:pPr>
        <w:ind w:left="1288" w:hanging="360"/>
      </w:pPr>
      <w:rPr>
        <w:rFonts w:ascii="Symbol" w:eastAsia="Symbol" w:hAnsi="Symbol" w:cs="Symbol" w:hint="default"/>
        <w:b w:val="0"/>
        <w:bCs w:val="0"/>
        <w:i w:val="0"/>
        <w:iCs w:val="0"/>
        <w:spacing w:val="0"/>
        <w:w w:val="100"/>
        <w:sz w:val="22"/>
        <w:szCs w:val="22"/>
        <w:lang w:val="it-IT" w:eastAsia="en-US" w:bidi="ar-SA"/>
      </w:rPr>
    </w:lvl>
    <w:lvl w:ilvl="1" w:tplc="3286C2E2">
      <w:numFmt w:val="bullet"/>
      <w:lvlText w:val="•"/>
      <w:lvlJc w:val="left"/>
      <w:pPr>
        <w:ind w:left="2144" w:hanging="360"/>
      </w:pPr>
      <w:rPr>
        <w:rFonts w:hint="default"/>
        <w:lang w:val="it-IT" w:eastAsia="en-US" w:bidi="ar-SA"/>
      </w:rPr>
    </w:lvl>
    <w:lvl w:ilvl="2" w:tplc="1012C564">
      <w:numFmt w:val="bullet"/>
      <w:lvlText w:val="•"/>
      <w:lvlJc w:val="left"/>
      <w:pPr>
        <w:ind w:left="3008" w:hanging="360"/>
      </w:pPr>
      <w:rPr>
        <w:rFonts w:hint="default"/>
        <w:lang w:val="it-IT" w:eastAsia="en-US" w:bidi="ar-SA"/>
      </w:rPr>
    </w:lvl>
    <w:lvl w:ilvl="3" w:tplc="0EAE66A6">
      <w:numFmt w:val="bullet"/>
      <w:lvlText w:val="•"/>
      <w:lvlJc w:val="left"/>
      <w:pPr>
        <w:ind w:left="3872" w:hanging="360"/>
      </w:pPr>
      <w:rPr>
        <w:rFonts w:hint="default"/>
        <w:lang w:val="it-IT" w:eastAsia="en-US" w:bidi="ar-SA"/>
      </w:rPr>
    </w:lvl>
    <w:lvl w:ilvl="4" w:tplc="870C7B7C">
      <w:numFmt w:val="bullet"/>
      <w:lvlText w:val="•"/>
      <w:lvlJc w:val="left"/>
      <w:pPr>
        <w:ind w:left="4736" w:hanging="360"/>
      </w:pPr>
      <w:rPr>
        <w:rFonts w:hint="default"/>
        <w:lang w:val="it-IT" w:eastAsia="en-US" w:bidi="ar-SA"/>
      </w:rPr>
    </w:lvl>
    <w:lvl w:ilvl="5" w:tplc="CE38BF6C">
      <w:numFmt w:val="bullet"/>
      <w:lvlText w:val="•"/>
      <w:lvlJc w:val="left"/>
      <w:pPr>
        <w:ind w:left="5601" w:hanging="360"/>
      </w:pPr>
      <w:rPr>
        <w:rFonts w:hint="default"/>
        <w:lang w:val="it-IT" w:eastAsia="en-US" w:bidi="ar-SA"/>
      </w:rPr>
    </w:lvl>
    <w:lvl w:ilvl="6" w:tplc="3D5ECCF8">
      <w:numFmt w:val="bullet"/>
      <w:lvlText w:val="•"/>
      <w:lvlJc w:val="left"/>
      <w:pPr>
        <w:ind w:left="6465" w:hanging="360"/>
      </w:pPr>
      <w:rPr>
        <w:rFonts w:hint="default"/>
        <w:lang w:val="it-IT" w:eastAsia="en-US" w:bidi="ar-SA"/>
      </w:rPr>
    </w:lvl>
    <w:lvl w:ilvl="7" w:tplc="D0F01BBC">
      <w:numFmt w:val="bullet"/>
      <w:lvlText w:val="•"/>
      <w:lvlJc w:val="left"/>
      <w:pPr>
        <w:ind w:left="7329" w:hanging="360"/>
      </w:pPr>
      <w:rPr>
        <w:rFonts w:hint="default"/>
        <w:lang w:val="it-IT" w:eastAsia="en-US" w:bidi="ar-SA"/>
      </w:rPr>
    </w:lvl>
    <w:lvl w:ilvl="8" w:tplc="43F8D4EE">
      <w:numFmt w:val="bullet"/>
      <w:lvlText w:val="•"/>
      <w:lvlJc w:val="left"/>
      <w:pPr>
        <w:ind w:left="8193" w:hanging="360"/>
      </w:pPr>
      <w:rPr>
        <w:rFonts w:hint="default"/>
        <w:lang w:val="it-IT" w:eastAsia="en-US" w:bidi="ar-SA"/>
      </w:rPr>
    </w:lvl>
  </w:abstractNum>
  <w:abstractNum w:abstractNumId="17" w15:restartNumberingAfterBreak="0">
    <w:nsid w:val="42DA5E39"/>
    <w:multiLevelType w:val="hybridMultilevel"/>
    <w:tmpl w:val="54A0E580"/>
    <w:lvl w:ilvl="0" w:tplc="1A488768">
      <w:start w:val="1"/>
      <w:numFmt w:val="lowerLetter"/>
      <w:lvlText w:val="%1."/>
      <w:lvlJc w:val="left"/>
      <w:pPr>
        <w:ind w:left="860" w:hanging="360"/>
      </w:pPr>
      <w:rPr>
        <w:rFonts w:ascii="Arial" w:eastAsia="Microsoft Sans Serif" w:hAnsi="Arial" w:cs="Arial" w:hint="default"/>
        <w:b w:val="0"/>
        <w:bCs w:val="0"/>
        <w:i w:val="0"/>
        <w:iCs w:val="0"/>
        <w:spacing w:val="-2"/>
        <w:w w:val="100"/>
        <w:sz w:val="22"/>
        <w:szCs w:val="22"/>
        <w:lang w:val="it-IT" w:eastAsia="en-US" w:bidi="ar-SA"/>
      </w:rPr>
    </w:lvl>
    <w:lvl w:ilvl="1" w:tplc="243C748C">
      <w:numFmt w:val="bullet"/>
      <w:lvlText w:val="•"/>
      <w:lvlJc w:val="left"/>
      <w:pPr>
        <w:ind w:left="1766" w:hanging="360"/>
      </w:pPr>
      <w:rPr>
        <w:rFonts w:hint="default"/>
        <w:lang w:val="it-IT" w:eastAsia="en-US" w:bidi="ar-SA"/>
      </w:rPr>
    </w:lvl>
    <w:lvl w:ilvl="2" w:tplc="7E503BDC">
      <w:numFmt w:val="bullet"/>
      <w:lvlText w:val="•"/>
      <w:lvlJc w:val="left"/>
      <w:pPr>
        <w:ind w:left="2672" w:hanging="360"/>
      </w:pPr>
      <w:rPr>
        <w:rFonts w:hint="default"/>
        <w:lang w:val="it-IT" w:eastAsia="en-US" w:bidi="ar-SA"/>
      </w:rPr>
    </w:lvl>
    <w:lvl w:ilvl="3" w:tplc="B39866C0">
      <w:numFmt w:val="bullet"/>
      <w:lvlText w:val="•"/>
      <w:lvlJc w:val="left"/>
      <w:pPr>
        <w:ind w:left="3578" w:hanging="360"/>
      </w:pPr>
      <w:rPr>
        <w:rFonts w:hint="default"/>
        <w:lang w:val="it-IT" w:eastAsia="en-US" w:bidi="ar-SA"/>
      </w:rPr>
    </w:lvl>
    <w:lvl w:ilvl="4" w:tplc="39A83C60">
      <w:numFmt w:val="bullet"/>
      <w:lvlText w:val="•"/>
      <w:lvlJc w:val="left"/>
      <w:pPr>
        <w:ind w:left="4484" w:hanging="360"/>
      </w:pPr>
      <w:rPr>
        <w:rFonts w:hint="default"/>
        <w:lang w:val="it-IT" w:eastAsia="en-US" w:bidi="ar-SA"/>
      </w:rPr>
    </w:lvl>
    <w:lvl w:ilvl="5" w:tplc="A2E6C724">
      <w:numFmt w:val="bullet"/>
      <w:lvlText w:val="•"/>
      <w:lvlJc w:val="left"/>
      <w:pPr>
        <w:ind w:left="5391" w:hanging="360"/>
      </w:pPr>
      <w:rPr>
        <w:rFonts w:hint="default"/>
        <w:lang w:val="it-IT" w:eastAsia="en-US" w:bidi="ar-SA"/>
      </w:rPr>
    </w:lvl>
    <w:lvl w:ilvl="6" w:tplc="385450E0">
      <w:numFmt w:val="bullet"/>
      <w:lvlText w:val="•"/>
      <w:lvlJc w:val="left"/>
      <w:pPr>
        <w:ind w:left="6297" w:hanging="360"/>
      </w:pPr>
      <w:rPr>
        <w:rFonts w:hint="default"/>
        <w:lang w:val="it-IT" w:eastAsia="en-US" w:bidi="ar-SA"/>
      </w:rPr>
    </w:lvl>
    <w:lvl w:ilvl="7" w:tplc="097414DE">
      <w:numFmt w:val="bullet"/>
      <w:lvlText w:val="•"/>
      <w:lvlJc w:val="left"/>
      <w:pPr>
        <w:ind w:left="7203" w:hanging="360"/>
      </w:pPr>
      <w:rPr>
        <w:rFonts w:hint="default"/>
        <w:lang w:val="it-IT" w:eastAsia="en-US" w:bidi="ar-SA"/>
      </w:rPr>
    </w:lvl>
    <w:lvl w:ilvl="8" w:tplc="FBB05734">
      <w:numFmt w:val="bullet"/>
      <w:lvlText w:val="•"/>
      <w:lvlJc w:val="left"/>
      <w:pPr>
        <w:ind w:left="8109" w:hanging="360"/>
      </w:pPr>
      <w:rPr>
        <w:rFonts w:hint="default"/>
        <w:lang w:val="it-IT" w:eastAsia="en-US" w:bidi="ar-SA"/>
      </w:rPr>
    </w:lvl>
  </w:abstractNum>
  <w:abstractNum w:abstractNumId="18" w15:restartNumberingAfterBreak="0">
    <w:nsid w:val="45E059B0"/>
    <w:multiLevelType w:val="hybridMultilevel"/>
    <w:tmpl w:val="00E6E5C2"/>
    <w:lvl w:ilvl="0" w:tplc="F860FEB0">
      <w:numFmt w:val="bullet"/>
      <w:lvlText w:val=""/>
      <w:lvlJc w:val="left"/>
      <w:pPr>
        <w:ind w:left="860" w:hanging="360"/>
      </w:pPr>
      <w:rPr>
        <w:rFonts w:ascii="Symbol" w:eastAsia="Symbol" w:hAnsi="Symbol" w:cs="Symbol" w:hint="default"/>
        <w:b w:val="0"/>
        <w:bCs w:val="0"/>
        <w:i w:val="0"/>
        <w:iCs w:val="0"/>
        <w:spacing w:val="0"/>
        <w:w w:val="99"/>
        <w:sz w:val="20"/>
        <w:szCs w:val="20"/>
        <w:lang w:val="it-IT" w:eastAsia="en-US" w:bidi="ar-SA"/>
      </w:rPr>
    </w:lvl>
    <w:lvl w:ilvl="1" w:tplc="62C0EACA">
      <w:numFmt w:val="bullet"/>
      <w:lvlText w:val="o"/>
      <w:lvlJc w:val="left"/>
      <w:pPr>
        <w:ind w:left="1580" w:hanging="360"/>
      </w:pPr>
      <w:rPr>
        <w:rFonts w:ascii="Courier New" w:eastAsia="Courier New" w:hAnsi="Courier New" w:cs="Courier New" w:hint="default"/>
        <w:b w:val="0"/>
        <w:bCs w:val="0"/>
        <w:i w:val="0"/>
        <w:iCs w:val="0"/>
        <w:spacing w:val="0"/>
        <w:w w:val="99"/>
        <w:sz w:val="20"/>
        <w:szCs w:val="20"/>
        <w:lang w:val="it-IT" w:eastAsia="en-US" w:bidi="ar-SA"/>
      </w:rPr>
    </w:lvl>
    <w:lvl w:ilvl="2" w:tplc="0C928FC0">
      <w:numFmt w:val="bullet"/>
      <w:lvlText w:val="•"/>
      <w:lvlJc w:val="left"/>
      <w:pPr>
        <w:ind w:left="2506" w:hanging="360"/>
      </w:pPr>
      <w:rPr>
        <w:rFonts w:hint="default"/>
        <w:lang w:val="it-IT" w:eastAsia="en-US" w:bidi="ar-SA"/>
      </w:rPr>
    </w:lvl>
    <w:lvl w:ilvl="3" w:tplc="3AD8E496">
      <w:numFmt w:val="bullet"/>
      <w:lvlText w:val="•"/>
      <w:lvlJc w:val="left"/>
      <w:pPr>
        <w:ind w:left="3433" w:hanging="360"/>
      </w:pPr>
      <w:rPr>
        <w:rFonts w:hint="default"/>
        <w:lang w:val="it-IT" w:eastAsia="en-US" w:bidi="ar-SA"/>
      </w:rPr>
    </w:lvl>
    <w:lvl w:ilvl="4" w:tplc="FE48A05C">
      <w:numFmt w:val="bullet"/>
      <w:lvlText w:val="•"/>
      <w:lvlJc w:val="left"/>
      <w:pPr>
        <w:ind w:left="4360" w:hanging="360"/>
      </w:pPr>
      <w:rPr>
        <w:rFonts w:hint="default"/>
        <w:lang w:val="it-IT" w:eastAsia="en-US" w:bidi="ar-SA"/>
      </w:rPr>
    </w:lvl>
    <w:lvl w:ilvl="5" w:tplc="87B009D4">
      <w:numFmt w:val="bullet"/>
      <w:lvlText w:val="•"/>
      <w:lvlJc w:val="left"/>
      <w:pPr>
        <w:ind w:left="5287" w:hanging="360"/>
      </w:pPr>
      <w:rPr>
        <w:rFonts w:hint="default"/>
        <w:lang w:val="it-IT" w:eastAsia="en-US" w:bidi="ar-SA"/>
      </w:rPr>
    </w:lvl>
    <w:lvl w:ilvl="6" w:tplc="44B8BEDA">
      <w:numFmt w:val="bullet"/>
      <w:lvlText w:val="•"/>
      <w:lvlJc w:val="left"/>
      <w:pPr>
        <w:ind w:left="6214" w:hanging="360"/>
      </w:pPr>
      <w:rPr>
        <w:rFonts w:hint="default"/>
        <w:lang w:val="it-IT" w:eastAsia="en-US" w:bidi="ar-SA"/>
      </w:rPr>
    </w:lvl>
    <w:lvl w:ilvl="7" w:tplc="224AD9F0">
      <w:numFmt w:val="bullet"/>
      <w:lvlText w:val="•"/>
      <w:lvlJc w:val="left"/>
      <w:pPr>
        <w:ind w:left="7141" w:hanging="360"/>
      </w:pPr>
      <w:rPr>
        <w:rFonts w:hint="default"/>
        <w:lang w:val="it-IT" w:eastAsia="en-US" w:bidi="ar-SA"/>
      </w:rPr>
    </w:lvl>
    <w:lvl w:ilvl="8" w:tplc="7384FE88">
      <w:numFmt w:val="bullet"/>
      <w:lvlText w:val="•"/>
      <w:lvlJc w:val="left"/>
      <w:pPr>
        <w:ind w:left="8068" w:hanging="360"/>
      </w:pPr>
      <w:rPr>
        <w:rFonts w:hint="default"/>
        <w:lang w:val="it-IT" w:eastAsia="en-US" w:bidi="ar-SA"/>
      </w:rPr>
    </w:lvl>
  </w:abstractNum>
  <w:abstractNum w:abstractNumId="19" w15:restartNumberingAfterBreak="0">
    <w:nsid w:val="47DD22B9"/>
    <w:multiLevelType w:val="hybridMultilevel"/>
    <w:tmpl w:val="A72A98FC"/>
    <w:lvl w:ilvl="0" w:tplc="77624B4C">
      <w:numFmt w:val="bullet"/>
      <w:lvlText w:val="-"/>
      <w:lvlJc w:val="left"/>
      <w:pPr>
        <w:ind w:left="860" w:hanging="361"/>
      </w:pPr>
      <w:rPr>
        <w:rFonts w:ascii="Arial MT" w:eastAsia="Arial MT" w:hAnsi="Arial MT" w:cs="Arial MT" w:hint="default"/>
        <w:b w:val="0"/>
        <w:bCs w:val="0"/>
        <w:i w:val="0"/>
        <w:iCs w:val="0"/>
        <w:spacing w:val="0"/>
        <w:w w:val="92"/>
        <w:sz w:val="22"/>
        <w:szCs w:val="22"/>
        <w:lang w:val="it-IT" w:eastAsia="en-US" w:bidi="ar-SA"/>
      </w:rPr>
    </w:lvl>
    <w:lvl w:ilvl="1" w:tplc="15BC3278">
      <w:numFmt w:val="bullet"/>
      <w:lvlText w:val="•"/>
      <w:lvlJc w:val="left"/>
      <w:pPr>
        <w:ind w:left="1766" w:hanging="361"/>
      </w:pPr>
      <w:rPr>
        <w:rFonts w:hint="default"/>
        <w:lang w:val="it-IT" w:eastAsia="en-US" w:bidi="ar-SA"/>
      </w:rPr>
    </w:lvl>
    <w:lvl w:ilvl="2" w:tplc="A300C452">
      <w:numFmt w:val="bullet"/>
      <w:lvlText w:val="•"/>
      <w:lvlJc w:val="left"/>
      <w:pPr>
        <w:ind w:left="2672" w:hanging="361"/>
      </w:pPr>
      <w:rPr>
        <w:rFonts w:hint="default"/>
        <w:lang w:val="it-IT" w:eastAsia="en-US" w:bidi="ar-SA"/>
      </w:rPr>
    </w:lvl>
    <w:lvl w:ilvl="3" w:tplc="1CBA544C">
      <w:numFmt w:val="bullet"/>
      <w:lvlText w:val="•"/>
      <w:lvlJc w:val="left"/>
      <w:pPr>
        <w:ind w:left="3578" w:hanging="361"/>
      </w:pPr>
      <w:rPr>
        <w:rFonts w:hint="default"/>
        <w:lang w:val="it-IT" w:eastAsia="en-US" w:bidi="ar-SA"/>
      </w:rPr>
    </w:lvl>
    <w:lvl w:ilvl="4" w:tplc="52781AA0">
      <w:numFmt w:val="bullet"/>
      <w:lvlText w:val="•"/>
      <w:lvlJc w:val="left"/>
      <w:pPr>
        <w:ind w:left="4484" w:hanging="361"/>
      </w:pPr>
      <w:rPr>
        <w:rFonts w:hint="default"/>
        <w:lang w:val="it-IT" w:eastAsia="en-US" w:bidi="ar-SA"/>
      </w:rPr>
    </w:lvl>
    <w:lvl w:ilvl="5" w:tplc="D3C02BA8">
      <w:numFmt w:val="bullet"/>
      <w:lvlText w:val="•"/>
      <w:lvlJc w:val="left"/>
      <w:pPr>
        <w:ind w:left="5391" w:hanging="361"/>
      </w:pPr>
      <w:rPr>
        <w:rFonts w:hint="default"/>
        <w:lang w:val="it-IT" w:eastAsia="en-US" w:bidi="ar-SA"/>
      </w:rPr>
    </w:lvl>
    <w:lvl w:ilvl="6" w:tplc="2E527FE8">
      <w:numFmt w:val="bullet"/>
      <w:lvlText w:val="•"/>
      <w:lvlJc w:val="left"/>
      <w:pPr>
        <w:ind w:left="6297" w:hanging="361"/>
      </w:pPr>
      <w:rPr>
        <w:rFonts w:hint="default"/>
        <w:lang w:val="it-IT" w:eastAsia="en-US" w:bidi="ar-SA"/>
      </w:rPr>
    </w:lvl>
    <w:lvl w:ilvl="7" w:tplc="4AE6B6B8">
      <w:numFmt w:val="bullet"/>
      <w:lvlText w:val="•"/>
      <w:lvlJc w:val="left"/>
      <w:pPr>
        <w:ind w:left="7203" w:hanging="361"/>
      </w:pPr>
      <w:rPr>
        <w:rFonts w:hint="default"/>
        <w:lang w:val="it-IT" w:eastAsia="en-US" w:bidi="ar-SA"/>
      </w:rPr>
    </w:lvl>
    <w:lvl w:ilvl="8" w:tplc="6A28D7F8">
      <w:numFmt w:val="bullet"/>
      <w:lvlText w:val="•"/>
      <w:lvlJc w:val="left"/>
      <w:pPr>
        <w:ind w:left="8109" w:hanging="361"/>
      </w:pPr>
      <w:rPr>
        <w:rFonts w:hint="default"/>
        <w:lang w:val="it-IT" w:eastAsia="en-US" w:bidi="ar-SA"/>
      </w:rPr>
    </w:lvl>
  </w:abstractNum>
  <w:abstractNum w:abstractNumId="20" w15:restartNumberingAfterBreak="0">
    <w:nsid w:val="5404699B"/>
    <w:multiLevelType w:val="hybridMultilevel"/>
    <w:tmpl w:val="4524CC36"/>
    <w:lvl w:ilvl="0" w:tplc="B628C0E8">
      <w:start w:val="1"/>
      <w:numFmt w:val="decimal"/>
      <w:lvlText w:val="%1)"/>
      <w:lvlJc w:val="left"/>
      <w:pPr>
        <w:ind w:left="927" w:hanging="360"/>
      </w:pPr>
      <w:rPr>
        <w:rFonts w:ascii="Arial" w:eastAsia="Arial" w:hAnsi="Arial" w:cs="Arial" w:hint="default"/>
        <w:b/>
        <w:bCs/>
        <w:i w:val="0"/>
        <w:iCs w:val="0"/>
        <w:spacing w:val="-2"/>
        <w:w w:val="100"/>
        <w:sz w:val="22"/>
        <w:szCs w:val="22"/>
        <w:lang w:val="it-IT" w:eastAsia="en-US" w:bidi="ar-SA"/>
      </w:rPr>
    </w:lvl>
    <w:lvl w:ilvl="1" w:tplc="19D0BD06">
      <w:numFmt w:val="bullet"/>
      <w:lvlText w:val=""/>
      <w:lvlJc w:val="left"/>
      <w:pPr>
        <w:ind w:left="860" w:hanging="360"/>
      </w:pPr>
      <w:rPr>
        <w:rFonts w:ascii="Symbol" w:eastAsia="Symbol" w:hAnsi="Symbol" w:cs="Symbol" w:hint="default"/>
        <w:spacing w:val="0"/>
        <w:w w:val="99"/>
        <w:lang w:val="it-IT" w:eastAsia="en-US" w:bidi="ar-SA"/>
      </w:rPr>
    </w:lvl>
    <w:lvl w:ilvl="2" w:tplc="11CAB80C">
      <w:numFmt w:val="bullet"/>
      <w:lvlText w:val="•"/>
      <w:lvlJc w:val="left"/>
      <w:pPr>
        <w:ind w:left="1280" w:hanging="360"/>
      </w:pPr>
      <w:rPr>
        <w:rFonts w:hint="default"/>
        <w:lang w:val="it-IT" w:eastAsia="en-US" w:bidi="ar-SA"/>
      </w:rPr>
    </w:lvl>
    <w:lvl w:ilvl="3" w:tplc="414EA926">
      <w:numFmt w:val="bullet"/>
      <w:lvlText w:val="•"/>
      <w:lvlJc w:val="left"/>
      <w:pPr>
        <w:ind w:left="2360" w:hanging="360"/>
      </w:pPr>
      <w:rPr>
        <w:rFonts w:hint="default"/>
        <w:lang w:val="it-IT" w:eastAsia="en-US" w:bidi="ar-SA"/>
      </w:rPr>
    </w:lvl>
    <w:lvl w:ilvl="4" w:tplc="ADBA493A">
      <w:numFmt w:val="bullet"/>
      <w:lvlText w:val="•"/>
      <w:lvlJc w:val="left"/>
      <w:pPr>
        <w:ind w:left="3440" w:hanging="360"/>
      </w:pPr>
      <w:rPr>
        <w:rFonts w:hint="default"/>
        <w:lang w:val="it-IT" w:eastAsia="en-US" w:bidi="ar-SA"/>
      </w:rPr>
    </w:lvl>
    <w:lvl w:ilvl="5" w:tplc="97926532">
      <w:numFmt w:val="bullet"/>
      <w:lvlText w:val="•"/>
      <w:lvlJc w:val="left"/>
      <w:pPr>
        <w:ind w:left="4520" w:hanging="360"/>
      </w:pPr>
      <w:rPr>
        <w:rFonts w:hint="default"/>
        <w:lang w:val="it-IT" w:eastAsia="en-US" w:bidi="ar-SA"/>
      </w:rPr>
    </w:lvl>
    <w:lvl w:ilvl="6" w:tplc="BB3A4EB2">
      <w:numFmt w:val="bullet"/>
      <w:lvlText w:val="•"/>
      <w:lvlJc w:val="left"/>
      <w:pPr>
        <w:ind w:left="5601" w:hanging="360"/>
      </w:pPr>
      <w:rPr>
        <w:rFonts w:hint="default"/>
        <w:lang w:val="it-IT" w:eastAsia="en-US" w:bidi="ar-SA"/>
      </w:rPr>
    </w:lvl>
    <w:lvl w:ilvl="7" w:tplc="610C97D4">
      <w:numFmt w:val="bullet"/>
      <w:lvlText w:val="•"/>
      <w:lvlJc w:val="left"/>
      <w:pPr>
        <w:ind w:left="6681" w:hanging="360"/>
      </w:pPr>
      <w:rPr>
        <w:rFonts w:hint="default"/>
        <w:lang w:val="it-IT" w:eastAsia="en-US" w:bidi="ar-SA"/>
      </w:rPr>
    </w:lvl>
    <w:lvl w:ilvl="8" w:tplc="1AA21284">
      <w:numFmt w:val="bullet"/>
      <w:lvlText w:val="•"/>
      <w:lvlJc w:val="left"/>
      <w:pPr>
        <w:ind w:left="7761" w:hanging="360"/>
      </w:pPr>
      <w:rPr>
        <w:rFonts w:hint="default"/>
        <w:lang w:val="it-IT" w:eastAsia="en-US" w:bidi="ar-SA"/>
      </w:rPr>
    </w:lvl>
  </w:abstractNum>
  <w:abstractNum w:abstractNumId="21" w15:restartNumberingAfterBreak="0">
    <w:nsid w:val="55AC682C"/>
    <w:multiLevelType w:val="hybridMultilevel"/>
    <w:tmpl w:val="CD00FC88"/>
    <w:lvl w:ilvl="0" w:tplc="9B522B2E">
      <w:start w:val="1"/>
      <w:numFmt w:val="decimal"/>
      <w:lvlText w:val="%1."/>
      <w:lvlJc w:val="left"/>
      <w:pPr>
        <w:ind w:left="860" w:hanging="360"/>
      </w:pPr>
      <w:rPr>
        <w:rFonts w:ascii="Arial" w:eastAsia="Microsoft Sans Serif" w:hAnsi="Arial" w:cs="Arial" w:hint="default"/>
        <w:b w:val="0"/>
        <w:bCs w:val="0"/>
        <w:i w:val="0"/>
        <w:iCs w:val="0"/>
        <w:spacing w:val="-2"/>
        <w:w w:val="100"/>
        <w:sz w:val="22"/>
        <w:szCs w:val="22"/>
        <w:lang w:val="it-IT" w:eastAsia="en-US" w:bidi="ar-SA"/>
      </w:rPr>
    </w:lvl>
    <w:lvl w:ilvl="1" w:tplc="41C6983E">
      <w:numFmt w:val="bullet"/>
      <w:lvlText w:val="•"/>
      <w:lvlJc w:val="left"/>
      <w:pPr>
        <w:ind w:left="1766" w:hanging="360"/>
      </w:pPr>
      <w:rPr>
        <w:rFonts w:hint="default"/>
        <w:lang w:val="it-IT" w:eastAsia="en-US" w:bidi="ar-SA"/>
      </w:rPr>
    </w:lvl>
    <w:lvl w:ilvl="2" w:tplc="1D7C6BB4">
      <w:numFmt w:val="bullet"/>
      <w:lvlText w:val="•"/>
      <w:lvlJc w:val="left"/>
      <w:pPr>
        <w:ind w:left="2672" w:hanging="360"/>
      </w:pPr>
      <w:rPr>
        <w:rFonts w:hint="default"/>
        <w:lang w:val="it-IT" w:eastAsia="en-US" w:bidi="ar-SA"/>
      </w:rPr>
    </w:lvl>
    <w:lvl w:ilvl="3" w:tplc="5058B008">
      <w:numFmt w:val="bullet"/>
      <w:lvlText w:val="•"/>
      <w:lvlJc w:val="left"/>
      <w:pPr>
        <w:ind w:left="3578" w:hanging="360"/>
      </w:pPr>
      <w:rPr>
        <w:rFonts w:hint="default"/>
        <w:lang w:val="it-IT" w:eastAsia="en-US" w:bidi="ar-SA"/>
      </w:rPr>
    </w:lvl>
    <w:lvl w:ilvl="4" w:tplc="A736412A">
      <w:numFmt w:val="bullet"/>
      <w:lvlText w:val="•"/>
      <w:lvlJc w:val="left"/>
      <w:pPr>
        <w:ind w:left="4484" w:hanging="360"/>
      </w:pPr>
      <w:rPr>
        <w:rFonts w:hint="default"/>
        <w:lang w:val="it-IT" w:eastAsia="en-US" w:bidi="ar-SA"/>
      </w:rPr>
    </w:lvl>
    <w:lvl w:ilvl="5" w:tplc="4FD8620A">
      <w:numFmt w:val="bullet"/>
      <w:lvlText w:val="•"/>
      <w:lvlJc w:val="left"/>
      <w:pPr>
        <w:ind w:left="5391" w:hanging="360"/>
      </w:pPr>
      <w:rPr>
        <w:rFonts w:hint="default"/>
        <w:lang w:val="it-IT" w:eastAsia="en-US" w:bidi="ar-SA"/>
      </w:rPr>
    </w:lvl>
    <w:lvl w:ilvl="6" w:tplc="AADEBA9A">
      <w:numFmt w:val="bullet"/>
      <w:lvlText w:val="•"/>
      <w:lvlJc w:val="left"/>
      <w:pPr>
        <w:ind w:left="6297" w:hanging="360"/>
      </w:pPr>
      <w:rPr>
        <w:rFonts w:hint="default"/>
        <w:lang w:val="it-IT" w:eastAsia="en-US" w:bidi="ar-SA"/>
      </w:rPr>
    </w:lvl>
    <w:lvl w:ilvl="7" w:tplc="4916353A">
      <w:numFmt w:val="bullet"/>
      <w:lvlText w:val="•"/>
      <w:lvlJc w:val="left"/>
      <w:pPr>
        <w:ind w:left="7203" w:hanging="360"/>
      </w:pPr>
      <w:rPr>
        <w:rFonts w:hint="default"/>
        <w:lang w:val="it-IT" w:eastAsia="en-US" w:bidi="ar-SA"/>
      </w:rPr>
    </w:lvl>
    <w:lvl w:ilvl="8" w:tplc="739CB706">
      <w:numFmt w:val="bullet"/>
      <w:lvlText w:val="•"/>
      <w:lvlJc w:val="left"/>
      <w:pPr>
        <w:ind w:left="8109" w:hanging="360"/>
      </w:pPr>
      <w:rPr>
        <w:rFonts w:hint="default"/>
        <w:lang w:val="it-IT" w:eastAsia="en-US" w:bidi="ar-SA"/>
      </w:rPr>
    </w:lvl>
  </w:abstractNum>
  <w:abstractNum w:abstractNumId="22" w15:restartNumberingAfterBreak="0">
    <w:nsid w:val="5DD02F69"/>
    <w:multiLevelType w:val="hybridMultilevel"/>
    <w:tmpl w:val="0F9AE78A"/>
    <w:lvl w:ilvl="0" w:tplc="35EA9A7A">
      <w:numFmt w:val="bullet"/>
      <w:lvlText w:val="-"/>
      <w:lvlJc w:val="left"/>
      <w:pPr>
        <w:ind w:left="860" w:hanging="360"/>
      </w:pPr>
      <w:rPr>
        <w:rFonts w:ascii="Calibri" w:eastAsia="Calibri" w:hAnsi="Calibri" w:cs="Calibri" w:hint="default"/>
        <w:spacing w:val="0"/>
        <w:w w:val="109"/>
        <w:lang w:val="it-IT" w:eastAsia="en-US" w:bidi="ar-SA"/>
      </w:rPr>
    </w:lvl>
    <w:lvl w:ilvl="1" w:tplc="CBFAB7BC">
      <w:numFmt w:val="bullet"/>
      <w:lvlText w:val="•"/>
      <w:lvlJc w:val="left"/>
      <w:pPr>
        <w:ind w:left="1766" w:hanging="360"/>
      </w:pPr>
      <w:rPr>
        <w:rFonts w:hint="default"/>
        <w:lang w:val="it-IT" w:eastAsia="en-US" w:bidi="ar-SA"/>
      </w:rPr>
    </w:lvl>
    <w:lvl w:ilvl="2" w:tplc="1E16BC68">
      <w:numFmt w:val="bullet"/>
      <w:lvlText w:val="•"/>
      <w:lvlJc w:val="left"/>
      <w:pPr>
        <w:ind w:left="2672" w:hanging="360"/>
      </w:pPr>
      <w:rPr>
        <w:rFonts w:hint="default"/>
        <w:lang w:val="it-IT" w:eastAsia="en-US" w:bidi="ar-SA"/>
      </w:rPr>
    </w:lvl>
    <w:lvl w:ilvl="3" w:tplc="6C44CAEE">
      <w:numFmt w:val="bullet"/>
      <w:lvlText w:val="•"/>
      <w:lvlJc w:val="left"/>
      <w:pPr>
        <w:ind w:left="3578" w:hanging="360"/>
      </w:pPr>
      <w:rPr>
        <w:rFonts w:hint="default"/>
        <w:lang w:val="it-IT" w:eastAsia="en-US" w:bidi="ar-SA"/>
      </w:rPr>
    </w:lvl>
    <w:lvl w:ilvl="4" w:tplc="BE0C84F8">
      <w:numFmt w:val="bullet"/>
      <w:lvlText w:val="•"/>
      <w:lvlJc w:val="left"/>
      <w:pPr>
        <w:ind w:left="4484" w:hanging="360"/>
      </w:pPr>
      <w:rPr>
        <w:rFonts w:hint="default"/>
        <w:lang w:val="it-IT" w:eastAsia="en-US" w:bidi="ar-SA"/>
      </w:rPr>
    </w:lvl>
    <w:lvl w:ilvl="5" w:tplc="95C8ABD2">
      <w:numFmt w:val="bullet"/>
      <w:lvlText w:val="•"/>
      <w:lvlJc w:val="left"/>
      <w:pPr>
        <w:ind w:left="5391" w:hanging="360"/>
      </w:pPr>
      <w:rPr>
        <w:rFonts w:hint="default"/>
        <w:lang w:val="it-IT" w:eastAsia="en-US" w:bidi="ar-SA"/>
      </w:rPr>
    </w:lvl>
    <w:lvl w:ilvl="6" w:tplc="02083A02">
      <w:numFmt w:val="bullet"/>
      <w:lvlText w:val="•"/>
      <w:lvlJc w:val="left"/>
      <w:pPr>
        <w:ind w:left="6297" w:hanging="360"/>
      </w:pPr>
      <w:rPr>
        <w:rFonts w:hint="default"/>
        <w:lang w:val="it-IT" w:eastAsia="en-US" w:bidi="ar-SA"/>
      </w:rPr>
    </w:lvl>
    <w:lvl w:ilvl="7" w:tplc="DEC6F110">
      <w:numFmt w:val="bullet"/>
      <w:lvlText w:val="•"/>
      <w:lvlJc w:val="left"/>
      <w:pPr>
        <w:ind w:left="7203" w:hanging="360"/>
      </w:pPr>
      <w:rPr>
        <w:rFonts w:hint="default"/>
        <w:lang w:val="it-IT" w:eastAsia="en-US" w:bidi="ar-SA"/>
      </w:rPr>
    </w:lvl>
    <w:lvl w:ilvl="8" w:tplc="7F2A00C4">
      <w:numFmt w:val="bullet"/>
      <w:lvlText w:val="•"/>
      <w:lvlJc w:val="left"/>
      <w:pPr>
        <w:ind w:left="8109" w:hanging="360"/>
      </w:pPr>
      <w:rPr>
        <w:rFonts w:hint="default"/>
        <w:lang w:val="it-IT" w:eastAsia="en-US" w:bidi="ar-SA"/>
      </w:rPr>
    </w:lvl>
  </w:abstractNum>
  <w:abstractNum w:abstractNumId="23" w15:restartNumberingAfterBreak="0">
    <w:nsid w:val="5DD03847"/>
    <w:multiLevelType w:val="hybridMultilevel"/>
    <w:tmpl w:val="85D273EA"/>
    <w:lvl w:ilvl="0" w:tplc="675C9B3C">
      <w:numFmt w:val="bullet"/>
      <w:lvlText w:val="-"/>
      <w:lvlJc w:val="left"/>
      <w:pPr>
        <w:ind w:left="860" w:hanging="360"/>
      </w:pPr>
      <w:rPr>
        <w:rFonts w:ascii="Microsoft Sans Serif" w:eastAsia="Microsoft Sans Serif" w:hAnsi="Microsoft Sans Serif" w:cs="Microsoft Sans Serif" w:hint="default"/>
        <w:b w:val="0"/>
        <w:bCs w:val="0"/>
        <w:i w:val="0"/>
        <w:iCs w:val="0"/>
        <w:spacing w:val="0"/>
        <w:w w:val="100"/>
        <w:sz w:val="22"/>
        <w:szCs w:val="22"/>
        <w:lang w:val="it-IT" w:eastAsia="en-US" w:bidi="ar-SA"/>
      </w:rPr>
    </w:lvl>
    <w:lvl w:ilvl="1" w:tplc="B2945778">
      <w:numFmt w:val="bullet"/>
      <w:lvlText w:val="•"/>
      <w:lvlJc w:val="left"/>
      <w:pPr>
        <w:ind w:left="1766" w:hanging="360"/>
      </w:pPr>
      <w:rPr>
        <w:rFonts w:hint="default"/>
        <w:lang w:val="it-IT" w:eastAsia="en-US" w:bidi="ar-SA"/>
      </w:rPr>
    </w:lvl>
    <w:lvl w:ilvl="2" w:tplc="0C94D8B6">
      <w:numFmt w:val="bullet"/>
      <w:lvlText w:val="•"/>
      <w:lvlJc w:val="left"/>
      <w:pPr>
        <w:ind w:left="2672" w:hanging="360"/>
      </w:pPr>
      <w:rPr>
        <w:rFonts w:hint="default"/>
        <w:lang w:val="it-IT" w:eastAsia="en-US" w:bidi="ar-SA"/>
      </w:rPr>
    </w:lvl>
    <w:lvl w:ilvl="3" w:tplc="3E4428CC">
      <w:numFmt w:val="bullet"/>
      <w:lvlText w:val="•"/>
      <w:lvlJc w:val="left"/>
      <w:pPr>
        <w:ind w:left="3578" w:hanging="360"/>
      </w:pPr>
      <w:rPr>
        <w:rFonts w:hint="default"/>
        <w:lang w:val="it-IT" w:eastAsia="en-US" w:bidi="ar-SA"/>
      </w:rPr>
    </w:lvl>
    <w:lvl w:ilvl="4" w:tplc="6F4C3914">
      <w:numFmt w:val="bullet"/>
      <w:lvlText w:val="•"/>
      <w:lvlJc w:val="left"/>
      <w:pPr>
        <w:ind w:left="4484" w:hanging="360"/>
      </w:pPr>
      <w:rPr>
        <w:rFonts w:hint="default"/>
        <w:lang w:val="it-IT" w:eastAsia="en-US" w:bidi="ar-SA"/>
      </w:rPr>
    </w:lvl>
    <w:lvl w:ilvl="5" w:tplc="268E6ABA">
      <w:numFmt w:val="bullet"/>
      <w:lvlText w:val="•"/>
      <w:lvlJc w:val="left"/>
      <w:pPr>
        <w:ind w:left="5391" w:hanging="360"/>
      </w:pPr>
      <w:rPr>
        <w:rFonts w:hint="default"/>
        <w:lang w:val="it-IT" w:eastAsia="en-US" w:bidi="ar-SA"/>
      </w:rPr>
    </w:lvl>
    <w:lvl w:ilvl="6" w:tplc="F5626364">
      <w:numFmt w:val="bullet"/>
      <w:lvlText w:val="•"/>
      <w:lvlJc w:val="left"/>
      <w:pPr>
        <w:ind w:left="6297" w:hanging="360"/>
      </w:pPr>
      <w:rPr>
        <w:rFonts w:hint="default"/>
        <w:lang w:val="it-IT" w:eastAsia="en-US" w:bidi="ar-SA"/>
      </w:rPr>
    </w:lvl>
    <w:lvl w:ilvl="7" w:tplc="58ECD19A">
      <w:numFmt w:val="bullet"/>
      <w:lvlText w:val="•"/>
      <w:lvlJc w:val="left"/>
      <w:pPr>
        <w:ind w:left="7203" w:hanging="360"/>
      </w:pPr>
      <w:rPr>
        <w:rFonts w:hint="default"/>
        <w:lang w:val="it-IT" w:eastAsia="en-US" w:bidi="ar-SA"/>
      </w:rPr>
    </w:lvl>
    <w:lvl w:ilvl="8" w:tplc="A7A62668">
      <w:numFmt w:val="bullet"/>
      <w:lvlText w:val="•"/>
      <w:lvlJc w:val="left"/>
      <w:pPr>
        <w:ind w:left="8109" w:hanging="360"/>
      </w:pPr>
      <w:rPr>
        <w:rFonts w:hint="default"/>
        <w:lang w:val="it-IT" w:eastAsia="en-US" w:bidi="ar-SA"/>
      </w:rPr>
    </w:lvl>
  </w:abstractNum>
  <w:abstractNum w:abstractNumId="24" w15:restartNumberingAfterBreak="0">
    <w:nsid w:val="602D76D8"/>
    <w:multiLevelType w:val="hybridMultilevel"/>
    <w:tmpl w:val="D3F61D06"/>
    <w:lvl w:ilvl="0" w:tplc="CD00384C">
      <w:start w:val="1"/>
      <w:numFmt w:val="lowerLetter"/>
      <w:lvlText w:val="%1."/>
      <w:lvlJc w:val="left"/>
      <w:pPr>
        <w:ind w:left="860" w:hanging="360"/>
      </w:pPr>
      <w:rPr>
        <w:rFonts w:ascii="Arial" w:eastAsia="Microsoft Sans Serif" w:hAnsi="Arial" w:cs="Arial" w:hint="default"/>
        <w:b w:val="0"/>
        <w:bCs w:val="0"/>
        <w:i w:val="0"/>
        <w:iCs w:val="0"/>
        <w:spacing w:val="-2"/>
        <w:w w:val="100"/>
        <w:sz w:val="22"/>
        <w:szCs w:val="22"/>
        <w:lang w:val="it-IT" w:eastAsia="en-US" w:bidi="ar-SA"/>
      </w:rPr>
    </w:lvl>
    <w:lvl w:ilvl="1" w:tplc="D0C0E55E">
      <w:numFmt w:val="bullet"/>
      <w:lvlText w:val="•"/>
      <w:lvlJc w:val="left"/>
      <w:pPr>
        <w:ind w:left="1766" w:hanging="360"/>
      </w:pPr>
      <w:rPr>
        <w:rFonts w:hint="default"/>
        <w:lang w:val="it-IT" w:eastAsia="en-US" w:bidi="ar-SA"/>
      </w:rPr>
    </w:lvl>
    <w:lvl w:ilvl="2" w:tplc="FB04814C">
      <w:numFmt w:val="bullet"/>
      <w:lvlText w:val="•"/>
      <w:lvlJc w:val="left"/>
      <w:pPr>
        <w:ind w:left="2672" w:hanging="360"/>
      </w:pPr>
      <w:rPr>
        <w:rFonts w:hint="default"/>
        <w:lang w:val="it-IT" w:eastAsia="en-US" w:bidi="ar-SA"/>
      </w:rPr>
    </w:lvl>
    <w:lvl w:ilvl="3" w:tplc="CB0C1C50">
      <w:numFmt w:val="bullet"/>
      <w:lvlText w:val="•"/>
      <w:lvlJc w:val="left"/>
      <w:pPr>
        <w:ind w:left="3578" w:hanging="360"/>
      </w:pPr>
      <w:rPr>
        <w:rFonts w:hint="default"/>
        <w:lang w:val="it-IT" w:eastAsia="en-US" w:bidi="ar-SA"/>
      </w:rPr>
    </w:lvl>
    <w:lvl w:ilvl="4" w:tplc="A802FDDE">
      <w:numFmt w:val="bullet"/>
      <w:lvlText w:val="•"/>
      <w:lvlJc w:val="left"/>
      <w:pPr>
        <w:ind w:left="4484" w:hanging="360"/>
      </w:pPr>
      <w:rPr>
        <w:rFonts w:hint="default"/>
        <w:lang w:val="it-IT" w:eastAsia="en-US" w:bidi="ar-SA"/>
      </w:rPr>
    </w:lvl>
    <w:lvl w:ilvl="5" w:tplc="B7B8A90A">
      <w:numFmt w:val="bullet"/>
      <w:lvlText w:val="•"/>
      <w:lvlJc w:val="left"/>
      <w:pPr>
        <w:ind w:left="5391" w:hanging="360"/>
      </w:pPr>
      <w:rPr>
        <w:rFonts w:hint="default"/>
        <w:lang w:val="it-IT" w:eastAsia="en-US" w:bidi="ar-SA"/>
      </w:rPr>
    </w:lvl>
    <w:lvl w:ilvl="6" w:tplc="81A07A12">
      <w:numFmt w:val="bullet"/>
      <w:lvlText w:val="•"/>
      <w:lvlJc w:val="left"/>
      <w:pPr>
        <w:ind w:left="6297" w:hanging="360"/>
      </w:pPr>
      <w:rPr>
        <w:rFonts w:hint="default"/>
        <w:lang w:val="it-IT" w:eastAsia="en-US" w:bidi="ar-SA"/>
      </w:rPr>
    </w:lvl>
    <w:lvl w:ilvl="7" w:tplc="82100ACE">
      <w:numFmt w:val="bullet"/>
      <w:lvlText w:val="•"/>
      <w:lvlJc w:val="left"/>
      <w:pPr>
        <w:ind w:left="7203" w:hanging="360"/>
      </w:pPr>
      <w:rPr>
        <w:rFonts w:hint="default"/>
        <w:lang w:val="it-IT" w:eastAsia="en-US" w:bidi="ar-SA"/>
      </w:rPr>
    </w:lvl>
    <w:lvl w:ilvl="8" w:tplc="CA06D9F6">
      <w:numFmt w:val="bullet"/>
      <w:lvlText w:val="•"/>
      <w:lvlJc w:val="left"/>
      <w:pPr>
        <w:ind w:left="8109" w:hanging="360"/>
      </w:pPr>
      <w:rPr>
        <w:rFonts w:hint="default"/>
        <w:lang w:val="it-IT" w:eastAsia="en-US" w:bidi="ar-SA"/>
      </w:rPr>
    </w:lvl>
  </w:abstractNum>
  <w:abstractNum w:abstractNumId="25" w15:restartNumberingAfterBreak="0">
    <w:nsid w:val="63D533A0"/>
    <w:multiLevelType w:val="hybridMultilevel"/>
    <w:tmpl w:val="836C2F38"/>
    <w:lvl w:ilvl="0" w:tplc="C0227106">
      <w:start w:val="1"/>
      <w:numFmt w:val="lowerLetter"/>
      <w:lvlText w:val="%1)"/>
      <w:lvlJc w:val="left"/>
      <w:pPr>
        <w:ind w:left="1288" w:hanging="360"/>
      </w:pPr>
      <w:rPr>
        <w:rFonts w:ascii="Arial" w:eastAsia="Microsoft Sans Serif" w:hAnsi="Arial" w:cs="Arial" w:hint="default"/>
        <w:b w:val="0"/>
        <w:bCs w:val="0"/>
        <w:i w:val="0"/>
        <w:iCs w:val="0"/>
        <w:spacing w:val="-2"/>
        <w:w w:val="100"/>
        <w:sz w:val="22"/>
        <w:szCs w:val="22"/>
        <w:lang w:val="it-IT" w:eastAsia="en-US" w:bidi="ar-SA"/>
      </w:rPr>
    </w:lvl>
    <w:lvl w:ilvl="1" w:tplc="A99083E2">
      <w:numFmt w:val="bullet"/>
      <w:lvlText w:val="•"/>
      <w:lvlJc w:val="left"/>
      <w:pPr>
        <w:ind w:left="2144" w:hanging="360"/>
      </w:pPr>
      <w:rPr>
        <w:rFonts w:hint="default"/>
        <w:lang w:val="it-IT" w:eastAsia="en-US" w:bidi="ar-SA"/>
      </w:rPr>
    </w:lvl>
    <w:lvl w:ilvl="2" w:tplc="0C2411B6">
      <w:numFmt w:val="bullet"/>
      <w:lvlText w:val="•"/>
      <w:lvlJc w:val="left"/>
      <w:pPr>
        <w:ind w:left="3008" w:hanging="360"/>
      </w:pPr>
      <w:rPr>
        <w:rFonts w:hint="default"/>
        <w:lang w:val="it-IT" w:eastAsia="en-US" w:bidi="ar-SA"/>
      </w:rPr>
    </w:lvl>
    <w:lvl w:ilvl="3" w:tplc="C54CA774">
      <w:numFmt w:val="bullet"/>
      <w:lvlText w:val="•"/>
      <w:lvlJc w:val="left"/>
      <w:pPr>
        <w:ind w:left="3872" w:hanging="360"/>
      </w:pPr>
      <w:rPr>
        <w:rFonts w:hint="default"/>
        <w:lang w:val="it-IT" w:eastAsia="en-US" w:bidi="ar-SA"/>
      </w:rPr>
    </w:lvl>
    <w:lvl w:ilvl="4" w:tplc="82E05508">
      <w:numFmt w:val="bullet"/>
      <w:lvlText w:val="•"/>
      <w:lvlJc w:val="left"/>
      <w:pPr>
        <w:ind w:left="4736" w:hanging="360"/>
      </w:pPr>
      <w:rPr>
        <w:rFonts w:hint="default"/>
        <w:lang w:val="it-IT" w:eastAsia="en-US" w:bidi="ar-SA"/>
      </w:rPr>
    </w:lvl>
    <w:lvl w:ilvl="5" w:tplc="7078231C">
      <w:numFmt w:val="bullet"/>
      <w:lvlText w:val="•"/>
      <w:lvlJc w:val="left"/>
      <w:pPr>
        <w:ind w:left="5601" w:hanging="360"/>
      </w:pPr>
      <w:rPr>
        <w:rFonts w:hint="default"/>
        <w:lang w:val="it-IT" w:eastAsia="en-US" w:bidi="ar-SA"/>
      </w:rPr>
    </w:lvl>
    <w:lvl w:ilvl="6" w:tplc="5DE6B594">
      <w:numFmt w:val="bullet"/>
      <w:lvlText w:val="•"/>
      <w:lvlJc w:val="left"/>
      <w:pPr>
        <w:ind w:left="6465" w:hanging="360"/>
      </w:pPr>
      <w:rPr>
        <w:rFonts w:hint="default"/>
        <w:lang w:val="it-IT" w:eastAsia="en-US" w:bidi="ar-SA"/>
      </w:rPr>
    </w:lvl>
    <w:lvl w:ilvl="7" w:tplc="7AB4B2A2">
      <w:numFmt w:val="bullet"/>
      <w:lvlText w:val="•"/>
      <w:lvlJc w:val="left"/>
      <w:pPr>
        <w:ind w:left="7329" w:hanging="360"/>
      </w:pPr>
      <w:rPr>
        <w:rFonts w:hint="default"/>
        <w:lang w:val="it-IT" w:eastAsia="en-US" w:bidi="ar-SA"/>
      </w:rPr>
    </w:lvl>
    <w:lvl w:ilvl="8" w:tplc="869A3762">
      <w:numFmt w:val="bullet"/>
      <w:lvlText w:val="•"/>
      <w:lvlJc w:val="left"/>
      <w:pPr>
        <w:ind w:left="8193" w:hanging="360"/>
      </w:pPr>
      <w:rPr>
        <w:rFonts w:hint="default"/>
        <w:lang w:val="it-IT" w:eastAsia="en-US" w:bidi="ar-SA"/>
      </w:rPr>
    </w:lvl>
  </w:abstractNum>
  <w:abstractNum w:abstractNumId="26" w15:restartNumberingAfterBreak="0">
    <w:nsid w:val="65C2023A"/>
    <w:multiLevelType w:val="hybridMultilevel"/>
    <w:tmpl w:val="54E8D34E"/>
    <w:lvl w:ilvl="0" w:tplc="CE425D6E">
      <w:start w:val="1"/>
      <w:numFmt w:val="lowerLetter"/>
      <w:lvlText w:val="%1)"/>
      <w:lvlJc w:val="left"/>
      <w:pPr>
        <w:ind w:left="848" w:hanging="281"/>
      </w:pPr>
      <w:rPr>
        <w:rFonts w:ascii="Microsoft Sans Serif" w:eastAsia="Microsoft Sans Serif" w:hAnsi="Microsoft Sans Serif" w:cs="Microsoft Sans Serif" w:hint="default"/>
        <w:b w:val="0"/>
        <w:bCs w:val="0"/>
        <w:i w:val="0"/>
        <w:iCs w:val="0"/>
        <w:spacing w:val="-2"/>
        <w:w w:val="100"/>
        <w:sz w:val="22"/>
        <w:szCs w:val="22"/>
        <w:lang w:val="it-IT" w:eastAsia="en-US" w:bidi="ar-SA"/>
      </w:rPr>
    </w:lvl>
    <w:lvl w:ilvl="1" w:tplc="A6C4563E">
      <w:numFmt w:val="bullet"/>
      <w:lvlText w:val="•"/>
      <w:lvlJc w:val="left"/>
      <w:pPr>
        <w:ind w:left="1748" w:hanging="281"/>
      </w:pPr>
      <w:rPr>
        <w:rFonts w:hint="default"/>
        <w:lang w:val="it-IT" w:eastAsia="en-US" w:bidi="ar-SA"/>
      </w:rPr>
    </w:lvl>
    <w:lvl w:ilvl="2" w:tplc="E98AE3B4">
      <w:numFmt w:val="bullet"/>
      <w:lvlText w:val="•"/>
      <w:lvlJc w:val="left"/>
      <w:pPr>
        <w:ind w:left="2656" w:hanging="281"/>
      </w:pPr>
      <w:rPr>
        <w:rFonts w:hint="default"/>
        <w:lang w:val="it-IT" w:eastAsia="en-US" w:bidi="ar-SA"/>
      </w:rPr>
    </w:lvl>
    <w:lvl w:ilvl="3" w:tplc="016E423A">
      <w:numFmt w:val="bullet"/>
      <w:lvlText w:val="•"/>
      <w:lvlJc w:val="left"/>
      <w:pPr>
        <w:ind w:left="3564" w:hanging="281"/>
      </w:pPr>
      <w:rPr>
        <w:rFonts w:hint="default"/>
        <w:lang w:val="it-IT" w:eastAsia="en-US" w:bidi="ar-SA"/>
      </w:rPr>
    </w:lvl>
    <w:lvl w:ilvl="4" w:tplc="246CCA64">
      <w:numFmt w:val="bullet"/>
      <w:lvlText w:val="•"/>
      <w:lvlJc w:val="left"/>
      <w:pPr>
        <w:ind w:left="4472" w:hanging="281"/>
      </w:pPr>
      <w:rPr>
        <w:rFonts w:hint="default"/>
        <w:lang w:val="it-IT" w:eastAsia="en-US" w:bidi="ar-SA"/>
      </w:rPr>
    </w:lvl>
    <w:lvl w:ilvl="5" w:tplc="0E8A0BA6">
      <w:numFmt w:val="bullet"/>
      <w:lvlText w:val="•"/>
      <w:lvlJc w:val="left"/>
      <w:pPr>
        <w:ind w:left="5381" w:hanging="281"/>
      </w:pPr>
      <w:rPr>
        <w:rFonts w:hint="default"/>
        <w:lang w:val="it-IT" w:eastAsia="en-US" w:bidi="ar-SA"/>
      </w:rPr>
    </w:lvl>
    <w:lvl w:ilvl="6" w:tplc="56BC0230">
      <w:numFmt w:val="bullet"/>
      <w:lvlText w:val="•"/>
      <w:lvlJc w:val="left"/>
      <w:pPr>
        <w:ind w:left="6289" w:hanging="281"/>
      </w:pPr>
      <w:rPr>
        <w:rFonts w:hint="default"/>
        <w:lang w:val="it-IT" w:eastAsia="en-US" w:bidi="ar-SA"/>
      </w:rPr>
    </w:lvl>
    <w:lvl w:ilvl="7" w:tplc="2C4CA602">
      <w:numFmt w:val="bullet"/>
      <w:lvlText w:val="•"/>
      <w:lvlJc w:val="left"/>
      <w:pPr>
        <w:ind w:left="7197" w:hanging="281"/>
      </w:pPr>
      <w:rPr>
        <w:rFonts w:hint="default"/>
        <w:lang w:val="it-IT" w:eastAsia="en-US" w:bidi="ar-SA"/>
      </w:rPr>
    </w:lvl>
    <w:lvl w:ilvl="8" w:tplc="0E401AF4">
      <w:numFmt w:val="bullet"/>
      <w:lvlText w:val="•"/>
      <w:lvlJc w:val="left"/>
      <w:pPr>
        <w:ind w:left="8105" w:hanging="281"/>
      </w:pPr>
      <w:rPr>
        <w:rFonts w:hint="default"/>
        <w:lang w:val="it-IT" w:eastAsia="en-US" w:bidi="ar-SA"/>
      </w:rPr>
    </w:lvl>
  </w:abstractNum>
  <w:abstractNum w:abstractNumId="27" w15:restartNumberingAfterBreak="0">
    <w:nsid w:val="71E4762A"/>
    <w:multiLevelType w:val="hybridMultilevel"/>
    <w:tmpl w:val="F1AE1FE8"/>
    <w:lvl w:ilvl="0" w:tplc="524A782C">
      <w:start w:val="1"/>
      <w:numFmt w:val="decimal"/>
      <w:lvlText w:val="%1)"/>
      <w:lvlJc w:val="left"/>
      <w:pPr>
        <w:ind w:left="565" w:hanging="258"/>
      </w:pPr>
      <w:rPr>
        <w:rFonts w:ascii="Microsoft Sans Serif" w:eastAsia="Microsoft Sans Serif" w:hAnsi="Microsoft Sans Serif" w:cs="Microsoft Sans Serif" w:hint="default"/>
        <w:b w:val="0"/>
        <w:bCs w:val="0"/>
        <w:i w:val="0"/>
        <w:iCs w:val="0"/>
        <w:spacing w:val="-2"/>
        <w:w w:val="90"/>
        <w:sz w:val="22"/>
        <w:szCs w:val="22"/>
        <w:u w:val="single" w:color="000000"/>
        <w:lang w:val="it-IT" w:eastAsia="en-US" w:bidi="ar-SA"/>
      </w:rPr>
    </w:lvl>
    <w:lvl w:ilvl="1" w:tplc="BF4EB0EC">
      <w:numFmt w:val="bullet"/>
      <w:lvlText w:val="•"/>
      <w:lvlJc w:val="left"/>
      <w:pPr>
        <w:ind w:left="1496" w:hanging="258"/>
      </w:pPr>
      <w:rPr>
        <w:rFonts w:hint="default"/>
        <w:lang w:val="it-IT" w:eastAsia="en-US" w:bidi="ar-SA"/>
      </w:rPr>
    </w:lvl>
    <w:lvl w:ilvl="2" w:tplc="03D417D8">
      <w:numFmt w:val="bullet"/>
      <w:lvlText w:val="•"/>
      <w:lvlJc w:val="left"/>
      <w:pPr>
        <w:ind w:left="2432" w:hanging="258"/>
      </w:pPr>
      <w:rPr>
        <w:rFonts w:hint="default"/>
        <w:lang w:val="it-IT" w:eastAsia="en-US" w:bidi="ar-SA"/>
      </w:rPr>
    </w:lvl>
    <w:lvl w:ilvl="3" w:tplc="1624A9B8">
      <w:numFmt w:val="bullet"/>
      <w:lvlText w:val="•"/>
      <w:lvlJc w:val="left"/>
      <w:pPr>
        <w:ind w:left="3368" w:hanging="258"/>
      </w:pPr>
      <w:rPr>
        <w:rFonts w:hint="default"/>
        <w:lang w:val="it-IT" w:eastAsia="en-US" w:bidi="ar-SA"/>
      </w:rPr>
    </w:lvl>
    <w:lvl w:ilvl="4" w:tplc="6E8436B4">
      <w:numFmt w:val="bullet"/>
      <w:lvlText w:val="•"/>
      <w:lvlJc w:val="left"/>
      <w:pPr>
        <w:ind w:left="4304" w:hanging="258"/>
      </w:pPr>
      <w:rPr>
        <w:rFonts w:hint="default"/>
        <w:lang w:val="it-IT" w:eastAsia="en-US" w:bidi="ar-SA"/>
      </w:rPr>
    </w:lvl>
    <w:lvl w:ilvl="5" w:tplc="178EF3F8">
      <w:numFmt w:val="bullet"/>
      <w:lvlText w:val="•"/>
      <w:lvlJc w:val="left"/>
      <w:pPr>
        <w:ind w:left="5241" w:hanging="258"/>
      </w:pPr>
      <w:rPr>
        <w:rFonts w:hint="default"/>
        <w:lang w:val="it-IT" w:eastAsia="en-US" w:bidi="ar-SA"/>
      </w:rPr>
    </w:lvl>
    <w:lvl w:ilvl="6" w:tplc="1F24FA18">
      <w:numFmt w:val="bullet"/>
      <w:lvlText w:val="•"/>
      <w:lvlJc w:val="left"/>
      <w:pPr>
        <w:ind w:left="6177" w:hanging="258"/>
      </w:pPr>
      <w:rPr>
        <w:rFonts w:hint="default"/>
        <w:lang w:val="it-IT" w:eastAsia="en-US" w:bidi="ar-SA"/>
      </w:rPr>
    </w:lvl>
    <w:lvl w:ilvl="7" w:tplc="1620125A">
      <w:numFmt w:val="bullet"/>
      <w:lvlText w:val="•"/>
      <w:lvlJc w:val="left"/>
      <w:pPr>
        <w:ind w:left="7113" w:hanging="258"/>
      </w:pPr>
      <w:rPr>
        <w:rFonts w:hint="default"/>
        <w:lang w:val="it-IT" w:eastAsia="en-US" w:bidi="ar-SA"/>
      </w:rPr>
    </w:lvl>
    <w:lvl w:ilvl="8" w:tplc="4FEA198E">
      <w:numFmt w:val="bullet"/>
      <w:lvlText w:val="•"/>
      <w:lvlJc w:val="left"/>
      <w:pPr>
        <w:ind w:left="8049" w:hanging="258"/>
      </w:pPr>
      <w:rPr>
        <w:rFonts w:hint="default"/>
        <w:lang w:val="it-IT" w:eastAsia="en-US" w:bidi="ar-SA"/>
      </w:rPr>
    </w:lvl>
  </w:abstractNum>
  <w:abstractNum w:abstractNumId="28" w15:restartNumberingAfterBreak="0">
    <w:nsid w:val="73887356"/>
    <w:multiLevelType w:val="hybridMultilevel"/>
    <w:tmpl w:val="9552E2CE"/>
    <w:lvl w:ilvl="0" w:tplc="8A2ADA10">
      <w:start w:val="1"/>
      <w:numFmt w:val="decimal"/>
      <w:lvlText w:val="%1)"/>
      <w:lvlJc w:val="left"/>
      <w:pPr>
        <w:ind w:left="1580" w:hanging="360"/>
      </w:pPr>
      <w:rPr>
        <w:rFonts w:ascii="Arial" w:eastAsia="Microsoft Sans Serif" w:hAnsi="Arial" w:cs="Arial" w:hint="default"/>
        <w:b w:val="0"/>
        <w:bCs w:val="0"/>
        <w:i w:val="0"/>
        <w:iCs w:val="0"/>
        <w:spacing w:val="-2"/>
        <w:w w:val="100"/>
        <w:sz w:val="22"/>
        <w:szCs w:val="22"/>
        <w:lang w:val="it-IT" w:eastAsia="en-US" w:bidi="ar-SA"/>
      </w:rPr>
    </w:lvl>
    <w:lvl w:ilvl="1" w:tplc="63205B32">
      <w:numFmt w:val="bullet"/>
      <w:lvlText w:val="•"/>
      <w:lvlJc w:val="left"/>
      <w:pPr>
        <w:ind w:left="2414" w:hanging="360"/>
      </w:pPr>
      <w:rPr>
        <w:rFonts w:hint="default"/>
        <w:lang w:val="it-IT" w:eastAsia="en-US" w:bidi="ar-SA"/>
      </w:rPr>
    </w:lvl>
    <w:lvl w:ilvl="2" w:tplc="29FAC082">
      <w:numFmt w:val="bullet"/>
      <w:lvlText w:val="•"/>
      <w:lvlJc w:val="left"/>
      <w:pPr>
        <w:ind w:left="3248" w:hanging="360"/>
      </w:pPr>
      <w:rPr>
        <w:rFonts w:hint="default"/>
        <w:lang w:val="it-IT" w:eastAsia="en-US" w:bidi="ar-SA"/>
      </w:rPr>
    </w:lvl>
    <w:lvl w:ilvl="3" w:tplc="D3786266">
      <w:numFmt w:val="bullet"/>
      <w:lvlText w:val="•"/>
      <w:lvlJc w:val="left"/>
      <w:pPr>
        <w:ind w:left="4082" w:hanging="360"/>
      </w:pPr>
      <w:rPr>
        <w:rFonts w:hint="default"/>
        <w:lang w:val="it-IT" w:eastAsia="en-US" w:bidi="ar-SA"/>
      </w:rPr>
    </w:lvl>
    <w:lvl w:ilvl="4" w:tplc="4DDA3CCC">
      <w:numFmt w:val="bullet"/>
      <w:lvlText w:val="•"/>
      <w:lvlJc w:val="left"/>
      <w:pPr>
        <w:ind w:left="4916" w:hanging="360"/>
      </w:pPr>
      <w:rPr>
        <w:rFonts w:hint="default"/>
        <w:lang w:val="it-IT" w:eastAsia="en-US" w:bidi="ar-SA"/>
      </w:rPr>
    </w:lvl>
    <w:lvl w:ilvl="5" w:tplc="B57866F8">
      <w:numFmt w:val="bullet"/>
      <w:lvlText w:val="•"/>
      <w:lvlJc w:val="left"/>
      <w:pPr>
        <w:ind w:left="5751" w:hanging="360"/>
      </w:pPr>
      <w:rPr>
        <w:rFonts w:hint="default"/>
        <w:lang w:val="it-IT" w:eastAsia="en-US" w:bidi="ar-SA"/>
      </w:rPr>
    </w:lvl>
    <w:lvl w:ilvl="6" w:tplc="BF84D796">
      <w:numFmt w:val="bullet"/>
      <w:lvlText w:val="•"/>
      <w:lvlJc w:val="left"/>
      <w:pPr>
        <w:ind w:left="6585" w:hanging="360"/>
      </w:pPr>
      <w:rPr>
        <w:rFonts w:hint="default"/>
        <w:lang w:val="it-IT" w:eastAsia="en-US" w:bidi="ar-SA"/>
      </w:rPr>
    </w:lvl>
    <w:lvl w:ilvl="7" w:tplc="39C48A3E">
      <w:numFmt w:val="bullet"/>
      <w:lvlText w:val="•"/>
      <w:lvlJc w:val="left"/>
      <w:pPr>
        <w:ind w:left="7419" w:hanging="360"/>
      </w:pPr>
      <w:rPr>
        <w:rFonts w:hint="default"/>
        <w:lang w:val="it-IT" w:eastAsia="en-US" w:bidi="ar-SA"/>
      </w:rPr>
    </w:lvl>
    <w:lvl w:ilvl="8" w:tplc="0770C71A">
      <w:numFmt w:val="bullet"/>
      <w:lvlText w:val="•"/>
      <w:lvlJc w:val="left"/>
      <w:pPr>
        <w:ind w:left="8253" w:hanging="360"/>
      </w:pPr>
      <w:rPr>
        <w:rFonts w:hint="default"/>
        <w:lang w:val="it-IT" w:eastAsia="en-US" w:bidi="ar-SA"/>
      </w:rPr>
    </w:lvl>
  </w:abstractNum>
  <w:abstractNum w:abstractNumId="29" w15:restartNumberingAfterBreak="0">
    <w:nsid w:val="7EA14028"/>
    <w:multiLevelType w:val="hybridMultilevel"/>
    <w:tmpl w:val="E536F444"/>
    <w:lvl w:ilvl="0" w:tplc="7D4E7C6E">
      <w:numFmt w:val="bullet"/>
      <w:lvlText w:val="-"/>
      <w:lvlJc w:val="left"/>
      <w:pPr>
        <w:ind w:left="861" w:hanging="361"/>
      </w:pPr>
      <w:rPr>
        <w:rFonts w:ascii="Arial MT" w:eastAsia="Arial MT" w:hAnsi="Arial MT" w:cs="Arial MT" w:hint="default"/>
        <w:b w:val="0"/>
        <w:bCs w:val="0"/>
        <w:i w:val="0"/>
        <w:iCs w:val="0"/>
        <w:spacing w:val="0"/>
        <w:w w:val="92"/>
        <w:sz w:val="22"/>
        <w:szCs w:val="22"/>
        <w:lang w:val="it-IT" w:eastAsia="en-US" w:bidi="ar-SA"/>
      </w:rPr>
    </w:lvl>
    <w:lvl w:ilvl="1" w:tplc="2A822670">
      <w:numFmt w:val="bullet"/>
      <w:lvlText w:val="•"/>
      <w:lvlJc w:val="left"/>
      <w:pPr>
        <w:ind w:left="1766" w:hanging="361"/>
      </w:pPr>
      <w:rPr>
        <w:rFonts w:hint="default"/>
        <w:lang w:val="it-IT" w:eastAsia="en-US" w:bidi="ar-SA"/>
      </w:rPr>
    </w:lvl>
    <w:lvl w:ilvl="2" w:tplc="1D1E6B9A">
      <w:numFmt w:val="bullet"/>
      <w:lvlText w:val="•"/>
      <w:lvlJc w:val="left"/>
      <w:pPr>
        <w:ind w:left="2672" w:hanging="361"/>
      </w:pPr>
      <w:rPr>
        <w:rFonts w:hint="default"/>
        <w:lang w:val="it-IT" w:eastAsia="en-US" w:bidi="ar-SA"/>
      </w:rPr>
    </w:lvl>
    <w:lvl w:ilvl="3" w:tplc="64BE33DC">
      <w:numFmt w:val="bullet"/>
      <w:lvlText w:val="•"/>
      <w:lvlJc w:val="left"/>
      <w:pPr>
        <w:ind w:left="3578" w:hanging="361"/>
      </w:pPr>
      <w:rPr>
        <w:rFonts w:hint="default"/>
        <w:lang w:val="it-IT" w:eastAsia="en-US" w:bidi="ar-SA"/>
      </w:rPr>
    </w:lvl>
    <w:lvl w:ilvl="4" w:tplc="F342BD70">
      <w:numFmt w:val="bullet"/>
      <w:lvlText w:val="•"/>
      <w:lvlJc w:val="left"/>
      <w:pPr>
        <w:ind w:left="4484" w:hanging="361"/>
      </w:pPr>
      <w:rPr>
        <w:rFonts w:hint="default"/>
        <w:lang w:val="it-IT" w:eastAsia="en-US" w:bidi="ar-SA"/>
      </w:rPr>
    </w:lvl>
    <w:lvl w:ilvl="5" w:tplc="24F2BA96">
      <w:numFmt w:val="bullet"/>
      <w:lvlText w:val="•"/>
      <w:lvlJc w:val="left"/>
      <w:pPr>
        <w:ind w:left="5391" w:hanging="361"/>
      </w:pPr>
      <w:rPr>
        <w:rFonts w:hint="default"/>
        <w:lang w:val="it-IT" w:eastAsia="en-US" w:bidi="ar-SA"/>
      </w:rPr>
    </w:lvl>
    <w:lvl w:ilvl="6" w:tplc="9BFA6926">
      <w:numFmt w:val="bullet"/>
      <w:lvlText w:val="•"/>
      <w:lvlJc w:val="left"/>
      <w:pPr>
        <w:ind w:left="6297" w:hanging="361"/>
      </w:pPr>
      <w:rPr>
        <w:rFonts w:hint="default"/>
        <w:lang w:val="it-IT" w:eastAsia="en-US" w:bidi="ar-SA"/>
      </w:rPr>
    </w:lvl>
    <w:lvl w:ilvl="7" w:tplc="49C43EFE">
      <w:numFmt w:val="bullet"/>
      <w:lvlText w:val="•"/>
      <w:lvlJc w:val="left"/>
      <w:pPr>
        <w:ind w:left="7203" w:hanging="361"/>
      </w:pPr>
      <w:rPr>
        <w:rFonts w:hint="default"/>
        <w:lang w:val="it-IT" w:eastAsia="en-US" w:bidi="ar-SA"/>
      </w:rPr>
    </w:lvl>
    <w:lvl w:ilvl="8" w:tplc="08863B48">
      <w:numFmt w:val="bullet"/>
      <w:lvlText w:val="•"/>
      <w:lvlJc w:val="left"/>
      <w:pPr>
        <w:ind w:left="8109" w:hanging="361"/>
      </w:pPr>
      <w:rPr>
        <w:rFonts w:hint="default"/>
        <w:lang w:val="it-IT" w:eastAsia="en-US" w:bidi="ar-SA"/>
      </w:rPr>
    </w:lvl>
  </w:abstractNum>
  <w:num w:numId="1">
    <w:abstractNumId w:val="22"/>
  </w:num>
  <w:num w:numId="2">
    <w:abstractNumId w:val="19"/>
  </w:num>
  <w:num w:numId="3">
    <w:abstractNumId w:val="23"/>
  </w:num>
  <w:num w:numId="4">
    <w:abstractNumId w:val="27"/>
  </w:num>
  <w:num w:numId="5">
    <w:abstractNumId w:val="4"/>
  </w:num>
  <w:num w:numId="6">
    <w:abstractNumId w:val="14"/>
  </w:num>
  <w:num w:numId="7">
    <w:abstractNumId w:val="29"/>
  </w:num>
  <w:num w:numId="8">
    <w:abstractNumId w:val="1"/>
  </w:num>
  <w:num w:numId="9">
    <w:abstractNumId w:val="11"/>
  </w:num>
  <w:num w:numId="10">
    <w:abstractNumId w:val="6"/>
  </w:num>
  <w:num w:numId="11">
    <w:abstractNumId w:val="12"/>
  </w:num>
  <w:num w:numId="12">
    <w:abstractNumId w:val="8"/>
  </w:num>
  <w:num w:numId="13">
    <w:abstractNumId w:val="20"/>
  </w:num>
  <w:num w:numId="14">
    <w:abstractNumId w:val="28"/>
  </w:num>
  <w:num w:numId="15">
    <w:abstractNumId w:val="25"/>
  </w:num>
  <w:num w:numId="16">
    <w:abstractNumId w:val="9"/>
  </w:num>
  <w:num w:numId="17">
    <w:abstractNumId w:val="13"/>
  </w:num>
  <w:num w:numId="18">
    <w:abstractNumId w:val="26"/>
  </w:num>
  <w:num w:numId="19">
    <w:abstractNumId w:val="0"/>
  </w:num>
  <w:num w:numId="20">
    <w:abstractNumId w:val="21"/>
  </w:num>
  <w:num w:numId="21">
    <w:abstractNumId w:val="18"/>
  </w:num>
  <w:num w:numId="22">
    <w:abstractNumId w:val="10"/>
  </w:num>
  <w:num w:numId="23">
    <w:abstractNumId w:val="3"/>
  </w:num>
  <w:num w:numId="24">
    <w:abstractNumId w:val="15"/>
  </w:num>
  <w:num w:numId="25">
    <w:abstractNumId w:val="24"/>
  </w:num>
  <w:num w:numId="26">
    <w:abstractNumId w:val="17"/>
  </w:num>
  <w:num w:numId="27">
    <w:abstractNumId w:val="5"/>
  </w:num>
  <w:num w:numId="28">
    <w:abstractNumId w:val="16"/>
  </w:num>
  <w:num w:numId="29">
    <w:abstractNumId w:val="7"/>
  </w:num>
  <w:num w:numId="30">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39B"/>
    <w:rsid w:val="0007442D"/>
    <w:rsid w:val="00110A94"/>
    <w:rsid w:val="001136C2"/>
    <w:rsid w:val="00152325"/>
    <w:rsid w:val="00206315"/>
    <w:rsid w:val="003B12E7"/>
    <w:rsid w:val="00553F70"/>
    <w:rsid w:val="005B0F92"/>
    <w:rsid w:val="006528AA"/>
    <w:rsid w:val="006A2434"/>
    <w:rsid w:val="00784417"/>
    <w:rsid w:val="008A3BF2"/>
    <w:rsid w:val="008E15C5"/>
    <w:rsid w:val="009F7FB7"/>
    <w:rsid w:val="00A0439B"/>
    <w:rsid w:val="00B87333"/>
    <w:rsid w:val="00C114C7"/>
    <w:rsid w:val="00C6084B"/>
    <w:rsid w:val="00D64E14"/>
    <w:rsid w:val="00D73032"/>
    <w:rsid w:val="00F95D3E"/>
    <w:rsid w:val="00FF5AE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26A62"/>
  <w15:chartTrackingRefBased/>
  <w15:docId w15:val="{7A5315BC-084F-4123-9C31-76F9F5496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A0439B"/>
    <w:pPr>
      <w:widowControl w:val="0"/>
      <w:autoSpaceDE w:val="0"/>
      <w:autoSpaceDN w:val="0"/>
      <w:spacing w:after="0" w:line="240" w:lineRule="auto"/>
    </w:pPr>
    <w:rPr>
      <w:rFonts w:ascii="Calibri" w:eastAsia="Calibri" w:hAnsi="Calibri" w:cs="Calibri"/>
      <w:kern w:val="0"/>
      <w:sz w:val="22"/>
      <w:szCs w:val="22"/>
      <w14:ligatures w14:val="none"/>
    </w:rPr>
  </w:style>
  <w:style w:type="paragraph" w:styleId="Titolo1">
    <w:name w:val="heading 1"/>
    <w:basedOn w:val="Normale"/>
    <w:next w:val="Normale"/>
    <w:link w:val="Titolo1Carattere"/>
    <w:uiPriority w:val="9"/>
    <w:qFormat/>
    <w:rsid w:val="00A043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unhideWhenUsed/>
    <w:qFormat/>
    <w:rsid w:val="00A043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unhideWhenUsed/>
    <w:qFormat/>
    <w:rsid w:val="00A0439B"/>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unhideWhenUsed/>
    <w:qFormat/>
    <w:rsid w:val="00A0439B"/>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unhideWhenUsed/>
    <w:qFormat/>
    <w:rsid w:val="00A0439B"/>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unhideWhenUsed/>
    <w:qFormat/>
    <w:rsid w:val="00A0439B"/>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A0439B"/>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A0439B"/>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A0439B"/>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0439B"/>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A0439B"/>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A0439B"/>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A0439B"/>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A0439B"/>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A0439B"/>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A0439B"/>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A0439B"/>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A0439B"/>
    <w:rPr>
      <w:rFonts w:eastAsiaTheme="majorEastAsia" w:cstheme="majorBidi"/>
      <w:color w:val="272727" w:themeColor="text1" w:themeTint="D8"/>
    </w:rPr>
  </w:style>
  <w:style w:type="paragraph" w:styleId="Titolo">
    <w:name w:val="Title"/>
    <w:basedOn w:val="Normale"/>
    <w:next w:val="Normale"/>
    <w:link w:val="TitoloCarattere"/>
    <w:uiPriority w:val="10"/>
    <w:qFormat/>
    <w:rsid w:val="00A0439B"/>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A0439B"/>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A0439B"/>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A0439B"/>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A0439B"/>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A0439B"/>
    <w:rPr>
      <w:i/>
      <w:iCs/>
      <w:color w:val="404040" w:themeColor="text1" w:themeTint="BF"/>
    </w:rPr>
  </w:style>
  <w:style w:type="paragraph" w:styleId="Paragrafoelenco">
    <w:name w:val="List Paragraph"/>
    <w:basedOn w:val="Normale"/>
    <w:uiPriority w:val="1"/>
    <w:qFormat/>
    <w:rsid w:val="00A0439B"/>
    <w:pPr>
      <w:ind w:left="720"/>
      <w:contextualSpacing/>
    </w:pPr>
  </w:style>
  <w:style w:type="character" w:styleId="Enfasiintensa">
    <w:name w:val="Intense Emphasis"/>
    <w:basedOn w:val="Carpredefinitoparagrafo"/>
    <w:uiPriority w:val="21"/>
    <w:qFormat/>
    <w:rsid w:val="00A0439B"/>
    <w:rPr>
      <w:i/>
      <w:iCs/>
      <w:color w:val="0F4761" w:themeColor="accent1" w:themeShade="BF"/>
    </w:rPr>
  </w:style>
  <w:style w:type="paragraph" w:styleId="Citazioneintensa">
    <w:name w:val="Intense Quote"/>
    <w:basedOn w:val="Normale"/>
    <w:next w:val="Normale"/>
    <w:link w:val="CitazioneintensaCarattere"/>
    <w:uiPriority w:val="30"/>
    <w:qFormat/>
    <w:rsid w:val="00A043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A0439B"/>
    <w:rPr>
      <w:i/>
      <w:iCs/>
      <w:color w:val="0F4761" w:themeColor="accent1" w:themeShade="BF"/>
    </w:rPr>
  </w:style>
  <w:style w:type="character" w:styleId="Riferimentointenso">
    <w:name w:val="Intense Reference"/>
    <w:basedOn w:val="Carpredefinitoparagrafo"/>
    <w:uiPriority w:val="32"/>
    <w:qFormat/>
    <w:rsid w:val="00A0439B"/>
    <w:rPr>
      <w:b/>
      <w:bCs/>
      <w:smallCaps/>
      <w:color w:val="0F4761" w:themeColor="accent1" w:themeShade="BF"/>
      <w:spacing w:val="5"/>
    </w:rPr>
  </w:style>
  <w:style w:type="table" w:customStyle="1" w:styleId="TableNormal">
    <w:name w:val="Table Normal"/>
    <w:uiPriority w:val="2"/>
    <w:semiHidden/>
    <w:unhideWhenUsed/>
    <w:qFormat/>
    <w:rsid w:val="00A0439B"/>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styleId="Sommario1">
    <w:name w:val="toc 1"/>
    <w:basedOn w:val="Normale"/>
    <w:uiPriority w:val="1"/>
    <w:qFormat/>
    <w:rsid w:val="00A0439B"/>
    <w:pPr>
      <w:spacing w:before="121"/>
      <w:ind w:left="337" w:hanging="197"/>
    </w:pPr>
    <w:rPr>
      <w:b/>
      <w:bCs/>
      <w:sz w:val="20"/>
      <w:szCs w:val="20"/>
    </w:rPr>
  </w:style>
  <w:style w:type="paragraph" w:styleId="Sommario2">
    <w:name w:val="toc 2"/>
    <w:basedOn w:val="Normale"/>
    <w:uiPriority w:val="1"/>
    <w:qFormat/>
    <w:rsid w:val="00A0439B"/>
    <w:pPr>
      <w:spacing w:before="15"/>
      <w:ind w:left="637" w:hanging="276"/>
    </w:pPr>
    <w:rPr>
      <w:rFonts w:ascii="Arial MT" w:eastAsia="Arial MT" w:hAnsi="Arial MT" w:cs="Arial MT"/>
      <w:sz w:val="20"/>
      <w:szCs w:val="20"/>
    </w:rPr>
  </w:style>
  <w:style w:type="paragraph" w:styleId="Sommario3">
    <w:name w:val="toc 3"/>
    <w:basedOn w:val="Normale"/>
    <w:uiPriority w:val="1"/>
    <w:qFormat/>
    <w:rsid w:val="00A0439B"/>
    <w:pPr>
      <w:spacing w:before="15"/>
      <w:ind w:left="648" w:hanging="287"/>
    </w:pPr>
    <w:rPr>
      <w:rFonts w:ascii="Arial MT" w:eastAsia="Arial MT" w:hAnsi="Arial MT" w:cs="Arial MT"/>
      <w:sz w:val="16"/>
      <w:szCs w:val="16"/>
    </w:rPr>
  </w:style>
  <w:style w:type="paragraph" w:styleId="Sommario4">
    <w:name w:val="toc 4"/>
    <w:basedOn w:val="Normale"/>
    <w:uiPriority w:val="1"/>
    <w:qFormat/>
    <w:rsid w:val="00A0439B"/>
    <w:pPr>
      <w:spacing w:before="840"/>
      <w:ind w:left="568"/>
    </w:pPr>
    <w:rPr>
      <w:rFonts w:ascii="Microsoft Sans Serif" w:eastAsia="Microsoft Sans Serif" w:hAnsi="Microsoft Sans Serif" w:cs="Microsoft Sans Serif"/>
    </w:rPr>
  </w:style>
  <w:style w:type="paragraph" w:styleId="Sommario5">
    <w:name w:val="toc 5"/>
    <w:basedOn w:val="Normale"/>
    <w:uiPriority w:val="1"/>
    <w:qFormat/>
    <w:rsid w:val="00A0439B"/>
    <w:pPr>
      <w:ind w:left="1027" w:hanging="447"/>
    </w:pPr>
    <w:rPr>
      <w:i/>
      <w:iCs/>
      <w:sz w:val="20"/>
      <w:szCs w:val="20"/>
    </w:rPr>
  </w:style>
  <w:style w:type="paragraph" w:styleId="Corpotesto">
    <w:name w:val="Body Text"/>
    <w:basedOn w:val="Normale"/>
    <w:link w:val="CorpotestoCarattere"/>
    <w:uiPriority w:val="1"/>
    <w:qFormat/>
    <w:rsid w:val="00A0439B"/>
    <w:rPr>
      <w:rFonts w:ascii="Microsoft Sans Serif" w:eastAsia="Microsoft Sans Serif" w:hAnsi="Microsoft Sans Serif" w:cs="Microsoft Sans Serif"/>
    </w:rPr>
  </w:style>
  <w:style w:type="character" w:customStyle="1" w:styleId="CorpotestoCarattere">
    <w:name w:val="Corpo testo Carattere"/>
    <w:basedOn w:val="Carpredefinitoparagrafo"/>
    <w:link w:val="Corpotesto"/>
    <w:uiPriority w:val="1"/>
    <w:rsid w:val="00A0439B"/>
    <w:rPr>
      <w:rFonts w:ascii="Microsoft Sans Serif" w:eastAsia="Microsoft Sans Serif" w:hAnsi="Microsoft Sans Serif" w:cs="Microsoft Sans Serif"/>
      <w:kern w:val="0"/>
      <w:sz w:val="22"/>
      <w:szCs w:val="22"/>
      <w14:ligatures w14:val="none"/>
    </w:rPr>
  </w:style>
  <w:style w:type="paragraph" w:customStyle="1" w:styleId="TableParagraph">
    <w:name w:val="Table Paragraph"/>
    <w:basedOn w:val="Normale"/>
    <w:uiPriority w:val="1"/>
    <w:qFormat/>
    <w:rsid w:val="00A0439B"/>
  </w:style>
  <w:style w:type="table" w:styleId="Grigliatabella">
    <w:name w:val="Table Grid"/>
    <w:basedOn w:val="Tabellanormale"/>
    <w:rsid w:val="00A0439B"/>
    <w:pPr>
      <w:spacing w:after="0" w:line="240" w:lineRule="auto"/>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ransparency.it/indice-percezione-corruzione%3B" TargetMode="External"/><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6.jpeg"/><Relationship Id="rId5" Type="http://schemas.openxmlformats.org/officeDocument/2006/relationships/image" Target="media/image1.jpeg"/><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34</Pages>
  <Words>13118</Words>
  <Characters>74778</Characters>
  <Application>Microsoft Office Word</Application>
  <DocSecurity>0</DocSecurity>
  <Lines>623</Lines>
  <Paragraphs>175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Comune di Pove del Grappa Comune di Pove del Grappa</dc:creator>
  <cp:keywords/>
  <dc:description/>
  <cp:lastModifiedBy>Stefania Pettinà</cp:lastModifiedBy>
  <cp:revision>14</cp:revision>
  <dcterms:created xsi:type="dcterms:W3CDTF">2026-04-10T18:25:00Z</dcterms:created>
  <dcterms:modified xsi:type="dcterms:W3CDTF">2026-04-21T14:44:00Z</dcterms:modified>
</cp:coreProperties>
</file>